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7613"/>
      </w:tblGrid>
      <w:tr w:rsidR="007066D6" w:rsidRPr="004D6E14" w14:paraId="341C5380" w14:textId="77777777" w:rsidTr="00C71F20">
        <w:trPr>
          <w:trHeight w:val="722"/>
        </w:trPr>
        <w:tc>
          <w:tcPr>
            <w:tcW w:w="2215" w:type="dxa"/>
          </w:tcPr>
          <w:p w14:paraId="7A1B5AC9" w14:textId="3D4DD31C" w:rsidR="007066D6" w:rsidRDefault="005C0CB4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5C0CB4">
              <w:rPr>
                <w:rFonts w:ascii="Arial" w:hAnsi="Arial" w:cs="Arial"/>
                <w:b/>
                <w:bCs/>
                <w:color w:val="auto"/>
              </w:rPr>
              <w:t>40967</w:t>
            </w:r>
          </w:p>
        </w:tc>
        <w:tc>
          <w:tcPr>
            <w:tcW w:w="7613" w:type="dxa"/>
          </w:tcPr>
          <w:p w14:paraId="512FDC1E" w14:textId="28277066" w:rsidR="007066D6" w:rsidRPr="004D6E14" w:rsidRDefault="001556B9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2A841653">
              <w:rPr>
                <w:rFonts w:ascii="Arial" w:hAnsi="Arial" w:cs="Arial"/>
                <w:b/>
                <w:bCs/>
                <w:color w:val="auto"/>
              </w:rPr>
              <w:t xml:space="preserve">Prepare and present cold larder food products for service in a culinary </w:t>
            </w:r>
            <w:r w:rsidR="005A73A3" w:rsidRPr="2A841653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11234A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50B1CBB4" w:rsidR="004D6E14" w:rsidRPr="00676A27" w:rsidRDefault="008A39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0011234A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2C83C9D4" w:rsidR="004D6E14" w:rsidRPr="00676A27" w:rsidRDefault="00DE2AA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0011234A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7CA2" w14:textId="73642D2C" w:rsidR="00B077ED" w:rsidRPr="002A3778" w:rsidRDefault="005227E9" w:rsidP="654A84A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A3778">
              <w:rPr>
                <w:rFonts w:ascii="Arial" w:hAnsi="Arial" w:cs="Arial"/>
                <w:sz w:val="22"/>
                <w:szCs w:val="22"/>
              </w:rPr>
              <w:t>T</w:t>
            </w:r>
            <w:r w:rsidR="4C26EEAF" w:rsidRPr="002A3778">
              <w:rPr>
                <w:rFonts w:ascii="Arial" w:hAnsi="Arial" w:cs="Arial"/>
                <w:sz w:val="22"/>
                <w:szCs w:val="22"/>
              </w:rPr>
              <w:t xml:space="preserve">his skill standard </w:t>
            </w:r>
            <w:r w:rsidRPr="002A3778">
              <w:rPr>
                <w:rFonts w:ascii="Arial" w:hAnsi="Arial" w:cs="Arial"/>
                <w:sz w:val="22"/>
                <w:szCs w:val="22"/>
              </w:rPr>
              <w:t>i</w:t>
            </w:r>
            <w:r w:rsidRPr="0011234A">
              <w:rPr>
                <w:rFonts w:ascii="Arial" w:hAnsi="Arial" w:cs="Arial"/>
                <w:sz w:val="22"/>
                <w:szCs w:val="22"/>
              </w:rPr>
              <w:t xml:space="preserve">s for people to </w:t>
            </w:r>
            <w:r w:rsidR="4C26EEAF" w:rsidRPr="002A3778">
              <w:rPr>
                <w:rFonts w:ascii="Arial" w:hAnsi="Arial" w:cs="Arial"/>
                <w:sz w:val="22"/>
                <w:szCs w:val="22"/>
              </w:rPr>
              <w:t xml:space="preserve">have the </w:t>
            </w:r>
            <w:r w:rsidR="00E70176" w:rsidRPr="002A3778">
              <w:rPr>
                <w:rFonts w:ascii="Arial" w:hAnsi="Arial" w:cs="Arial"/>
                <w:sz w:val="22"/>
                <w:szCs w:val="22"/>
              </w:rPr>
              <w:t>skill</w:t>
            </w:r>
            <w:r w:rsidR="4D06AEDE" w:rsidRPr="002A3778">
              <w:rPr>
                <w:rFonts w:ascii="Arial" w:hAnsi="Arial" w:cs="Arial"/>
                <w:sz w:val="22"/>
                <w:szCs w:val="22"/>
              </w:rPr>
              <w:t>s and knowledge</w:t>
            </w:r>
            <w:r w:rsidR="00092ACB" w:rsidRPr="002A3778">
              <w:rPr>
                <w:rFonts w:ascii="Arial" w:hAnsi="Arial" w:cs="Arial"/>
                <w:sz w:val="22"/>
                <w:szCs w:val="22"/>
              </w:rPr>
              <w:t xml:space="preserve"> to prepare </w:t>
            </w:r>
            <w:r w:rsidR="002A3778" w:rsidRPr="002A3778">
              <w:rPr>
                <w:rFonts w:ascii="Arial" w:hAnsi="Arial" w:cs="Arial"/>
                <w:sz w:val="22"/>
                <w:szCs w:val="22"/>
              </w:rPr>
              <w:t>a</w:t>
            </w:r>
            <w:r w:rsidR="002A3778" w:rsidRPr="0011234A">
              <w:rPr>
                <w:rFonts w:ascii="Arial" w:hAnsi="Arial" w:cs="Arial"/>
                <w:sz w:val="22"/>
                <w:szCs w:val="22"/>
              </w:rPr>
              <w:t>nd pr</w:t>
            </w:r>
            <w:r w:rsidR="002A3778">
              <w:rPr>
                <w:rFonts w:ascii="Arial" w:hAnsi="Arial" w:cs="Arial"/>
                <w:sz w:val="22"/>
                <w:szCs w:val="22"/>
              </w:rPr>
              <w:t>e</w:t>
            </w:r>
            <w:r w:rsidR="002A3778" w:rsidRPr="0011234A">
              <w:rPr>
                <w:rFonts w:ascii="Arial" w:hAnsi="Arial" w:cs="Arial"/>
                <w:sz w:val="22"/>
                <w:szCs w:val="22"/>
              </w:rPr>
              <w:t>sen</w:t>
            </w:r>
            <w:r w:rsidR="002A3778">
              <w:rPr>
                <w:rFonts w:ascii="Arial" w:hAnsi="Arial" w:cs="Arial"/>
                <w:sz w:val="22"/>
                <w:szCs w:val="22"/>
              </w:rPr>
              <w:t>t</w:t>
            </w:r>
            <w:r w:rsidR="002A3778" w:rsidRPr="00112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176" w:rsidRPr="002A3778">
              <w:rPr>
                <w:rFonts w:ascii="Arial" w:hAnsi="Arial" w:cs="Arial"/>
                <w:sz w:val="22"/>
                <w:szCs w:val="22"/>
              </w:rPr>
              <w:t>cold larder food</w:t>
            </w:r>
            <w:r w:rsidR="00092ACB" w:rsidRPr="002A3778">
              <w:rPr>
                <w:rFonts w:ascii="Arial" w:hAnsi="Arial" w:cs="Arial"/>
                <w:sz w:val="22"/>
                <w:szCs w:val="22"/>
              </w:rPr>
              <w:t xml:space="preserve"> for service</w:t>
            </w:r>
            <w:r w:rsidR="007F31EF">
              <w:rPr>
                <w:rFonts w:ascii="Arial" w:hAnsi="Arial" w:cs="Arial"/>
                <w:sz w:val="22"/>
                <w:szCs w:val="22"/>
              </w:rPr>
              <w:t>,</w:t>
            </w:r>
            <w:r w:rsidR="00F973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31EF">
              <w:rPr>
                <w:rFonts w:ascii="Arial" w:hAnsi="Arial" w:cs="Arial"/>
                <w:sz w:val="22"/>
                <w:szCs w:val="22"/>
              </w:rPr>
              <w:t xml:space="preserve">mostly autonomously with responsibility for own performance, </w:t>
            </w:r>
            <w:r w:rsidR="00420C65" w:rsidRPr="002A3778">
              <w:rPr>
                <w:rFonts w:ascii="Arial" w:hAnsi="Arial" w:cs="Arial"/>
                <w:sz w:val="22"/>
                <w:szCs w:val="22"/>
              </w:rPr>
              <w:t xml:space="preserve">in a culinary </w:t>
            </w:r>
            <w:r w:rsidR="005A73A3" w:rsidRPr="002A3778">
              <w:rPr>
                <w:rFonts w:ascii="Arial" w:hAnsi="Arial" w:cs="Arial"/>
                <w:sz w:val="22"/>
                <w:szCs w:val="22"/>
              </w:rPr>
              <w:t>environment</w:t>
            </w:r>
            <w:r w:rsidR="005E1D7E" w:rsidRPr="002A377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5BD593D7" w:rsidR="00B077ED" w:rsidRPr="0011234A" w:rsidRDefault="74140202" w:rsidP="654A84A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This skill standard </w:t>
            </w:r>
            <w:r w:rsidRPr="002A3778">
              <w:rPr>
                <w:rStyle w:val="normaltextrun"/>
                <w:rFonts w:ascii="Arial" w:eastAsia="Arial" w:hAnsi="Arial" w:cs="Arial"/>
                <w:color w:val="auto"/>
                <w:sz w:val="22"/>
                <w:szCs w:val="22"/>
              </w:rPr>
              <w:t>has been developed primarily for</w:t>
            </w:r>
            <w:r w:rsidRPr="002A3778">
              <w:rPr>
                <w:rStyle w:val="normaltextrun"/>
                <w:rFonts w:ascii="Arial" w:eastAsia="Arial" w:hAnsi="Arial" w:cs="Arial"/>
                <w:color w:val="auto"/>
                <w:sz w:val="22"/>
                <w:szCs w:val="22"/>
                <w:u w:val="single"/>
              </w:rPr>
              <w:t xml:space="preserve"> </w:t>
            </w:r>
            <w:r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use in programmes leading to the New Zealand Certificate in </w:t>
            </w:r>
            <w:r w:rsidR="00551786"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>Cookery</w:t>
            </w:r>
            <w:r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(Level 3) [Ref: </w:t>
            </w:r>
            <w:r w:rsidR="000A2A54"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>2100</w:t>
            </w:r>
            <w:r w:rsidR="005227E9"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>]</w:t>
            </w:r>
            <w:r w:rsidRPr="002A3778">
              <w:rPr>
                <w:rStyle w:val="normaltextrun"/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654A84A5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3A29E1" w14:paraId="3D9920CC" w14:textId="77777777" w:rsidTr="004E2DBB">
        <w:trPr>
          <w:cantSplit/>
          <w:trHeight w:val="872"/>
          <w:tblHeader/>
        </w:trPr>
        <w:tc>
          <w:tcPr>
            <w:tcW w:w="4627" w:type="dxa"/>
            <w:vMerge w:val="restart"/>
          </w:tcPr>
          <w:p w14:paraId="69F7F8F9" w14:textId="6525DE3A" w:rsidR="003A29E1" w:rsidRPr="00617EE0" w:rsidRDefault="003A29E1" w:rsidP="007C6D63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5C919BE7">
              <w:rPr>
                <w:rFonts w:ascii="Arial" w:hAnsi="Arial" w:cs="Arial"/>
                <w:sz w:val="22"/>
                <w:szCs w:val="22"/>
              </w:rPr>
              <w:t xml:space="preserve">Prepare </w:t>
            </w:r>
            <w:r>
              <w:rPr>
                <w:rFonts w:ascii="Arial" w:hAnsi="Arial" w:cs="Arial"/>
                <w:sz w:val="22"/>
                <w:szCs w:val="22"/>
              </w:rPr>
              <w:t>and present</w:t>
            </w:r>
            <w:r w:rsidRPr="5C919BE7">
              <w:rPr>
                <w:rFonts w:ascii="Arial" w:hAnsi="Arial" w:cs="Arial"/>
                <w:sz w:val="22"/>
                <w:szCs w:val="22"/>
              </w:rPr>
              <w:t xml:space="preserve"> cold larder </w:t>
            </w:r>
            <w:r>
              <w:rPr>
                <w:rFonts w:ascii="Arial" w:hAnsi="Arial" w:cs="Arial"/>
                <w:sz w:val="22"/>
                <w:szCs w:val="22"/>
              </w:rPr>
              <w:t>food products</w:t>
            </w:r>
            <w:r w:rsidRPr="5C919BE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service in a culinary </w:t>
            </w:r>
            <w:r w:rsidRPr="00221EE7">
              <w:rPr>
                <w:rFonts w:ascii="Arial" w:hAnsi="Arial" w:cs="Arial"/>
                <w:sz w:val="22"/>
                <w:szCs w:val="22"/>
              </w:rPr>
              <w:t>environment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69174AB0" w14:textId="78CB50FA" w:rsidR="003A29E1" w:rsidRPr="004E2DBB" w:rsidRDefault="003A29E1" w:rsidP="007C6D63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EB4B8D">
              <w:rPr>
                <w:rFonts w:ascii="Arial" w:hAnsi="Arial" w:cs="Arial"/>
                <w:sz w:val="22"/>
                <w:szCs w:val="22"/>
              </w:rPr>
              <w:t>Prepare cold larder food items using appropriate techniques in accordance with food product and workplace requirements.</w:t>
            </w:r>
          </w:p>
        </w:tc>
      </w:tr>
      <w:tr w:rsidR="003B2E47" w14:paraId="2674B53B" w14:textId="77777777" w:rsidTr="654A84A5">
        <w:trPr>
          <w:cantSplit/>
          <w:trHeight w:val="275"/>
          <w:tblHeader/>
        </w:trPr>
        <w:tc>
          <w:tcPr>
            <w:tcW w:w="4627" w:type="dxa"/>
            <w:vMerge/>
          </w:tcPr>
          <w:p w14:paraId="5EA59467" w14:textId="10EB0900" w:rsidR="003B2E47" w:rsidRPr="00792694" w:rsidRDefault="003B2E47" w:rsidP="00863E36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113B2E87" w14:textId="03F1ECB6" w:rsidR="003B2E47" w:rsidRPr="00EB4B8D" w:rsidRDefault="003B2E47" w:rsidP="007C6D63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EB4B8D">
              <w:rPr>
                <w:rFonts w:ascii="Arial" w:hAnsi="Arial" w:cs="Arial"/>
                <w:sz w:val="22"/>
                <w:szCs w:val="22"/>
              </w:rPr>
              <w:t>Present cold larder food products using appropriate garnishes and plating techniques.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863E3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863E36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194743E4" w14:textId="579E0D3F" w:rsidR="00D34C9E" w:rsidRPr="00C427ED" w:rsidRDefault="00D34C9E" w:rsidP="00863E3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must be conducted in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a culinar</w:t>
      </w:r>
      <w:r w:rsidR="00A74973">
        <w:rPr>
          <w:rFonts w:ascii="Arial" w:hAnsi="Arial" w:cs="Arial"/>
          <w:color w:val="000000" w:themeColor="text1"/>
          <w:sz w:val="22"/>
          <w:szCs w:val="22"/>
        </w:rPr>
        <w:t>y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or training </w:t>
      </w:r>
      <w:r>
        <w:rPr>
          <w:rFonts w:ascii="Arial" w:hAnsi="Arial" w:cs="Arial"/>
          <w:color w:val="000000" w:themeColor="text1"/>
          <w:sz w:val="22"/>
          <w:szCs w:val="22"/>
        </w:rPr>
        <w:t>kitchen environment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that realistically </w:t>
      </w:r>
      <w:r>
        <w:rPr>
          <w:rFonts w:ascii="Arial" w:hAnsi="Arial" w:cs="Arial"/>
          <w:color w:val="000000" w:themeColor="text1"/>
          <w:sz w:val="22"/>
          <w:szCs w:val="22"/>
        </w:rPr>
        <w:t>matches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the conditions of 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culinary </w:t>
      </w:r>
      <w:r w:rsidR="00A74973">
        <w:rPr>
          <w:rFonts w:ascii="Arial" w:hAnsi="Arial" w:cs="Arial"/>
          <w:color w:val="000000" w:themeColor="text1"/>
          <w:sz w:val="22"/>
          <w:szCs w:val="22"/>
        </w:rPr>
        <w:t>workplace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AD750E5" w14:textId="59F9E1A1" w:rsidR="00521C8A" w:rsidRDefault="00097E09" w:rsidP="00863E36">
      <w:pPr>
        <w:tabs>
          <w:tab w:val="left" w:pos="567"/>
        </w:tabs>
        <w:spacing w:line="240" w:lineRule="auto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Assessment </w:t>
      </w:r>
      <w:r>
        <w:rPr>
          <w:rFonts w:ascii="Arial" w:hAnsi="Arial" w:cs="Arial"/>
          <w:sz w:val="22"/>
          <w:szCs w:val="22"/>
        </w:rPr>
        <w:t>a</w:t>
      </w:r>
      <w:r w:rsidR="00521C8A" w:rsidRPr="006C7F4E">
        <w:rPr>
          <w:rFonts w:ascii="Arial" w:hAnsi="Arial" w:cs="Arial"/>
          <w:sz w:val="22"/>
          <w:szCs w:val="22"/>
        </w:rPr>
        <w:t>ctivities</w:t>
      </w:r>
      <w:r w:rsidR="00521C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must</w:t>
      </w:r>
      <w:r w:rsidR="00521C8A">
        <w:rPr>
          <w:rFonts w:ascii="Arial" w:hAnsi="Arial" w:cs="Arial"/>
          <w:sz w:val="22"/>
          <w:szCs w:val="22"/>
        </w:rPr>
        <w:t xml:space="preserve"> be carried out in accordance</w:t>
      </w:r>
      <w:r w:rsidR="00521C8A" w:rsidRPr="006C7F4E">
        <w:rPr>
          <w:rFonts w:ascii="Arial" w:hAnsi="Arial" w:cs="Arial"/>
          <w:sz w:val="22"/>
          <w:szCs w:val="22"/>
        </w:rPr>
        <w:t xml:space="preserve"> with </w:t>
      </w:r>
      <w:r w:rsidR="00CD9830" w:rsidRPr="48C60E2C">
        <w:rPr>
          <w:rFonts w:ascii="Arial" w:hAnsi="Arial" w:cs="Arial"/>
          <w:sz w:val="22"/>
          <w:szCs w:val="22"/>
        </w:rPr>
        <w:t xml:space="preserve">the </w:t>
      </w:r>
      <w:r w:rsidR="00521C8A" w:rsidRPr="006C7F4E">
        <w:rPr>
          <w:rFonts w:ascii="Arial" w:hAnsi="Arial" w:cs="Arial"/>
          <w:sz w:val="22"/>
          <w:szCs w:val="22"/>
        </w:rPr>
        <w:t xml:space="preserve">Health and Safety at Work </w:t>
      </w:r>
      <w:r w:rsidR="00521C8A">
        <w:rPr>
          <w:rFonts w:ascii="Arial" w:hAnsi="Arial" w:cs="Arial"/>
          <w:sz w:val="22"/>
          <w:szCs w:val="22"/>
        </w:rPr>
        <w:t>Act 2015</w:t>
      </w:r>
      <w:r w:rsidR="002E4C06">
        <w:rPr>
          <w:rFonts w:ascii="Arial" w:hAnsi="Arial" w:cs="Arial"/>
          <w:sz w:val="22"/>
          <w:szCs w:val="22"/>
        </w:rPr>
        <w:t xml:space="preserve"> </w:t>
      </w:r>
      <w:r w:rsidR="001F28C6">
        <w:rPr>
          <w:rFonts w:ascii="Arial" w:hAnsi="Arial" w:cs="Arial"/>
          <w:sz w:val="22"/>
          <w:szCs w:val="22"/>
        </w:rPr>
        <w:t xml:space="preserve">requirements, Food </w:t>
      </w:r>
      <w:r w:rsidR="009B41E5">
        <w:rPr>
          <w:rFonts w:ascii="Arial" w:hAnsi="Arial" w:cs="Arial"/>
          <w:sz w:val="22"/>
          <w:szCs w:val="22"/>
        </w:rPr>
        <w:t>C</w:t>
      </w:r>
      <w:r w:rsidR="001F28C6">
        <w:rPr>
          <w:rFonts w:ascii="Arial" w:hAnsi="Arial" w:cs="Arial"/>
          <w:sz w:val="22"/>
          <w:szCs w:val="22"/>
        </w:rPr>
        <w:t xml:space="preserve">ontrol </w:t>
      </w:r>
      <w:r w:rsidR="009B41E5">
        <w:rPr>
          <w:rFonts w:ascii="Arial" w:hAnsi="Arial" w:cs="Arial"/>
          <w:sz w:val="22"/>
          <w:szCs w:val="22"/>
        </w:rPr>
        <w:t>P</w:t>
      </w:r>
      <w:r w:rsidR="001F28C6">
        <w:rPr>
          <w:rFonts w:ascii="Arial" w:hAnsi="Arial" w:cs="Arial"/>
          <w:sz w:val="22"/>
          <w:szCs w:val="22"/>
        </w:rPr>
        <w:t>lan and</w:t>
      </w:r>
      <w:r w:rsidR="5963DE3E" w:rsidRPr="48C60E2C">
        <w:rPr>
          <w:rFonts w:ascii="Arial" w:hAnsi="Arial" w:cs="Arial"/>
          <w:sz w:val="22"/>
          <w:szCs w:val="22"/>
        </w:rPr>
        <w:t xml:space="preserve"> </w:t>
      </w:r>
      <w:r w:rsidR="009B41E5">
        <w:rPr>
          <w:rFonts w:ascii="Arial" w:hAnsi="Arial" w:cs="Arial"/>
          <w:sz w:val="22"/>
          <w:szCs w:val="22"/>
        </w:rPr>
        <w:t>f</w:t>
      </w:r>
      <w:r w:rsidR="00521C8A" w:rsidRPr="48C60E2C">
        <w:rPr>
          <w:rFonts w:ascii="Arial" w:hAnsi="Arial" w:cs="Arial"/>
          <w:sz w:val="22"/>
          <w:szCs w:val="22"/>
        </w:rPr>
        <w:t xml:space="preserve">ood </w:t>
      </w:r>
      <w:r w:rsidR="009B41E5">
        <w:rPr>
          <w:rFonts w:ascii="Arial" w:hAnsi="Arial" w:cs="Arial"/>
          <w:sz w:val="22"/>
          <w:szCs w:val="22"/>
        </w:rPr>
        <w:t>s</w:t>
      </w:r>
      <w:r w:rsidR="00521C8A" w:rsidRPr="48C60E2C">
        <w:rPr>
          <w:rFonts w:ascii="Arial" w:hAnsi="Arial" w:cs="Arial"/>
          <w:sz w:val="22"/>
          <w:szCs w:val="22"/>
        </w:rPr>
        <w:t>afety</w:t>
      </w:r>
      <w:r w:rsidR="00521C8A" w:rsidRPr="006C7F4E">
        <w:rPr>
          <w:rFonts w:ascii="Arial" w:hAnsi="Arial" w:cs="Arial"/>
          <w:sz w:val="22"/>
          <w:szCs w:val="22"/>
        </w:rPr>
        <w:t xml:space="preserve"> </w:t>
      </w:r>
      <w:r w:rsidR="00C70259" w:rsidRPr="006C7F4E">
        <w:rPr>
          <w:rFonts w:ascii="Arial" w:hAnsi="Arial" w:cs="Arial"/>
          <w:sz w:val="22"/>
          <w:szCs w:val="22"/>
        </w:rPr>
        <w:t>requirements</w:t>
      </w:r>
      <w:r w:rsidR="00C70259">
        <w:rPr>
          <w:rFonts w:ascii="Arial" w:hAnsi="Arial" w:cs="Arial"/>
          <w:sz w:val="22"/>
          <w:szCs w:val="22"/>
        </w:rPr>
        <w:t xml:space="preserve"> and</w:t>
      </w:r>
      <w:r w:rsidR="00521C8A">
        <w:rPr>
          <w:rFonts w:ascii="Arial" w:hAnsi="Arial" w:cs="Arial"/>
          <w:sz w:val="22"/>
          <w:szCs w:val="22"/>
        </w:rPr>
        <w:t xml:space="preserve"> workplace procedures.</w:t>
      </w:r>
      <w:r w:rsidR="00521C8A" w:rsidRPr="00E314E6">
        <w:t xml:space="preserve"> </w:t>
      </w:r>
    </w:p>
    <w:p w14:paraId="521B00D1" w14:textId="77777777" w:rsidR="00863E36" w:rsidRDefault="0017237D" w:rsidP="00863E3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Evidence</w:t>
      </w:r>
      <w:r w:rsidR="001E7C31">
        <w:rPr>
          <w:rFonts w:ascii="Arial" w:hAnsi="Arial" w:cs="Arial"/>
          <w:color w:val="000000" w:themeColor="text1"/>
          <w:sz w:val="22"/>
          <w:szCs w:val="22"/>
        </w:rPr>
        <w:t xml:space="preserve"> is required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00B33AC6">
        <w:rPr>
          <w:rFonts w:ascii="Arial" w:hAnsi="Arial" w:cs="Arial"/>
          <w:color w:val="000000" w:themeColor="text1"/>
          <w:sz w:val="22"/>
          <w:szCs w:val="22"/>
        </w:rPr>
        <w:t>three</w:t>
      </w:r>
      <w:r w:rsidR="007B76CF">
        <w:rPr>
          <w:rFonts w:ascii="Arial" w:hAnsi="Arial" w:cs="Arial"/>
          <w:color w:val="000000" w:themeColor="text1"/>
          <w:sz w:val="22"/>
          <w:szCs w:val="22"/>
        </w:rPr>
        <w:t xml:space="preserve"> different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6B8C">
        <w:rPr>
          <w:rFonts w:ascii="Arial" w:hAnsi="Arial" w:cs="Arial"/>
          <w:color w:val="000000" w:themeColor="text1"/>
          <w:sz w:val="22"/>
          <w:szCs w:val="22"/>
        </w:rPr>
        <w:t xml:space="preserve">cold larder </w:t>
      </w:r>
      <w:r w:rsidR="00BD3D93">
        <w:rPr>
          <w:rFonts w:ascii="Arial" w:hAnsi="Arial" w:cs="Arial"/>
          <w:color w:val="000000" w:themeColor="text1"/>
          <w:sz w:val="22"/>
          <w:szCs w:val="22"/>
        </w:rPr>
        <w:t>food products</w:t>
      </w:r>
      <w:r w:rsidR="00111F2C">
        <w:rPr>
          <w:rFonts w:ascii="Arial" w:hAnsi="Arial" w:cs="Arial"/>
          <w:color w:val="000000" w:themeColor="text1"/>
          <w:sz w:val="22"/>
          <w:szCs w:val="22"/>
        </w:rPr>
        <w:t>, examples being salad</w:t>
      </w:r>
      <w:r w:rsidR="00F50B36">
        <w:rPr>
          <w:rFonts w:ascii="Arial" w:hAnsi="Arial" w:cs="Arial"/>
          <w:color w:val="000000" w:themeColor="text1"/>
          <w:sz w:val="22"/>
          <w:szCs w:val="22"/>
        </w:rPr>
        <w:t>, bread and dips</w:t>
      </w:r>
      <w:r w:rsidR="00FE4172">
        <w:rPr>
          <w:rFonts w:ascii="Arial" w:hAnsi="Arial" w:cs="Arial"/>
          <w:color w:val="000000" w:themeColor="text1"/>
          <w:sz w:val="22"/>
          <w:szCs w:val="22"/>
        </w:rPr>
        <w:t>, cold finger food,</w:t>
      </w:r>
      <w:r w:rsidR="00DA6044">
        <w:rPr>
          <w:rFonts w:ascii="Arial" w:hAnsi="Arial" w:cs="Arial"/>
          <w:color w:val="000000" w:themeColor="text1"/>
          <w:sz w:val="22"/>
          <w:szCs w:val="22"/>
        </w:rPr>
        <w:t xml:space="preserve"> sandwich</w:t>
      </w:r>
      <w:r w:rsidR="0015352B">
        <w:rPr>
          <w:rFonts w:ascii="Arial" w:hAnsi="Arial" w:cs="Arial"/>
          <w:color w:val="000000" w:themeColor="text1"/>
          <w:sz w:val="22"/>
          <w:szCs w:val="22"/>
        </w:rPr>
        <w:t>.</w:t>
      </w:r>
      <w:r w:rsidR="00D430FC" w:rsidRPr="00C427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E12A979" w14:textId="11DC7902" w:rsidR="00D430FC" w:rsidRPr="00C427ED" w:rsidRDefault="008707C0" w:rsidP="00863E3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427ED">
        <w:rPr>
          <w:rFonts w:ascii="Arial" w:hAnsi="Arial" w:cs="Arial"/>
          <w:color w:val="000000" w:themeColor="text1"/>
          <w:sz w:val="22"/>
          <w:szCs w:val="22"/>
        </w:rPr>
        <w:t>P</w:t>
      </w:r>
      <w:r w:rsidR="00D430FC" w:rsidRPr="00C427ED">
        <w:rPr>
          <w:rFonts w:ascii="Arial" w:hAnsi="Arial" w:cs="Arial"/>
          <w:color w:val="000000" w:themeColor="text1"/>
          <w:sz w:val="22"/>
          <w:szCs w:val="22"/>
        </w:rPr>
        <w:t>roduct</w:t>
      </w:r>
      <w:r w:rsidRPr="00C427ED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D430FC" w:rsidRPr="00C427ED">
        <w:rPr>
          <w:rFonts w:ascii="Arial" w:hAnsi="Arial" w:cs="Arial"/>
          <w:color w:val="000000" w:themeColor="text1"/>
          <w:sz w:val="22"/>
          <w:szCs w:val="22"/>
        </w:rPr>
        <w:t xml:space="preserve">may reflect culturally inclusive practices, such as the use of traditional Māori, Pasifika, Asian, or other </w:t>
      </w:r>
      <w:r w:rsidR="003342DB" w:rsidRPr="00C427ED">
        <w:rPr>
          <w:rFonts w:ascii="Arial" w:hAnsi="Arial" w:cs="Arial"/>
          <w:color w:val="000000" w:themeColor="text1"/>
          <w:sz w:val="22"/>
          <w:szCs w:val="22"/>
        </w:rPr>
        <w:t xml:space="preserve">relevant </w:t>
      </w:r>
      <w:r w:rsidR="00D430FC" w:rsidRPr="00C427ED">
        <w:rPr>
          <w:rFonts w:ascii="Arial" w:hAnsi="Arial" w:cs="Arial"/>
          <w:color w:val="000000" w:themeColor="text1"/>
          <w:sz w:val="22"/>
          <w:szCs w:val="22"/>
        </w:rPr>
        <w:t>cold larder food products.</w:t>
      </w:r>
    </w:p>
    <w:p w14:paraId="6B76D26E" w14:textId="4B34B86B" w:rsidR="00863E36" w:rsidRDefault="00356A92" w:rsidP="00DC6BCF">
      <w:pPr>
        <w:spacing w:line="240" w:lineRule="auto"/>
        <w:rPr>
          <w:rStyle w:val="normaltextrun"/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="007126A1" w:rsidRPr="007126A1">
        <w:rPr>
          <w:rFonts w:ascii="Arial" w:hAnsi="Arial" w:cs="Arial"/>
          <w:color w:val="000000" w:themeColor="text1"/>
          <w:sz w:val="22"/>
          <w:szCs w:val="22"/>
        </w:rPr>
        <w:t xml:space="preserve">ood products must </w:t>
      </w:r>
      <w:r>
        <w:rPr>
          <w:rFonts w:ascii="Arial" w:hAnsi="Arial" w:cs="Arial"/>
          <w:color w:val="000000" w:themeColor="text1"/>
          <w:sz w:val="22"/>
          <w:szCs w:val="22"/>
        </w:rPr>
        <w:t>be prepared and presented to meet</w:t>
      </w:r>
      <w:r w:rsidR="007126A1" w:rsidRPr="007126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E3A8A">
        <w:rPr>
          <w:rFonts w:ascii="Arial" w:hAnsi="Arial" w:cs="Arial"/>
          <w:color w:val="000000" w:themeColor="text1"/>
          <w:sz w:val="22"/>
          <w:szCs w:val="22"/>
        </w:rPr>
        <w:t xml:space="preserve">industry standards </w:t>
      </w:r>
      <w:r w:rsidR="000A0AC0">
        <w:rPr>
          <w:rFonts w:ascii="Arial" w:hAnsi="Arial" w:cs="Arial"/>
          <w:color w:val="000000" w:themeColor="text1"/>
          <w:sz w:val="22"/>
          <w:szCs w:val="22"/>
        </w:rPr>
        <w:t>in terms of portioning,</w:t>
      </w:r>
      <w:r w:rsidR="004769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26A1" w:rsidRPr="007126A1">
        <w:rPr>
          <w:rFonts w:ascii="Arial" w:hAnsi="Arial" w:cs="Arial"/>
          <w:color w:val="000000" w:themeColor="text1"/>
          <w:sz w:val="22"/>
          <w:szCs w:val="22"/>
        </w:rPr>
        <w:t xml:space="preserve">flavour, texture, temperature, and </w:t>
      </w:r>
      <w:r w:rsidR="00A12284">
        <w:rPr>
          <w:rFonts w:ascii="Arial" w:hAnsi="Arial" w:cs="Arial"/>
          <w:color w:val="000000" w:themeColor="text1"/>
          <w:sz w:val="22"/>
          <w:szCs w:val="22"/>
        </w:rPr>
        <w:t>appearance</w:t>
      </w:r>
      <w:r w:rsidR="007126A1" w:rsidRPr="007126A1">
        <w:rPr>
          <w:rFonts w:ascii="Arial" w:hAnsi="Arial" w:cs="Arial"/>
          <w:color w:val="000000" w:themeColor="text1"/>
          <w:sz w:val="22"/>
          <w:szCs w:val="22"/>
        </w:rPr>
        <w:t>. </w:t>
      </w:r>
    </w:p>
    <w:p w14:paraId="55647E77" w14:textId="26141503" w:rsidR="004F478F" w:rsidRPr="006F39C8" w:rsidRDefault="004F478F" w:rsidP="007C6D63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hAnsi="Arial" w:cs="Arial"/>
          <w:i/>
          <w:color w:val="000000"/>
          <w:sz w:val="22"/>
          <w:szCs w:val="22"/>
        </w:rPr>
      </w:pPr>
      <w:r w:rsidRPr="006F39C8">
        <w:rPr>
          <w:rStyle w:val="normaltextrun"/>
          <w:rFonts w:ascii="Arial" w:hAnsi="Arial" w:cs="Arial"/>
          <w:i/>
          <w:color w:val="000000" w:themeColor="text1"/>
          <w:sz w:val="22"/>
          <w:szCs w:val="22"/>
        </w:rPr>
        <w:t>Definitions</w:t>
      </w:r>
    </w:p>
    <w:p w14:paraId="0B546DBB" w14:textId="7561B281" w:rsidR="004F478F" w:rsidRPr="006C5B2B" w:rsidRDefault="004F478F" w:rsidP="007C6D63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</w:pPr>
      <w:r w:rsidRPr="00DE11EE">
        <w:rPr>
          <w:rStyle w:val="normaltextrun"/>
          <w:rFonts w:ascii="Arial" w:hAnsi="Arial" w:cs="Arial"/>
          <w:i/>
          <w:iCs/>
          <w:kern w:val="28"/>
          <w:sz w:val="22"/>
          <w:szCs w:val="22"/>
          <w:shd w:val="clear" w:color="auto" w:fill="FFFFFF"/>
          <w14:ligatures w14:val="standard"/>
          <w14:cntxtAlts/>
        </w:rPr>
        <w:t>Cold larder</w:t>
      </w:r>
      <w:r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 xml:space="preserve"> </w:t>
      </w:r>
      <w:r w:rsidRPr="006C5B2B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 xml:space="preserve">refers to a </w:t>
      </w:r>
      <w:r w:rsidR="001420DE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section</w:t>
      </w:r>
      <w:r w:rsidRPr="006C5B2B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 xml:space="preserve"> area in a </w:t>
      </w:r>
      <w:r w:rsidR="00C90C62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culinary environment</w:t>
      </w:r>
      <w:r w:rsidRPr="006C5B2B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 xml:space="preserve"> where cold dishes</w:t>
      </w:r>
      <w:r w:rsidR="0023289B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 xml:space="preserve"> like</w:t>
      </w:r>
      <w:r w:rsidRPr="006C5B2B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 xml:space="preserve"> salads, </w:t>
      </w:r>
      <w:r w:rsidR="0023289B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 xml:space="preserve">cold meats </w:t>
      </w:r>
      <w:r w:rsidR="00773522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 xml:space="preserve">and </w:t>
      </w:r>
      <w:r w:rsidRPr="006C5B2B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appeti</w:t>
      </w:r>
      <w:r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s</w:t>
      </w:r>
      <w:r w:rsidRPr="006C5B2B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 xml:space="preserve">ers are prepared and </w:t>
      </w:r>
      <w:r w:rsidR="00B86A42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stored</w:t>
      </w:r>
      <w:r w:rsidR="005B54EF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, ensuring food safety and quality</w:t>
      </w:r>
      <w:r w:rsidR="001420DE">
        <w:rPr>
          <w:rStyle w:val="normaltextrun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.</w:t>
      </w:r>
    </w:p>
    <w:p w14:paraId="410251E3" w14:textId="4093D0E4" w:rsidR="004F478F" w:rsidRDefault="004F478F" w:rsidP="00863E36">
      <w:pPr>
        <w:pStyle w:val="paragraph"/>
        <w:spacing w:before="0" w:beforeAutospacing="0" w:after="120" w:afterAutospacing="0"/>
        <w:textAlignment w:val="baseline"/>
        <w:rPr>
          <w:rStyle w:val="eop"/>
          <w:rFonts w:ascii="Arial" w:hAnsi="Arial" w:cs="Arial"/>
          <w:color w:val="000000"/>
          <w:kern w:val="28"/>
          <w:sz w:val="22"/>
          <w:szCs w:val="22"/>
          <w14:ligatures w14:val="standard"/>
          <w14:cntxtAlts/>
        </w:rPr>
      </w:pPr>
      <w:r w:rsidRPr="00440017">
        <w:rPr>
          <w:rStyle w:val="normaltextrun"/>
          <w:rFonts w:ascii="Arial" w:hAnsi="Arial" w:cs="Arial"/>
          <w:i/>
          <w:iCs/>
          <w:sz w:val="22"/>
          <w:szCs w:val="22"/>
        </w:rPr>
        <w:t xml:space="preserve">Culinary </w:t>
      </w:r>
      <w:r w:rsidR="00CE41C9">
        <w:rPr>
          <w:rStyle w:val="normaltextrun"/>
          <w:rFonts w:ascii="Arial" w:hAnsi="Arial" w:cs="Arial"/>
          <w:i/>
          <w:iCs/>
          <w:sz w:val="22"/>
          <w:szCs w:val="22"/>
        </w:rPr>
        <w:t xml:space="preserve">environment </w:t>
      </w:r>
      <w:r w:rsidRPr="00440017">
        <w:rPr>
          <w:rStyle w:val="normaltextrun"/>
          <w:rFonts w:ascii="Arial" w:hAnsi="Arial" w:cs="Arial"/>
          <w:sz w:val="22"/>
          <w:szCs w:val="22"/>
        </w:rPr>
        <w:t xml:space="preserve">refers to </w:t>
      </w:r>
      <w:r w:rsidRPr="00440017">
        <w:rPr>
          <w:rStyle w:val="eop"/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  <w:t>the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 wide variety of </w:t>
      </w:r>
      <w:r w:rsidR="00884183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non-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traditional and</w:t>
      </w:r>
      <w:r w:rsidR="00884183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 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traditional hospitality </w:t>
      </w:r>
      <w:r w:rsidR="005B0C88" w:rsidRPr="005B0C88">
        <w:rPr>
          <w:rFonts w:ascii="Arial" w:hAnsi="Arial" w:cs="Arial"/>
          <w:kern w:val="28"/>
          <w:sz w:val="22"/>
          <w:szCs w:val="22"/>
          <w14:ligatures w14:val="standard"/>
          <w14:cntxtAlts/>
        </w:rPr>
        <w:t>workplaces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, </w:t>
      </w:r>
      <w:r w:rsidR="008C5200"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such as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 canteens, food trucks,</w:t>
      </w:r>
      <w:r w:rsidR="00536EE4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 </w:t>
      </w:r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marae </w:t>
      </w:r>
      <w:proofErr w:type="spellStart"/>
      <w:r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wharekai</w:t>
      </w:r>
      <w:proofErr w:type="spellEnd"/>
      <w:r w:rsidR="00884183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, </w:t>
      </w:r>
      <w:r w:rsidR="00884183"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hotels</w:t>
      </w:r>
      <w:r w:rsidR="00884183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,</w:t>
      </w:r>
      <w:r w:rsidR="00884183"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 restaurants</w:t>
      </w:r>
      <w:r w:rsidR="00884183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, and</w:t>
      </w:r>
      <w:r w:rsidR="00884183"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 xml:space="preserve"> caf</w:t>
      </w:r>
      <w:r w:rsidR="00884183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é</w:t>
      </w:r>
      <w:r w:rsidR="00884183" w:rsidRPr="00440017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s</w:t>
      </w:r>
      <w:r w:rsidR="004011DD">
        <w:rPr>
          <w:rStyle w:val="eop"/>
          <w:rFonts w:ascii="Arial" w:hAnsi="Arial" w:cs="Arial"/>
          <w:kern w:val="28"/>
          <w:sz w:val="22"/>
          <w:szCs w:val="22"/>
          <w14:ligatures w14:val="standard"/>
          <w14:cntxtAlts/>
        </w:rPr>
        <w:t>.</w:t>
      </w:r>
    </w:p>
    <w:p w14:paraId="505F33EA" w14:textId="75D739DB" w:rsidR="00FF2B50" w:rsidRPr="00440017" w:rsidRDefault="005F2B06" w:rsidP="00863E36">
      <w:pPr>
        <w:pStyle w:val="NormalWeb"/>
        <w:spacing w:before="0" w:beforeAutospacing="0" w:after="120" w:afterAutospacing="0"/>
        <w:rPr>
          <w:rStyle w:val="eop"/>
          <w:rFonts w:ascii="Arial" w:hAnsi="Arial" w:cs="Arial"/>
          <w:color w:val="000000"/>
          <w:kern w:val="28"/>
          <w:sz w:val="22"/>
          <w:szCs w:val="22"/>
          <w:shd w:val="clear" w:color="auto" w:fill="FFFFFF"/>
          <w14:ligatures w14:val="standard"/>
          <w14:cntxtAlts/>
        </w:rPr>
      </w:pPr>
      <w:r w:rsidRPr="003B5A53">
        <w:rPr>
          <w:rFonts w:ascii="Arial" w:hAnsi="Arial" w:cs="Arial"/>
          <w:i/>
          <w:iCs/>
          <w:sz w:val="22"/>
          <w:szCs w:val="22"/>
        </w:rPr>
        <w:t>Industry standards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in relation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texture</w:t>
      </w:r>
      <w:r w:rsidRPr="00BC0F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flavour</w:t>
      </w:r>
      <w:r w:rsidRPr="00BC0F09">
        <w:rPr>
          <w:rFonts w:ascii="Arial" w:hAnsi="Arial" w:cs="Arial"/>
          <w:sz w:val="22"/>
          <w:szCs w:val="22"/>
        </w:rPr>
        <w:t>, and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visual appeal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of food refer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established benchmarks or guidelines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 xml:space="preserve">that define the expected quality and characteristics of food products. These </w:t>
      </w:r>
      <w:r w:rsidRPr="73C9D7D8">
        <w:rPr>
          <w:rFonts w:ascii="Arial" w:hAnsi="Arial" w:cs="Arial"/>
          <w:sz w:val="22"/>
          <w:szCs w:val="22"/>
        </w:rPr>
        <w:t>standards</w:t>
      </w:r>
      <w:r w:rsidRPr="003B5A5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establish</w:t>
      </w:r>
      <w:r w:rsidRPr="00BC0F09">
        <w:rPr>
          <w:rFonts w:ascii="Arial" w:hAnsi="Arial" w:cs="Arial"/>
          <w:sz w:val="22"/>
          <w:szCs w:val="22"/>
        </w:rPr>
        <w:t xml:space="preserve"> consistency, safety, and consumer satisfaction.</w:t>
      </w:r>
    </w:p>
    <w:p w14:paraId="1CE8E115" w14:textId="0E739439" w:rsidR="004F478F" w:rsidRPr="00046BE5" w:rsidRDefault="004F478F" w:rsidP="007C6D63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kern w:val="28"/>
          <w:sz w:val="22"/>
          <w:szCs w:val="22"/>
          <w:shd w:val="clear" w:color="auto" w:fill="FFFFFF"/>
          <w14:ligatures w14:val="standard"/>
          <w14:cntxtAlts/>
        </w:rPr>
      </w:pPr>
      <w:r w:rsidRPr="005B5A72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t>Marinating</w:t>
      </w: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Pr="00046BE5">
        <w:rPr>
          <w:rFonts w:ascii="Arial" w:hAnsi="Arial" w:cs="Arial"/>
          <w:color w:val="0D0D0D"/>
          <w:sz w:val="22"/>
          <w:szCs w:val="22"/>
          <w:shd w:val="clear" w:color="auto" w:fill="FFFFFF"/>
        </w:rPr>
        <w:t>refers to using acids, oils, herbs, and spices to infuse flavour into cold larder items.</w:t>
      </w:r>
    </w:p>
    <w:p w14:paraId="3B78612B" w14:textId="3F2CCD2D" w:rsidR="00863E36" w:rsidRDefault="004F478F" w:rsidP="00DC6BCF">
      <w:pPr>
        <w:pStyle w:val="paragraph"/>
        <w:spacing w:before="0" w:beforeAutospacing="0" w:after="120" w:afterAutospacing="0"/>
        <w:textAlignment w:val="baseline"/>
      </w:pPr>
      <w:r w:rsidRPr="005B5A72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lastRenderedPageBreak/>
        <w:t>Pickling</w:t>
      </w:r>
      <w:r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r</w:t>
      </w:r>
      <w:r w:rsidRPr="00046BE5">
        <w:rPr>
          <w:rFonts w:ascii="Arial" w:hAnsi="Arial" w:cs="Arial"/>
          <w:color w:val="0D0D0D"/>
          <w:sz w:val="22"/>
          <w:szCs w:val="22"/>
          <w:shd w:val="clear" w:color="auto" w:fill="FFFFFF"/>
        </w:rPr>
        <w:t>efers to the process of preserving food in a solution of vinegar, salt, and sometimes sugar or spices.</w:t>
      </w:r>
    </w:p>
    <w:p w14:paraId="49525274" w14:textId="171C8072" w:rsidR="0099335A" w:rsidRPr="00B43186" w:rsidRDefault="0099335A" w:rsidP="00863E36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6A63572E" w14:textId="0737B811" w:rsidR="00863E36" w:rsidRDefault="0099335A" w:rsidP="00863E36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  <w:r w:rsidR="00622888">
        <w:rPr>
          <w:rFonts w:ascii="Arial" w:hAnsi="Arial" w:cs="Arial"/>
          <w:sz w:val="22"/>
          <w:szCs w:val="22"/>
        </w:rPr>
        <w:t>.</w:t>
      </w:r>
      <w:r w:rsidR="00FA1145">
        <w:rPr>
          <w:rFonts w:ascii="Arial" w:hAnsi="Arial" w:cs="Arial"/>
          <w:sz w:val="22"/>
          <w:szCs w:val="22"/>
        </w:rPr>
        <w:t xml:space="preserve"> </w:t>
      </w:r>
    </w:p>
    <w:p w14:paraId="61B45476" w14:textId="1A69DD81" w:rsidR="00FA1145" w:rsidRPr="00792694" w:rsidRDefault="0099335A" w:rsidP="00863E3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70C3A940" w14:textId="464895E1" w:rsidR="00D03479" w:rsidRPr="00C427ED" w:rsidRDefault="00643F8B" w:rsidP="007C6D63">
      <w:pPr>
        <w:pStyle w:val="paragraph"/>
        <w:numPr>
          <w:ilvl w:val="0"/>
          <w:numId w:val="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Types of cold larder </w:t>
      </w:r>
      <w:r w:rsidR="001061E3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food pro</w:t>
      </w:r>
      <w:r w:rsidR="00B64ACC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d</w:t>
      </w:r>
      <w:r w:rsidR="001061E3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ucts</w:t>
      </w:r>
      <w:r w:rsidR="3A1088BE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, such as</w:t>
      </w:r>
      <w:r w:rsidR="000248CA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473C7C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salads</w:t>
      </w:r>
      <w:r w:rsidR="00342920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, </w:t>
      </w:r>
      <w:r w:rsidR="00E51AD8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sandwiches, </w:t>
      </w:r>
      <w:r w:rsidR="00342920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cold sauces, cold appetiser</w:t>
      </w:r>
      <w:r w:rsidR="00CA2DE5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s and hors </w:t>
      </w:r>
      <w:r w:rsidR="1B83CA48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d’</w:t>
      </w:r>
      <w:r w:rsidR="00FE2575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oeuvres</w:t>
      </w:r>
      <w:r w:rsidR="00054B9E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,</w:t>
      </w:r>
      <w:r w:rsidR="000E4E27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sushi, Vietnamese rice paper rolls</w:t>
      </w:r>
      <w:r w:rsidR="00B367D4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723DDFE5" w14:textId="17455925" w:rsidR="002161BD" w:rsidRPr="00C427ED" w:rsidRDefault="002161BD" w:rsidP="007C6D63">
      <w:pPr>
        <w:pStyle w:val="paragraph"/>
        <w:numPr>
          <w:ilvl w:val="0"/>
          <w:numId w:val="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Ingredient </w:t>
      </w:r>
      <w:r w:rsidR="00223B8D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selection</w:t>
      </w:r>
      <w:r w:rsidR="00D819C6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based on quality</w:t>
      </w:r>
      <w:r w:rsidR="00543328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, </w:t>
      </w:r>
      <w:r w:rsidR="00FE2575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quantity, appearance</w:t>
      </w:r>
      <w:r w:rsidR="00A83E16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, smell, freshne</w:t>
      </w:r>
      <w:r w:rsidR="000A46D0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ss, seasonal and expiry date</w:t>
      </w:r>
      <w:r w:rsidR="00A83B20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1600A53A" w14:textId="772FB6F9" w:rsidR="001E1352" w:rsidRPr="00C427ED" w:rsidRDefault="00E8044E" w:rsidP="007C6D63">
      <w:pPr>
        <w:pStyle w:val="paragraph"/>
        <w:numPr>
          <w:ilvl w:val="0"/>
          <w:numId w:val="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Mise </w:t>
      </w:r>
      <w:proofErr w:type="spellStart"/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en</w:t>
      </w:r>
      <w:proofErr w:type="spellEnd"/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place techniques: </w:t>
      </w:r>
      <w:r w:rsidR="0029733E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ingredient selectio</w:t>
      </w:r>
      <w:r w:rsidR="007526C3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n, portioning, cutting, and storage methods</w:t>
      </w:r>
      <w:r w:rsidR="00660247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6E66210D" w14:textId="77B3C442" w:rsidR="006F6815" w:rsidRPr="00C427ED" w:rsidRDefault="006F6815" w:rsidP="007C6D63">
      <w:pPr>
        <w:pStyle w:val="paragraph"/>
        <w:numPr>
          <w:ilvl w:val="0"/>
          <w:numId w:val="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Methods and techniques</w:t>
      </w:r>
      <w:r w:rsidR="007526C3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: </w:t>
      </w:r>
      <w:r w:rsidR="00C2555D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marinating</w:t>
      </w:r>
      <w:r w:rsidR="001A0659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and</w:t>
      </w:r>
      <w:r w:rsidR="00A81505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pickling</w:t>
      </w:r>
      <w:r w:rsidR="00B367D4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5E1927AE" w14:textId="21A18442" w:rsidR="00FA1145" w:rsidRPr="00C427ED" w:rsidRDefault="00FA1145" w:rsidP="007C6D63">
      <w:pPr>
        <w:pStyle w:val="paragraph"/>
        <w:numPr>
          <w:ilvl w:val="0"/>
          <w:numId w:val="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Principles of flavour balance in cold dishes.</w:t>
      </w:r>
    </w:p>
    <w:p w14:paraId="6851B9E7" w14:textId="07D27744" w:rsidR="00E3621B" w:rsidRPr="00C427ED" w:rsidRDefault="00FA1145" w:rsidP="007C6D63">
      <w:pPr>
        <w:pStyle w:val="paragraph"/>
        <w:numPr>
          <w:ilvl w:val="0"/>
          <w:numId w:val="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Creative presentation of cold larder dishes</w:t>
      </w:r>
      <w:r w:rsidR="007526C3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:</w:t>
      </w:r>
      <w:r w:rsidR="00BD4203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use of colour</w:t>
      </w:r>
      <w:r w:rsidR="00995B4D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, texture and balance</w:t>
      </w:r>
      <w:r w:rsidR="00660247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6B3B4532" w14:textId="18F1DC8B" w:rsidR="00E24E76" w:rsidRPr="00C427ED" w:rsidRDefault="00E24E76" w:rsidP="007C6D63">
      <w:pPr>
        <w:pStyle w:val="paragraph"/>
        <w:numPr>
          <w:ilvl w:val="0"/>
          <w:numId w:val="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Handling and storing </w:t>
      </w:r>
      <w:r w:rsidR="00D65AE5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food safely.</w:t>
      </w:r>
    </w:p>
    <w:p w14:paraId="6E217B19" w14:textId="29DCF84E" w:rsidR="00642B79" w:rsidRPr="00C427ED" w:rsidRDefault="00642B79" w:rsidP="007C6D63">
      <w:pPr>
        <w:pStyle w:val="paragraph"/>
        <w:numPr>
          <w:ilvl w:val="0"/>
          <w:numId w:val="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Awareness of allergens and special dietary requirements.</w:t>
      </w:r>
    </w:p>
    <w:p w14:paraId="21E3A87A" w14:textId="00E1E558" w:rsidR="00863E36" w:rsidRPr="00C401C7" w:rsidRDefault="00DE5D0D" w:rsidP="00DC6BCF">
      <w:pPr>
        <w:pStyle w:val="paragraph"/>
        <w:numPr>
          <w:ilvl w:val="0"/>
          <w:numId w:val="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Identifying </w:t>
      </w:r>
      <w:r w:rsidR="004A4A1F"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potential hazards.</w:t>
      </w:r>
    </w:p>
    <w:p w14:paraId="3D210587" w14:textId="77777777" w:rsidR="00C401C7" w:rsidRPr="00DC6BCF" w:rsidRDefault="00C401C7" w:rsidP="00C401C7">
      <w:pPr>
        <w:pStyle w:val="paragraph"/>
        <w:spacing w:before="0" w:beforeAutospacing="0" w:after="120" w:afterAutospacing="0"/>
        <w:ind w:left="567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496B65F" w14:textId="3CFBC5E5" w:rsidR="009539EB" w:rsidRDefault="0099335A" w:rsidP="007C6D6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</w:t>
      </w:r>
    </w:p>
    <w:p w14:paraId="69B427DD" w14:textId="5E528619" w:rsidR="00A32179" w:rsidRDefault="00D479DF" w:rsidP="007C6D63">
      <w:pPr>
        <w:pStyle w:val="paragraph"/>
        <w:numPr>
          <w:ilvl w:val="0"/>
          <w:numId w:val="8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bookmarkStart w:id="0" w:name="_Hlk111798136"/>
      <w:r w:rsidRPr="00353140">
        <w:rPr>
          <w:rFonts w:ascii="Arial" w:hAnsi="Arial" w:cs="Arial"/>
          <w:color w:val="0D0D0D"/>
          <w:sz w:val="22"/>
          <w:szCs w:val="22"/>
          <w:shd w:val="clear" w:color="auto" w:fill="FFFFFF"/>
        </w:rPr>
        <w:t>Food Act 201</w:t>
      </w:r>
      <w:r w:rsidR="00642818">
        <w:rPr>
          <w:rFonts w:ascii="Arial" w:hAnsi="Arial" w:cs="Arial"/>
          <w:color w:val="0D0D0D"/>
          <w:sz w:val="22"/>
          <w:szCs w:val="22"/>
          <w:shd w:val="clear" w:color="auto" w:fill="FFFFFF"/>
        </w:rPr>
        <w:t>4</w:t>
      </w:r>
      <w:r w:rsidR="004011DD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1682E435" w14:textId="6D55CBF6" w:rsidR="009615A7" w:rsidRPr="006F39C8" w:rsidRDefault="0012342C" w:rsidP="007C6D63">
      <w:pPr>
        <w:pStyle w:val="paragraph"/>
        <w:numPr>
          <w:ilvl w:val="0"/>
          <w:numId w:val="8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6F39C8">
        <w:rPr>
          <w:rFonts w:ascii="Arial" w:hAnsi="Arial" w:cs="Arial"/>
          <w:color w:val="0D0D0D"/>
          <w:sz w:val="22"/>
          <w:szCs w:val="22"/>
          <w:shd w:val="clear" w:color="auto" w:fill="FFFFFF"/>
        </w:rPr>
        <w:t>Health and Safety at Work Act 2015</w:t>
      </w:r>
      <w:r w:rsidR="004011DD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57FB4820" w14:textId="309372F1" w:rsidR="00D433BD" w:rsidRPr="00C427ED" w:rsidRDefault="00D433BD" w:rsidP="007C6D63">
      <w:pPr>
        <w:pStyle w:val="paragraph"/>
        <w:numPr>
          <w:ilvl w:val="0"/>
          <w:numId w:val="8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Christensen-Yule, L. &amp; Neill, L. (2023)</w:t>
      </w:r>
      <w:r w:rsidR="002B28BE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Pr="00C427ED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t>The New Zealand chef</w:t>
      </w:r>
      <w:r w:rsidR="00713433">
        <w:rPr>
          <w:rFonts w:ascii="Arial" w:hAnsi="Arial" w:cs="Arial"/>
          <w:color w:val="0D0D0D"/>
          <w:sz w:val="22"/>
          <w:szCs w:val="22"/>
          <w:shd w:val="clear" w:color="auto" w:fill="FFFFFF"/>
        </w:rPr>
        <w:t>,</w:t>
      </w: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C45936">
        <w:rPr>
          <w:rFonts w:ascii="Arial" w:hAnsi="Arial" w:cs="Arial"/>
          <w:color w:val="0D0D0D"/>
          <w:sz w:val="22"/>
          <w:szCs w:val="22"/>
          <w:shd w:val="clear" w:color="auto" w:fill="FFFFFF"/>
        </w:rPr>
        <w:t>(</w:t>
      </w: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5</w:t>
      </w:r>
      <w:r w:rsidRPr="00713433">
        <w:rPr>
          <w:rFonts w:ascii="Arial" w:hAnsi="Arial" w:cs="Arial"/>
          <w:color w:val="0D0D0D"/>
          <w:sz w:val="22"/>
          <w:szCs w:val="22"/>
          <w:shd w:val="clear" w:color="auto" w:fill="FFFFFF"/>
          <w:vertAlign w:val="superscript"/>
        </w:rPr>
        <w:t>th</w:t>
      </w:r>
      <w:r w:rsidR="00713433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ed.</w:t>
      </w:r>
      <w:r w:rsidR="00C45936">
        <w:rPr>
          <w:rFonts w:ascii="Arial" w:hAnsi="Arial" w:cs="Arial"/>
          <w:color w:val="0D0D0D"/>
          <w:sz w:val="22"/>
          <w:szCs w:val="22"/>
          <w:shd w:val="clear" w:color="auto" w:fill="FFFFFF"/>
        </w:rPr>
        <w:t>).</w:t>
      </w: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Edify, or latest ed</w:t>
      </w:r>
      <w:r w:rsidR="00C17404">
        <w:rPr>
          <w:rFonts w:ascii="Arial" w:hAnsi="Arial" w:cs="Arial"/>
          <w:color w:val="0D0D0D"/>
          <w:sz w:val="22"/>
          <w:szCs w:val="22"/>
          <w:shd w:val="clear" w:color="auto" w:fill="FFFFFF"/>
        </w:rPr>
        <w:t>ition</w:t>
      </w:r>
      <w:r w:rsidR="004575C3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331CE378" w14:textId="458C205F" w:rsidR="00D433BD" w:rsidRPr="00C427ED" w:rsidRDefault="00D433BD" w:rsidP="007C6D63">
      <w:pPr>
        <w:pStyle w:val="paragraph"/>
        <w:numPr>
          <w:ilvl w:val="0"/>
          <w:numId w:val="8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Foskett, D. &amp; al. (2019)</w:t>
      </w:r>
      <w:r w:rsidR="002B28BE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. </w:t>
      </w:r>
      <w:r w:rsidRPr="00C427ED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t>Pra</w:t>
      </w:r>
      <w:r w:rsidR="2BD26281" w:rsidRPr="00C427ED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t>ct</w:t>
      </w:r>
      <w:r w:rsidRPr="00C427ED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t xml:space="preserve">ical cookery: for level 2 commis chef apprentices and </w:t>
      </w:r>
      <w:proofErr w:type="gramStart"/>
      <w:r w:rsidRPr="00C427ED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t>NVQS</w:t>
      </w:r>
      <w:r w:rsidR="00713433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t xml:space="preserve">, </w:t>
      </w: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C45936">
        <w:rPr>
          <w:rFonts w:ascii="Arial" w:hAnsi="Arial" w:cs="Arial"/>
          <w:color w:val="0D0D0D"/>
          <w:sz w:val="22"/>
          <w:szCs w:val="22"/>
          <w:shd w:val="clear" w:color="auto" w:fill="FFFFFF"/>
        </w:rPr>
        <w:t>(</w:t>
      </w:r>
      <w:proofErr w:type="gramEnd"/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14</w:t>
      </w:r>
      <w:r w:rsidRPr="00713433">
        <w:rPr>
          <w:rFonts w:ascii="Arial" w:hAnsi="Arial" w:cs="Arial"/>
          <w:color w:val="0D0D0D"/>
          <w:sz w:val="22"/>
          <w:szCs w:val="22"/>
          <w:shd w:val="clear" w:color="auto" w:fill="FFFFFF"/>
          <w:vertAlign w:val="superscript"/>
        </w:rPr>
        <w:t>th</w:t>
      </w: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ed.</w:t>
      </w:r>
      <w:r w:rsidR="00C45936">
        <w:rPr>
          <w:rFonts w:ascii="Arial" w:hAnsi="Arial" w:cs="Arial"/>
          <w:color w:val="0D0D0D"/>
          <w:sz w:val="22"/>
          <w:szCs w:val="22"/>
          <w:shd w:val="clear" w:color="auto" w:fill="FFFFFF"/>
        </w:rPr>
        <w:t>)</w:t>
      </w:r>
      <w:r w:rsidR="00F90F78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Hodder Education, or latest edition.</w:t>
      </w:r>
    </w:p>
    <w:p w14:paraId="682606DD" w14:textId="18DABF6A" w:rsidR="004F478F" w:rsidRPr="00C427ED" w:rsidRDefault="00D433BD" w:rsidP="007C6D63">
      <w:pPr>
        <w:pStyle w:val="paragraph"/>
        <w:numPr>
          <w:ilvl w:val="0"/>
          <w:numId w:val="8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proofErr w:type="spellStart"/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Librairie</w:t>
      </w:r>
      <w:proofErr w:type="spellEnd"/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Larousse Gastronomic Committee (2009</w:t>
      </w:r>
      <w:r w:rsidR="002B28BE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)</w:t>
      </w:r>
      <w:r w:rsidR="00C17404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Pr="00C427ED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t xml:space="preserve">New Larousse </w:t>
      </w:r>
      <w:proofErr w:type="spellStart"/>
      <w:r w:rsidRPr="00C427ED">
        <w:rPr>
          <w:rFonts w:ascii="Arial" w:hAnsi="Arial" w:cs="Arial"/>
          <w:i/>
          <w:iCs/>
          <w:color w:val="0D0D0D"/>
          <w:sz w:val="22"/>
          <w:szCs w:val="22"/>
          <w:shd w:val="clear" w:color="auto" w:fill="FFFFFF"/>
        </w:rPr>
        <w:t>gastronomique</w:t>
      </w:r>
      <w:proofErr w:type="spellEnd"/>
      <w:r w:rsidR="00713433">
        <w:rPr>
          <w:rFonts w:ascii="Arial" w:hAnsi="Arial" w:cs="Arial"/>
          <w:color w:val="0D0D0D"/>
          <w:sz w:val="22"/>
          <w:szCs w:val="22"/>
          <w:shd w:val="clear" w:color="auto" w:fill="FFFFFF"/>
        </w:rPr>
        <w:t>, (</w:t>
      </w: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Completely rev. and updated</w:t>
      </w:r>
      <w:r w:rsidR="00713433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ed.)</w:t>
      </w:r>
      <w:r w:rsidRPr="00C427ED">
        <w:rPr>
          <w:rFonts w:ascii="Arial" w:hAnsi="Arial" w:cs="Arial"/>
          <w:color w:val="0D0D0D"/>
          <w:sz w:val="22"/>
          <w:szCs w:val="22"/>
          <w:shd w:val="clear" w:color="auto" w:fill="FFFFFF"/>
        </w:rPr>
        <w:t>. Random House, or latest edition.</w:t>
      </w:r>
    </w:p>
    <w:p w14:paraId="10568671" w14:textId="175B629D" w:rsidR="00146F60" w:rsidRDefault="00125A19" w:rsidP="00863E36">
      <w:pPr>
        <w:pStyle w:val="paragraph"/>
        <w:numPr>
          <w:ilvl w:val="0"/>
          <w:numId w:val="8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146F60">
        <w:rPr>
          <w:rFonts w:ascii="Arial" w:hAnsi="Arial" w:cs="Arial"/>
          <w:color w:val="0D0D0D"/>
          <w:sz w:val="22"/>
          <w:szCs w:val="22"/>
          <w:shd w:val="clear" w:color="auto" w:fill="FFFFFF"/>
        </w:rPr>
        <w:t>Ministry for Primary Industries. New Zealand Food Safety (2024)</w:t>
      </w:r>
      <w:r w:rsidR="002B28BE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Pr="00146F60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hyperlink r:id="rId11" w:history="1">
        <w:r w:rsidRPr="00060F89">
          <w:rPr>
            <w:rFonts w:ascii="Arial" w:hAnsi="Arial" w:cs="Arial"/>
            <w:i/>
            <w:iCs/>
            <w:color w:val="2E74B5" w:themeColor="accent5" w:themeShade="BF"/>
            <w:sz w:val="22"/>
            <w:szCs w:val="22"/>
            <w:shd w:val="clear" w:color="auto" w:fill="FFFFFF"/>
          </w:rPr>
          <w:t>A guide to allergen labelling: knowing what’s in your food and how to label it</w:t>
        </w:r>
      </w:hyperlink>
      <w:r w:rsidRPr="00146F60">
        <w:rPr>
          <w:rFonts w:ascii="Arial" w:hAnsi="Arial" w:cs="Arial"/>
          <w:color w:val="0D0D0D"/>
          <w:sz w:val="22"/>
          <w:szCs w:val="22"/>
          <w:shd w:val="clear" w:color="auto" w:fill="FFFFFF"/>
        </w:rPr>
        <w:t>. Wellington</w:t>
      </w:r>
      <w:r w:rsidR="00146F60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1307F56C" w14:textId="77777777" w:rsidR="00863E36" w:rsidRPr="00C427ED" w:rsidRDefault="00863E36" w:rsidP="007C6D63">
      <w:pPr>
        <w:pStyle w:val="paragraph"/>
        <w:spacing w:before="0" w:beforeAutospacing="0" w:after="120" w:afterAutospacing="0"/>
        <w:ind w:left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</w:p>
    <w:p w14:paraId="10D5DAC7" w14:textId="15869C47" w:rsidR="00D75F27" w:rsidRPr="00146F60" w:rsidRDefault="00D75F27" w:rsidP="007C6D63">
      <w:pPr>
        <w:pStyle w:val="paragraph"/>
        <w:keepNext/>
        <w:keepLines/>
        <w:spacing w:before="12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46F60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146F6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46F60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146F6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46F60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146F6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146F60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7C6D63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4246A74C" w:rsidR="00D70473" w:rsidRPr="002205DA" w:rsidRDefault="00997976" w:rsidP="007C6D63">
            <w:pPr>
              <w:keepNext/>
              <w:keepLine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97976">
              <w:rPr>
                <w:rFonts w:ascii="Arial" w:hAnsi="Arial" w:cs="Arial"/>
                <w:sz w:val="22"/>
                <w:szCs w:val="22"/>
              </w:rPr>
              <w:t>Ringa Hora Workforce Services Development Council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7C6D63">
            <w:pPr>
              <w:keepNext/>
              <w:keepLines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2B8CE3A8" w:rsidR="00D70473" w:rsidRPr="004046BA" w:rsidRDefault="00997976" w:rsidP="007C6D63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 Sector</w:t>
            </w:r>
            <w:r w:rsidR="006707DC">
              <w:rPr>
                <w:rFonts w:ascii="Arial" w:hAnsi="Arial" w:cs="Arial"/>
                <w:sz w:val="22"/>
                <w:szCs w:val="22"/>
              </w:rPr>
              <w:t xml:space="preserve">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232734" w:rsidRDefault="00D70473" w:rsidP="007C6D63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232734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Ko te tohutoro ki ngā Whakaritenga i te Whakamanatanga me te Whakaōritenga | </w:t>
            </w:r>
            <w:r w:rsidRPr="00232734">
              <w:rPr>
                <w:rFonts w:ascii="Arial" w:hAnsi="Arial" w:cs="Arial"/>
                <w:sz w:val="22"/>
                <w:szCs w:val="22"/>
                <w:lang w:val="nl-NL"/>
              </w:rPr>
              <w:t>CMR</w:t>
            </w:r>
          </w:p>
        </w:tc>
        <w:tc>
          <w:tcPr>
            <w:tcW w:w="4706" w:type="dxa"/>
          </w:tcPr>
          <w:p w14:paraId="331F4369" w14:textId="6D3C90DE" w:rsidR="0053752C" w:rsidRPr="004046BA" w:rsidRDefault="006707DC" w:rsidP="007C6D63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654A84A5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654A84A5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478E81F8" w:rsidR="00D70473" w:rsidRPr="004046BA" w:rsidRDefault="006707D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7C6D6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31297960" w:rsidR="00D70473" w:rsidRPr="004046BA" w:rsidRDefault="5E795517" w:rsidP="007C6D6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654A84A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654A84A5" w14:paraId="751CA2EF" w14:textId="77777777" w:rsidTr="654A84A5">
        <w:trPr>
          <w:cantSplit/>
          <w:trHeight w:val="300"/>
        </w:trPr>
        <w:tc>
          <w:tcPr>
            <w:tcW w:w="3055" w:type="dxa"/>
          </w:tcPr>
          <w:p w14:paraId="07F63867" w14:textId="18DE4240" w:rsidR="4F621EB0" w:rsidRDefault="4F621EB0" w:rsidP="654A84A5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54A84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Kōrero </w:t>
            </w:r>
            <w:proofErr w:type="spellStart"/>
            <w:r w:rsidRPr="654A84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whakakapinga</w:t>
            </w:r>
            <w:proofErr w:type="spellEnd"/>
            <w:r w:rsidRPr="654A84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Replacement information</w:t>
            </w:r>
          </w:p>
        </w:tc>
        <w:tc>
          <w:tcPr>
            <w:tcW w:w="6574" w:type="dxa"/>
            <w:gridSpan w:val="3"/>
          </w:tcPr>
          <w:p w14:paraId="37F21013" w14:textId="4C72D8FC" w:rsidR="654A84A5" w:rsidRDefault="006F39C8" w:rsidP="654A84A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654A84A5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298D5A84" w:rsidR="00D70473" w:rsidRPr="004046BA" w:rsidRDefault="2076474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654A84A5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000FAD0F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1B101F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Workforce </w:t>
      </w:r>
      <w:r w:rsidR="00997976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Services </w:t>
      </w:r>
      <w:r w:rsidR="001B101F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Development Council </w:t>
      </w:r>
      <w:hyperlink r:id="rId12" w:history="1">
        <w:r w:rsidR="00997976" w:rsidRPr="002A332A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997976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F308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7C72" w14:textId="77777777" w:rsidR="00BB3E37" w:rsidRDefault="00BB3E37" w:rsidP="000E4D2B">
      <w:pPr>
        <w:spacing w:after="0" w:line="240" w:lineRule="auto"/>
      </w:pPr>
      <w:r>
        <w:separator/>
      </w:r>
    </w:p>
  </w:endnote>
  <w:endnote w:type="continuationSeparator" w:id="0">
    <w:p w14:paraId="41116014" w14:textId="77777777" w:rsidR="00BB3E37" w:rsidRDefault="00BB3E37" w:rsidP="000E4D2B">
      <w:pPr>
        <w:spacing w:after="0" w:line="240" w:lineRule="auto"/>
      </w:pPr>
      <w:r>
        <w:continuationSeparator/>
      </w:r>
    </w:p>
  </w:endnote>
  <w:endnote w:type="continuationNotice" w:id="1">
    <w:p w14:paraId="56619D66" w14:textId="77777777" w:rsidR="00BB3E37" w:rsidRDefault="00BB3E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A130" w14:textId="77777777" w:rsidR="005566A9" w:rsidRDefault="00556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4E2DBB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646B2314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5566A9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58EA" w14:textId="77777777" w:rsidR="005566A9" w:rsidRDefault="00556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E748" w14:textId="77777777" w:rsidR="00BB3E37" w:rsidRDefault="00BB3E37" w:rsidP="000E4D2B">
      <w:pPr>
        <w:spacing w:after="0" w:line="240" w:lineRule="auto"/>
      </w:pPr>
      <w:r>
        <w:separator/>
      </w:r>
    </w:p>
  </w:footnote>
  <w:footnote w:type="continuationSeparator" w:id="0">
    <w:p w14:paraId="3E51812C" w14:textId="77777777" w:rsidR="00BB3E37" w:rsidRDefault="00BB3E37" w:rsidP="000E4D2B">
      <w:pPr>
        <w:spacing w:after="0" w:line="240" w:lineRule="auto"/>
      </w:pPr>
      <w:r>
        <w:continuationSeparator/>
      </w:r>
    </w:p>
  </w:footnote>
  <w:footnote w:type="continuationNotice" w:id="1">
    <w:p w14:paraId="2A8345C1" w14:textId="77777777" w:rsidR="00BB3E37" w:rsidRDefault="00BB3E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4BAD" w14:textId="77777777" w:rsidR="005566A9" w:rsidRDefault="00556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4E2DBB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1C230446" w:rsidR="007066D6" w:rsidRPr="0096056F" w:rsidRDefault="005C0CB4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5C0CB4">
            <w:rPr>
              <w:rFonts w:ascii="Arial" w:hAnsi="Arial" w:cs="Arial"/>
              <w:sz w:val="18"/>
              <w:szCs w:val="18"/>
            </w:rPr>
            <w:t>40967</w:t>
          </w:r>
          <w:r w:rsidR="00D25C6B">
            <w:rPr>
              <w:rFonts w:ascii="Arial" w:hAnsi="Arial" w:cs="Arial"/>
              <w:sz w:val="18"/>
              <w:szCs w:val="18"/>
            </w:rPr>
            <w:t xml:space="preserve"> version 1</w:t>
          </w:r>
        </w:p>
      </w:tc>
    </w:tr>
    <w:tr w:rsidR="007066D6" w:rsidRPr="0096056F" w14:paraId="1BF61ED8" w14:textId="77777777" w:rsidTr="004E2DBB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sdt>
    <w:sdtPr>
      <w:id w:val="1626269657"/>
      <w:docPartObj>
        <w:docPartGallery w:val="Watermarks"/>
        <w:docPartUnique/>
      </w:docPartObj>
    </w:sdtPr>
    <w:sdtContent>
      <w:p w14:paraId="6A4F5C13" w14:textId="5EA664D7" w:rsidR="00B01D44" w:rsidRDefault="005566A9">
        <w:pPr>
          <w:pStyle w:val="Header"/>
        </w:pPr>
        <w:r>
          <w:rPr>
            <w:noProof/>
          </w:rPr>
          <w:pict w14:anchorId="46CDD8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4A46" w14:textId="77777777" w:rsidR="005566A9" w:rsidRDefault="00556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7054DF9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620F"/>
    <w:multiLevelType w:val="hybridMultilevel"/>
    <w:tmpl w:val="C8EEEF8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B4B34"/>
    <w:multiLevelType w:val="hybridMultilevel"/>
    <w:tmpl w:val="73B2162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8F23D6"/>
    <w:multiLevelType w:val="hybridMultilevel"/>
    <w:tmpl w:val="5EDCBC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E5E51"/>
    <w:multiLevelType w:val="hybridMultilevel"/>
    <w:tmpl w:val="BE4ACDE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8A713B"/>
    <w:multiLevelType w:val="hybridMultilevel"/>
    <w:tmpl w:val="E25A1B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835A1"/>
    <w:multiLevelType w:val="hybridMultilevel"/>
    <w:tmpl w:val="B7D85F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15781"/>
    <w:multiLevelType w:val="hybridMultilevel"/>
    <w:tmpl w:val="B8B221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F27AF"/>
    <w:multiLevelType w:val="hybridMultilevel"/>
    <w:tmpl w:val="03924D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165BD"/>
    <w:multiLevelType w:val="hybridMultilevel"/>
    <w:tmpl w:val="C2863B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E7641E"/>
    <w:multiLevelType w:val="hybridMultilevel"/>
    <w:tmpl w:val="A7A60E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A043F"/>
    <w:multiLevelType w:val="hybridMultilevel"/>
    <w:tmpl w:val="3334D7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5E6DF4"/>
    <w:multiLevelType w:val="hybridMultilevel"/>
    <w:tmpl w:val="13782B46"/>
    <w:lvl w:ilvl="0" w:tplc="EA541D82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7946128">
    <w:abstractNumId w:val="1"/>
  </w:num>
  <w:num w:numId="2" w16cid:durableId="829250700">
    <w:abstractNumId w:val="10"/>
  </w:num>
  <w:num w:numId="3" w16cid:durableId="1086147032">
    <w:abstractNumId w:val="0"/>
  </w:num>
  <w:num w:numId="4" w16cid:durableId="871039628">
    <w:abstractNumId w:val="8"/>
  </w:num>
  <w:num w:numId="5" w16cid:durableId="842739094">
    <w:abstractNumId w:val="3"/>
  </w:num>
  <w:num w:numId="6" w16cid:durableId="2010675476">
    <w:abstractNumId w:val="7"/>
  </w:num>
  <w:num w:numId="7" w16cid:durableId="463887075">
    <w:abstractNumId w:val="11"/>
  </w:num>
  <w:num w:numId="8" w16cid:durableId="932980672">
    <w:abstractNumId w:val="6"/>
  </w:num>
  <w:num w:numId="9" w16cid:durableId="1570724106">
    <w:abstractNumId w:val="5"/>
  </w:num>
  <w:num w:numId="10" w16cid:durableId="843058988">
    <w:abstractNumId w:val="4"/>
  </w:num>
  <w:num w:numId="11" w16cid:durableId="694620950">
    <w:abstractNumId w:val="13"/>
  </w:num>
  <w:num w:numId="12" w16cid:durableId="1589803306">
    <w:abstractNumId w:val="2"/>
  </w:num>
  <w:num w:numId="13" w16cid:durableId="332879473">
    <w:abstractNumId w:val="9"/>
  </w:num>
  <w:num w:numId="14" w16cid:durableId="52633611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3EE1"/>
    <w:rsid w:val="000068B9"/>
    <w:rsid w:val="00007E80"/>
    <w:rsid w:val="00011D6D"/>
    <w:rsid w:val="00012710"/>
    <w:rsid w:val="00012F02"/>
    <w:rsid w:val="000144E1"/>
    <w:rsid w:val="00017221"/>
    <w:rsid w:val="00022289"/>
    <w:rsid w:val="00022ECE"/>
    <w:rsid w:val="000231B5"/>
    <w:rsid w:val="000248CA"/>
    <w:rsid w:val="00030C56"/>
    <w:rsid w:val="00033356"/>
    <w:rsid w:val="00043521"/>
    <w:rsid w:val="00043CCB"/>
    <w:rsid w:val="00044F83"/>
    <w:rsid w:val="00046BE5"/>
    <w:rsid w:val="00046FFC"/>
    <w:rsid w:val="000474D3"/>
    <w:rsid w:val="0005126C"/>
    <w:rsid w:val="00051B48"/>
    <w:rsid w:val="0005377E"/>
    <w:rsid w:val="000542A9"/>
    <w:rsid w:val="00054B9E"/>
    <w:rsid w:val="000555E9"/>
    <w:rsid w:val="00060F89"/>
    <w:rsid w:val="00064A23"/>
    <w:rsid w:val="00070171"/>
    <w:rsid w:val="00070812"/>
    <w:rsid w:val="00072F87"/>
    <w:rsid w:val="00075C76"/>
    <w:rsid w:val="00081BAD"/>
    <w:rsid w:val="00083890"/>
    <w:rsid w:val="00085BF7"/>
    <w:rsid w:val="0008628A"/>
    <w:rsid w:val="0009040E"/>
    <w:rsid w:val="000904D1"/>
    <w:rsid w:val="00091E10"/>
    <w:rsid w:val="000920E3"/>
    <w:rsid w:val="00092ACB"/>
    <w:rsid w:val="000941C7"/>
    <w:rsid w:val="00097E09"/>
    <w:rsid w:val="000A01B4"/>
    <w:rsid w:val="000A0AC0"/>
    <w:rsid w:val="000A2A54"/>
    <w:rsid w:val="000A46D0"/>
    <w:rsid w:val="000A5226"/>
    <w:rsid w:val="000A5CBF"/>
    <w:rsid w:val="000A6AC1"/>
    <w:rsid w:val="000A755F"/>
    <w:rsid w:val="000B07C2"/>
    <w:rsid w:val="000B14D9"/>
    <w:rsid w:val="000B3FBA"/>
    <w:rsid w:val="000C2605"/>
    <w:rsid w:val="000C7321"/>
    <w:rsid w:val="000D1A7E"/>
    <w:rsid w:val="000D2F46"/>
    <w:rsid w:val="000D7AF5"/>
    <w:rsid w:val="000D7EB4"/>
    <w:rsid w:val="000E4D2B"/>
    <w:rsid w:val="000E4E27"/>
    <w:rsid w:val="000E558D"/>
    <w:rsid w:val="000E5A36"/>
    <w:rsid w:val="000E76AF"/>
    <w:rsid w:val="000F0EDB"/>
    <w:rsid w:val="000F43C7"/>
    <w:rsid w:val="000F61EF"/>
    <w:rsid w:val="000F648A"/>
    <w:rsid w:val="00100C0E"/>
    <w:rsid w:val="00101F1B"/>
    <w:rsid w:val="00102389"/>
    <w:rsid w:val="0010426A"/>
    <w:rsid w:val="001061E3"/>
    <w:rsid w:val="001061EF"/>
    <w:rsid w:val="00110689"/>
    <w:rsid w:val="00111039"/>
    <w:rsid w:val="00111D09"/>
    <w:rsid w:val="00111F2C"/>
    <w:rsid w:val="0011234A"/>
    <w:rsid w:val="00113D0E"/>
    <w:rsid w:val="0011740C"/>
    <w:rsid w:val="0012342C"/>
    <w:rsid w:val="00125A19"/>
    <w:rsid w:val="001315E2"/>
    <w:rsid w:val="0013370F"/>
    <w:rsid w:val="00133EE5"/>
    <w:rsid w:val="00136A89"/>
    <w:rsid w:val="001370F3"/>
    <w:rsid w:val="0014025C"/>
    <w:rsid w:val="00140C27"/>
    <w:rsid w:val="001420DE"/>
    <w:rsid w:val="001431D3"/>
    <w:rsid w:val="00143C2A"/>
    <w:rsid w:val="00145CFD"/>
    <w:rsid w:val="00146F60"/>
    <w:rsid w:val="001516A8"/>
    <w:rsid w:val="0015191A"/>
    <w:rsid w:val="0015352B"/>
    <w:rsid w:val="00154B5B"/>
    <w:rsid w:val="001556B9"/>
    <w:rsid w:val="00156EF6"/>
    <w:rsid w:val="00157719"/>
    <w:rsid w:val="00160821"/>
    <w:rsid w:val="001627AE"/>
    <w:rsid w:val="001709E9"/>
    <w:rsid w:val="00170D99"/>
    <w:rsid w:val="0017237D"/>
    <w:rsid w:val="001737D6"/>
    <w:rsid w:val="00180BE0"/>
    <w:rsid w:val="00180EAE"/>
    <w:rsid w:val="0018628E"/>
    <w:rsid w:val="0018633B"/>
    <w:rsid w:val="00187E7A"/>
    <w:rsid w:val="00192E8F"/>
    <w:rsid w:val="00195518"/>
    <w:rsid w:val="00196265"/>
    <w:rsid w:val="001A0659"/>
    <w:rsid w:val="001A1A7D"/>
    <w:rsid w:val="001A5A87"/>
    <w:rsid w:val="001B0110"/>
    <w:rsid w:val="001B101F"/>
    <w:rsid w:val="001B3C76"/>
    <w:rsid w:val="001B6B6A"/>
    <w:rsid w:val="001C0074"/>
    <w:rsid w:val="001C2D1C"/>
    <w:rsid w:val="001C37E7"/>
    <w:rsid w:val="001C547E"/>
    <w:rsid w:val="001C74AE"/>
    <w:rsid w:val="001D4C4A"/>
    <w:rsid w:val="001D66E8"/>
    <w:rsid w:val="001E1352"/>
    <w:rsid w:val="001E208D"/>
    <w:rsid w:val="001E3A8A"/>
    <w:rsid w:val="001E4D11"/>
    <w:rsid w:val="001E5BBA"/>
    <w:rsid w:val="001E7C31"/>
    <w:rsid w:val="001F28C6"/>
    <w:rsid w:val="001F7295"/>
    <w:rsid w:val="00200568"/>
    <w:rsid w:val="0020220F"/>
    <w:rsid w:val="002037F3"/>
    <w:rsid w:val="00203A8B"/>
    <w:rsid w:val="002041BF"/>
    <w:rsid w:val="00205924"/>
    <w:rsid w:val="0020717C"/>
    <w:rsid w:val="00211450"/>
    <w:rsid w:val="002123A2"/>
    <w:rsid w:val="00214A9B"/>
    <w:rsid w:val="00214DD5"/>
    <w:rsid w:val="002153A4"/>
    <w:rsid w:val="0021601A"/>
    <w:rsid w:val="002161BD"/>
    <w:rsid w:val="00216ED1"/>
    <w:rsid w:val="00217970"/>
    <w:rsid w:val="002205DA"/>
    <w:rsid w:val="00221CF9"/>
    <w:rsid w:val="00221E10"/>
    <w:rsid w:val="00221EE7"/>
    <w:rsid w:val="00222548"/>
    <w:rsid w:val="00223B8D"/>
    <w:rsid w:val="00223CDE"/>
    <w:rsid w:val="0022587B"/>
    <w:rsid w:val="00231619"/>
    <w:rsid w:val="00232403"/>
    <w:rsid w:val="00232734"/>
    <w:rsid w:val="0023289B"/>
    <w:rsid w:val="00233581"/>
    <w:rsid w:val="0023528C"/>
    <w:rsid w:val="00236106"/>
    <w:rsid w:val="00237AA6"/>
    <w:rsid w:val="002410A6"/>
    <w:rsid w:val="002429F4"/>
    <w:rsid w:val="00246866"/>
    <w:rsid w:val="002508AE"/>
    <w:rsid w:val="00253A53"/>
    <w:rsid w:val="00253F82"/>
    <w:rsid w:val="00254BF7"/>
    <w:rsid w:val="0025519D"/>
    <w:rsid w:val="00255C11"/>
    <w:rsid w:val="00255F06"/>
    <w:rsid w:val="00256F75"/>
    <w:rsid w:val="002579E2"/>
    <w:rsid w:val="00261ECE"/>
    <w:rsid w:val="002624D4"/>
    <w:rsid w:val="002636A4"/>
    <w:rsid w:val="0026513F"/>
    <w:rsid w:val="00273969"/>
    <w:rsid w:val="00280CE1"/>
    <w:rsid w:val="00281482"/>
    <w:rsid w:val="00285ABB"/>
    <w:rsid w:val="002861C9"/>
    <w:rsid w:val="00287A7C"/>
    <w:rsid w:val="00292990"/>
    <w:rsid w:val="00292CA9"/>
    <w:rsid w:val="00294D1C"/>
    <w:rsid w:val="0029655F"/>
    <w:rsid w:val="0029733E"/>
    <w:rsid w:val="002A2A1F"/>
    <w:rsid w:val="002A363E"/>
    <w:rsid w:val="002A3778"/>
    <w:rsid w:val="002A53F3"/>
    <w:rsid w:val="002A755F"/>
    <w:rsid w:val="002A7E06"/>
    <w:rsid w:val="002B104D"/>
    <w:rsid w:val="002B28BE"/>
    <w:rsid w:val="002B5814"/>
    <w:rsid w:val="002B5C06"/>
    <w:rsid w:val="002B5C4C"/>
    <w:rsid w:val="002B7B23"/>
    <w:rsid w:val="002C3D0F"/>
    <w:rsid w:val="002C4DAD"/>
    <w:rsid w:val="002D240C"/>
    <w:rsid w:val="002D44BC"/>
    <w:rsid w:val="002D4F5A"/>
    <w:rsid w:val="002E4C06"/>
    <w:rsid w:val="002E5BE6"/>
    <w:rsid w:val="002F1FDF"/>
    <w:rsid w:val="002F5EB8"/>
    <w:rsid w:val="002F685C"/>
    <w:rsid w:val="002F698E"/>
    <w:rsid w:val="00303975"/>
    <w:rsid w:val="00303B4E"/>
    <w:rsid w:val="00312E54"/>
    <w:rsid w:val="00315A48"/>
    <w:rsid w:val="00316436"/>
    <w:rsid w:val="00317C2D"/>
    <w:rsid w:val="00320B91"/>
    <w:rsid w:val="00325436"/>
    <w:rsid w:val="00326CEF"/>
    <w:rsid w:val="003278BB"/>
    <w:rsid w:val="00331C25"/>
    <w:rsid w:val="003336C2"/>
    <w:rsid w:val="003342DB"/>
    <w:rsid w:val="00334ADF"/>
    <w:rsid w:val="00335D13"/>
    <w:rsid w:val="00337D19"/>
    <w:rsid w:val="00340A13"/>
    <w:rsid w:val="00341B19"/>
    <w:rsid w:val="00341C81"/>
    <w:rsid w:val="00342899"/>
    <w:rsid w:val="00342920"/>
    <w:rsid w:val="00342E93"/>
    <w:rsid w:val="0034342A"/>
    <w:rsid w:val="003478A7"/>
    <w:rsid w:val="003521F1"/>
    <w:rsid w:val="00353140"/>
    <w:rsid w:val="0035402A"/>
    <w:rsid w:val="0035541A"/>
    <w:rsid w:val="00356A92"/>
    <w:rsid w:val="003573CE"/>
    <w:rsid w:val="00362466"/>
    <w:rsid w:val="0036760F"/>
    <w:rsid w:val="003731B5"/>
    <w:rsid w:val="0037343F"/>
    <w:rsid w:val="0038035D"/>
    <w:rsid w:val="00382441"/>
    <w:rsid w:val="0039245D"/>
    <w:rsid w:val="003926DB"/>
    <w:rsid w:val="003A29E1"/>
    <w:rsid w:val="003A2C75"/>
    <w:rsid w:val="003A43D4"/>
    <w:rsid w:val="003A5008"/>
    <w:rsid w:val="003B0B83"/>
    <w:rsid w:val="003B2789"/>
    <w:rsid w:val="003B2E47"/>
    <w:rsid w:val="003B3694"/>
    <w:rsid w:val="003B6892"/>
    <w:rsid w:val="003B7B95"/>
    <w:rsid w:val="003B7D18"/>
    <w:rsid w:val="003C19F8"/>
    <w:rsid w:val="003C4788"/>
    <w:rsid w:val="003C4AF8"/>
    <w:rsid w:val="003C50DD"/>
    <w:rsid w:val="003D4628"/>
    <w:rsid w:val="003D4F7E"/>
    <w:rsid w:val="003D66B6"/>
    <w:rsid w:val="003D7AA0"/>
    <w:rsid w:val="003E28BA"/>
    <w:rsid w:val="003E42B4"/>
    <w:rsid w:val="003E5142"/>
    <w:rsid w:val="003E5C2D"/>
    <w:rsid w:val="003E6874"/>
    <w:rsid w:val="003F117B"/>
    <w:rsid w:val="004011DD"/>
    <w:rsid w:val="00402911"/>
    <w:rsid w:val="004046BA"/>
    <w:rsid w:val="00404E74"/>
    <w:rsid w:val="00411C68"/>
    <w:rsid w:val="00416176"/>
    <w:rsid w:val="0041699A"/>
    <w:rsid w:val="00416A0E"/>
    <w:rsid w:val="00416C62"/>
    <w:rsid w:val="00420C65"/>
    <w:rsid w:val="00420F62"/>
    <w:rsid w:val="0042401C"/>
    <w:rsid w:val="004251CD"/>
    <w:rsid w:val="00425202"/>
    <w:rsid w:val="00430868"/>
    <w:rsid w:val="00430D19"/>
    <w:rsid w:val="004344FD"/>
    <w:rsid w:val="004358AA"/>
    <w:rsid w:val="00436459"/>
    <w:rsid w:val="00436AC0"/>
    <w:rsid w:val="00437F64"/>
    <w:rsid w:val="00440017"/>
    <w:rsid w:val="00441A93"/>
    <w:rsid w:val="00443C58"/>
    <w:rsid w:val="00444B4E"/>
    <w:rsid w:val="00447169"/>
    <w:rsid w:val="004473E4"/>
    <w:rsid w:val="00453343"/>
    <w:rsid w:val="004574B4"/>
    <w:rsid w:val="004575C3"/>
    <w:rsid w:val="004609D1"/>
    <w:rsid w:val="0046138A"/>
    <w:rsid w:val="00464930"/>
    <w:rsid w:val="0046566B"/>
    <w:rsid w:val="00465E41"/>
    <w:rsid w:val="00473C7C"/>
    <w:rsid w:val="004769AF"/>
    <w:rsid w:val="0047758F"/>
    <w:rsid w:val="00477903"/>
    <w:rsid w:val="00477B6C"/>
    <w:rsid w:val="00480EBE"/>
    <w:rsid w:val="00483E67"/>
    <w:rsid w:val="004846A9"/>
    <w:rsid w:val="0048579C"/>
    <w:rsid w:val="00493629"/>
    <w:rsid w:val="00495D5A"/>
    <w:rsid w:val="0049682F"/>
    <w:rsid w:val="0049770D"/>
    <w:rsid w:val="004A1FCF"/>
    <w:rsid w:val="004A28BB"/>
    <w:rsid w:val="004A4A1F"/>
    <w:rsid w:val="004A6D0A"/>
    <w:rsid w:val="004B078E"/>
    <w:rsid w:val="004B091F"/>
    <w:rsid w:val="004B12BC"/>
    <w:rsid w:val="004B4414"/>
    <w:rsid w:val="004B5812"/>
    <w:rsid w:val="004B67D4"/>
    <w:rsid w:val="004B719F"/>
    <w:rsid w:val="004C10F7"/>
    <w:rsid w:val="004C153B"/>
    <w:rsid w:val="004C17B8"/>
    <w:rsid w:val="004C3B66"/>
    <w:rsid w:val="004C7B82"/>
    <w:rsid w:val="004D3298"/>
    <w:rsid w:val="004D33BE"/>
    <w:rsid w:val="004D6E14"/>
    <w:rsid w:val="004E2DBB"/>
    <w:rsid w:val="004E4ACB"/>
    <w:rsid w:val="004E6824"/>
    <w:rsid w:val="004E69A1"/>
    <w:rsid w:val="004F1DED"/>
    <w:rsid w:val="004F478F"/>
    <w:rsid w:val="004F5D90"/>
    <w:rsid w:val="004F5FB9"/>
    <w:rsid w:val="004F689C"/>
    <w:rsid w:val="004F7C77"/>
    <w:rsid w:val="005014F3"/>
    <w:rsid w:val="0050227D"/>
    <w:rsid w:val="0050274A"/>
    <w:rsid w:val="0050278E"/>
    <w:rsid w:val="00503BD6"/>
    <w:rsid w:val="00504162"/>
    <w:rsid w:val="00504B5D"/>
    <w:rsid w:val="00504F78"/>
    <w:rsid w:val="00505DDC"/>
    <w:rsid w:val="005110B3"/>
    <w:rsid w:val="005121CA"/>
    <w:rsid w:val="00515566"/>
    <w:rsid w:val="0052026A"/>
    <w:rsid w:val="00521C8A"/>
    <w:rsid w:val="00522345"/>
    <w:rsid w:val="005227E9"/>
    <w:rsid w:val="00522A75"/>
    <w:rsid w:val="005247CB"/>
    <w:rsid w:val="00527CBD"/>
    <w:rsid w:val="0053087F"/>
    <w:rsid w:val="00532404"/>
    <w:rsid w:val="005332AB"/>
    <w:rsid w:val="00533A6C"/>
    <w:rsid w:val="0053541A"/>
    <w:rsid w:val="00536EE4"/>
    <w:rsid w:val="0053752C"/>
    <w:rsid w:val="00543328"/>
    <w:rsid w:val="0054485C"/>
    <w:rsid w:val="00546087"/>
    <w:rsid w:val="005502B0"/>
    <w:rsid w:val="00551786"/>
    <w:rsid w:val="0055415D"/>
    <w:rsid w:val="00554D79"/>
    <w:rsid w:val="005566A9"/>
    <w:rsid w:val="0055701B"/>
    <w:rsid w:val="00560525"/>
    <w:rsid w:val="00565906"/>
    <w:rsid w:val="00565952"/>
    <w:rsid w:val="00567132"/>
    <w:rsid w:val="00570160"/>
    <w:rsid w:val="00572CB9"/>
    <w:rsid w:val="005732B6"/>
    <w:rsid w:val="00576D5E"/>
    <w:rsid w:val="005805F7"/>
    <w:rsid w:val="00581EA9"/>
    <w:rsid w:val="005845FC"/>
    <w:rsid w:val="00591B22"/>
    <w:rsid w:val="00592E3B"/>
    <w:rsid w:val="005A170F"/>
    <w:rsid w:val="005A1E10"/>
    <w:rsid w:val="005A213A"/>
    <w:rsid w:val="005A218A"/>
    <w:rsid w:val="005A73A3"/>
    <w:rsid w:val="005A7A1E"/>
    <w:rsid w:val="005A7BEF"/>
    <w:rsid w:val="005B0C88"/>
    <w:rsid w:val="005B2940"/>
    <w:rsid w:val="005B54EF"/>
    <w:rsid w:val="005B5A72"/>
    <w:rsid w:val="005C0CB4"/>
    <w:rsid w:val="005C1364"/>
    <w:rsid w:val="005C514A"/>
    <w:rsid w:val="005C7BA7"/>
    <w:rsid w:val="005D1A28"/>
    <w:rsid w:val="005E057D"/>
    <w:rsid w:val="005E06F2"/>
    <w:rsid w:val="005E1D7E"/>
    <w:rsid w:val="005E3FB8"/>
    <w:rsid w:val="005E7441"/>
    <w:rsid w:val="005F09F0"/>
    <w:rsid w:val="005F2B06"/>
    <w:rsid w:val="005F3733"/>
    <w:rsid w:val="006000DE"/>
    <w:rsid w:val="006001FF"/>
    <w:rsid w:val="00602040"/>
    <w:rsid w:val="00604870"/>
    <w:rsid w:val="00607FD5"/>
    <w:rsid w:val="00610626"/>
    <w:rsid w:val="00611A61"/>
    <w:rsid w:val="00611D29"/>
    <w:rsid w:val="00612CD8"/>
    <w:rsid w:val="006131BA"/>
    <w:rsid w:val="00617EE0"/>
    <w:rsid w:val="006221B9"/>
    <w:rsid w:val="00622888"/>
    <w:rsid w:val="00623D26"/>
    <w:rsid w:val="00624205"/>
    <w:rsid w:val="006247F4"/>
    <w:rsid w:val="0063273C"/>
    <w:rsid w:val="0063382C"/>
    <w:rsid w:val="00637407"/>
    <w:rsid w:val="00637579"/>
    <w:rsid w:val="00637935"/>
    <w:rsid w:val="00641395"/>
    <w:rsid w:val="00642818"/>
    <w:rsid w:val="00642B79"/>
    <w:rsid w:val="00643785"/>
    <w:rsid w:val="00643F8B"/>
    <w:rsid w:val="006466E7"/>
    <w:rsid w:val="00650F71"/>
    <w:rsid w:val="006548DD"/>
    <w:rsid w:val="00660247"/>
    <w:rsid w:val="00664DAB"/>
    <w:rsid w:val="006663F8"/>
    <w:rsid w:val="00667EF5"/>
    <w:rsid w:val="006707DC"/>
    <w:rsid w:val="00670806"/>
    <w:rsid w:val="00671662"/>
    <w:rsid w:val="00671EE3"/>
    <w:rsid w:val="0067411A"/>
    <w:rsid w:val="00676A27"/>
    <w:rsid w:val="006775EA"/>
    <w:rsid w:val="0068149C"/>
    <w:rsid w:val="00683B96"/>
    <w:rsid w:val="00684922"/>
    <w:rsid w:val="006858E2"/>
    <w:rsid w:val="0068690A"/>
    <w:rsid w:val="006904C4"/>
    <w:rsid w:val="006915F9"/>
    <w:rsid w:val="006A2419"/>
    <w:rsid w:val="006A2859"/>
    <w:rsid w:val="006A5691"/>
    <w:rsid w:val="006B05FC"/>
    <w:rsid w:val="006B0903"/>
    <w:rsid w:val="006B160D"/>
    <w:rsid w:val="006B251B"/>
    <w:rsid w:val="006B4570"/>
    <w:rsid w:val="006B69B0"/>
    <w:rsid w:val="006B702E"/>
    <w:rsid w:val="006C06E7"/>
    <w:rsid w:val="006C367E"/>
    <w:rsid w:val="006C4473"/>
    <w:rsid w:val="006C4B67"/>
    <w:rsid w:val="006C5B2B"/>
    <w:rsid w:val="006C7E95"/>
    <w:rsid w:val="006D3A19"/>
    <w:rsid w:val="006D5541"/>
    <w:rsid w:val="006D7005"/>
    <w:rsid w:val="006E3C84"/>
    <w:rsid w:val="006E5F92"/>
    <w:rsid w:val="006F1206"/>
    <w:rsid w:val="006F29AB"/>
    <w:rsid w:val="006F39C8"/>
    <w:rsid w:val="006F464C"/>
    <w:rsid w:val="006F6815"/>
    <w:rsid w:val="006F7960"/>
    <w:rsid w:val="00702424"/>
    <w:rsid w:val="00704691"/>
    <w:rsid w:val="007056E0"/>
    <w:rsid w:val="007057C9"/>
    <w:rsid w:val="00705AAE"/>
    <w:rsid w:val="007066D6"/>
    <w:rsid w:val="0071014D"/>
    <w:rsid w:val="007126A1"/>
    <w:rsid w:val="00713433"/>
    <w:rsid w:val="007155B5"/>
    <w:rsid w:val="007159D5"/>
    <w:rsid w:val="00716350"/>
    <w:rsid w:val="00717D76"/>
    <w:rsid w:val="007209DE"/>
    <w:rsid w:val="00721CCA"/>
    <w:rsid w:val="00722DB5"/>
    <w:rsid w:val="00726933"/>
    <w:rsid w:val="00731529"/>
    <w:rsid w:val="00731B9F"/>
    <w:rsid w:val="007352E8"/>
    <w:rsid w:val="00736C07"/>
    <w:rsid w:val="00740A64"/>
    <w:rsid w:val="00741263"/>
    <w:rsid w:val="00742373"/>
    <w:rsid w:val="00742982"/>
    <w:rsid w:val="00743153"/>
    <w:rsid w:val="00745727"/>
    <w:rsid w:val="007515C5"/>
    <w:rsid w:val="007524AB"/>
    <w:rsid w:val="007526C3"/>
    <w:rsid w:val="00752D5B"/>
    <w:rsid w:val="0075452B"/>
    <w:rsid w:val="0075524A"/>
    <w:rsid w:val="007612AF"/>
    <w:rsid w:val="007615F8"/>
    <w:rsid w:val="00761819"/>
    <w:rsid w:val="0076458C"/>
    <w:rsid w:val="0077053D"/>
    <w:rsid w:val="0077263E"/>
    <w:rsid w:val="00773522"/>
    <w:rsid w:val="00774093"/>
    <w:rsid w:val="007768F5"/>
    <w:rsid w:val="00776907"/>
    <w:rsid w:val="007809EA"/>
    <w:rsid w:val="00781CD0"/>
    <w:rsid w:val="00785205"/>
    <w:rsid w:val="00785912"/>
    <w:rsid w:val="00791DDF"/>
    <w:rsid w:val="00792694"/>
    <w:rsid w:val="00792BF0"/>
    <w:rsid w:val="00793BF8"/>
    <w:rsid w:val="007949D6"/>
    <w:rsid w:val="007955DF"/>
    <w:rsid w:val="00795A66"/>
    <w:rsid w:val="007A01A7"/>
    <w:rsid w:val="007A1BFE"/>
    <w:rsid w:val="007A4A26"/>
    <w:rsid w:val="007B0B47"/>
    <w:rsid w:val="007B3701"/>
    <w:rsid w:val="007B3DCA"/>
    <w:rsid w:val="007B76CF"/>
    <w:rsid w:val="007C0AE1"/>
    <w:rsid w:val="007C312C"/>
    <w:rsid w:val="007C6D63"/>
    <w:rsid w:val="007D1851"/>
    <w:rsid w:val="007D1F85"/>
    <w:rsid w:val="007D2F27"/>
    <w:rsid w:val="007D4A73"/>
    <w:rsid w:val="007D7F19"/>
    <w:rsid w:val="007E19FF"/>
    <w:rsid w:val="007E5A90"/>
    <w:rsid w:val="007F061B"/>
    <w:rsid w:val="007F10EE"/>
    <w:rsid w:val="007F31EF"/>
    <w:rsid w:val="008007B8"/>
    <w:rsid w:val="0080178F"/>
    <w:rsid w:val="0080200B"/>
    <w:rsid w:val="008054B9"/>
    <w:rsid w:val="0080585F"/>
    <w:rsid w:val="00806704"/>
    <w:rsid w:val="00807460"/>
    <w:rsid w:val="008108FD"/>
    <w:rsid w:val="008128B0"/>
    <w:rsid w:val="00812AF7"/>
    <w:rsid w:val="00815C95"/>
    <w:rsid w:val="0082347D"/>
    <w:rsid w:val="00824735"/>
    <w:rsid w:val="00826854"/>
    <w:rsid w:val="00830AB4"/>
    <w:rsid w:val="00830FBB"/>
    <w:rsid w:val="00831880"/>
    <w:rsid w:val="00831D1E"/>
    <w:rsid w:val="00834A67"/>
    <w:rsid w:val="008421E6"/>
    <w:rsid w:val="00842939"/>
    <w:rsid w:val="0084301A"/>
    <w:rsid w:val="00845F40"/>
    <w:rsid w:val="008460F5"/>
    <w:rsid w:val="00846B01"/>
    <w:rsid w:val="0085438E"/>
    <w:rsid w:val="0085504B"/>
    <w:rsid w:val="00856EFD"/>
    <w:rsid w:val="00860EC2"/>
    <w:rsid w:val="008622B2"/>
    <w:rsid w:val="008625F2"/>
    <w:rsid w:val="00863E36"/>
    <w:rsid w:val="0086489A"/>
    <w:rsid w:val="00864F63"/>
    <w:rsid w:val="00865B7D"/>
    <w:rsid w:val="00865ED1"/>
    <w:rsid w:val="0086612C"/>
    <w:rsid w:val="008672FD"/>
    <w:rsid w:val="008707C0"/>
    <w:rsid w:val="00871599"/>
    <w:rsid w:val="00872866"/>
    <w:rsid w:val="00880A0A"/>
    <w:rsid w:val="00882CBA"/>
    <w:rsid w:val="00884183"/>
    <w:rsid w:val="00887869"/>
    <w:rsid w:val="00890F0D"/>
    <w:rsid w:val="00891600"/>
    <w:rsid w:val="00891F57"/>
    <w:rsid w:val="0089229E"/>
    <w:rsid w:val="00893076"/>
    <w:rsid w:val="0089405D"/>
    <w:rsid w:val="00897919"/>
    <w:rsid w:val="008A0902"/>
    <w:rsid w:val="008A3924"/>
    <w:rsid w:val="008A4CC7"/>
    <w:rsid w:val="008A70D5"/>
    <w:rsid w:val="008C0828"/>
    <w:rsid w:val="008C4AFE"/>
    <w:rsid w:val="008C5200"/>
    <w:rsid w:val="008C64E7"/>
    <w:rsid w:val="008D08C2"/>
    <w:rsid w:val="008D0EF4"/>
    <w:rsid w:val="008D13B5"/>
    <w:rsid w:val="008D726D"/>
    <w:rsid w:val="008D7BB8"/>
    <w:rsid w:val="008E1991"/>
    <w:rsid w:val="008E1BA5"/>
    <w:rsid w:val="008E42DA"/>
    <w:rsid w:val="008E5996"/>
    <w:rsid w:val="008E6D84"/>
    <w:rsid w:val="008E71AA"/>
    <w:rsid w:val="008E7881"/>
    <w:rsid w:val="008F0D76"/>
    <w:rsid w:val="008F1C66"/>
    <w:rsid w:val="00904DA6"/>
    <w:rsid w:val="00906956"/>
    <w:rsid w:val="009114F6"/>
    <w:rsid w:val="00911DE6"/>
    <w:rsid w:val="00912233"/>
    <w:rsid w:val="00914A1E"/>
    <w:rsid w:val="00915891"/>
    <w:rsid w:val="00917715"/>
    <w:rsid w:val="00922D7D"/>
    <w:rsid w:val="00924E6C"/>
    <w:rsid w:val="00932C4B"/>
    <w:rsid w:val="00933461"/>
    <w:rsid w:val="00933D0F"/>
    <w:rsid w:val="00934635"/>
    <w:rsid w:val="00935F3B"/>
    <w:rsid w:val="0093759E"/>
    <w:rsid w:val="0094090A"/>
    <w:rsid w:val="009421E1"/>
    <w:rsid w:val="00942E06"/>
    <w:rsid w:val="00944B88"/>
    <w:rsid w:val="009477E6"/>
    <w:rsid w:val="00947CCB"/>
    <w:rsid w:val="00953857"/>
    <w:rsid w:val="009539EB"/>
    <w:rsid w:val="00957318"/>
    <w:rsid w:val="00957D2B"/>
    <w:rsid w:val="00957E41"/>
    <w:rsid w:val="0096056F"/>
    <w:rsid w:val="0096062C"/>
    <w:rsid w:val="009615A7"/>
    <w:rsid w:val="00961D44"/>
    <w:rsid w:val="009620A9"/>
    <w:rsid w:val="00962116"/>
    <w:rsid w:val="009655A0"/>
    <w:rsid w:val="00965CA6"/>
    <w:rsid w:val="00967348"/>
    <w:rsid w:val="00971CAC"/>
    <w:rsid w:val="00972AB9"/>
    <w:rsid w:val="00972D29"/>
    <w:rsid w:val="00972EBC"/>
    <w:rsid w:val="0097425C"/>
    <w:rsid w:val="00974261"/>
    <w:rsid w:val="009759B3"/>
    <w:rsid w:val="00976061"/>
    <w:rsid w:val="00980FCA"/>
    <w:rsid w:val="00983DD1"/>
    <w:rsid w:val="00984C77"/>
    <w:rsid w:val="00987E6E"/>
    <w:rsid w:val="00991AE7"/>
    <w:rsid w:val="0099335A"/>
    <w:rsid w:val="00995B4D"/>
    <w:rsid w:val="00996C31"/>
    <w:rsid w:val="00997976"/>
    <w:rsid w:val="009A0107"/>
    <w:rsid w:val="009A3B9E"/>
    <w:rsid w:val="009A4A2C"/>
    <w:rsid w:val="009A7C7A"/>
    <w:rsid w:val="009B41E5"/>
    <w:rsid w:val="009B698F"/>
    <w:rsid w:val="009C1310"/>
    <w:rsid w:val="009C27C0"/>
    <w:rsid w:val="009C34FD"/>
    <w:rsid w:val="009C3744"/>
    <w:rsid w:val="009C6347"/>
    <w:rsid w:val="009D1D7E"/>
    <w:rsid w:val="009D2037"/>
    <w:rsid w:val="009D2E2C"/>
    <w:rsid w:val="009D5DDD"/>
    <w:rsid w:val="009D6D3F"/>
    <w:rsid w:val="009E6FDE"/>
    <w:rsid w:val="009F0A3B"/>
    <w:rsid w:val="009F1AEF"/>
    <w:rsid w:val="009F2220"/>
    <w:rsid w:val="009F2920"/>
    <w:rsid w:val="009F40B8"/>
    <w:rsid w:val="009F4BE5"/>
    <w:rsid w:val="009F748B"/>
    <w:rsid w:val="00A06E17"/>
    <w:rsid w:val="00A1028F"/>
    <w:rsid w:val="00A12284"/>
    <w:rsid w:val="00A123C2"/>
    <w:rsid w:val="00A12EB6"/>
    <w:rsid w:val="00A135D5"/>
    <w:rsid w:val="00A16B94"/>
    <w:rsid w:val="00A2114B"/>
    <w:rsid w:val="00A2260E"/>
    <w:rsid w:val="00A23CDF"/>
    <w:rsid w:val="00A252A5"/>
    <w:rsid w:val="00A25A4D"/>
    <w:rsid w:val="00A3138C"/>
    <w:rsid w:val="00A3169A"/>
    <w:rsid w:val="00A32179"/>
    <w:rsid w:val="00A32E6A"/>
    <w:rsid w:val="00A34A9F"/>
    <w:rsid w:val="00A3747C"/>
    <w:rsid w:val="00A3798E"/>
    <w:rsid w:val="00A4123A"/>
    <w:rsid w:val="00A42081"/>
    <w:rsid w:val="00A4244A"/>
    <w:rsid w:val="00A42AE8"/>
    <w:rsid w:val="00A43642"/>
    <w:rsid w:val="00A46FF3"/>
    <w:rsid w:val="00A476B0"/>
    <w:rsid w:val="00A5431D"/>
    <w:rsid w:val="00A56E29"/>
    <w:rsid w:val="00A611FC"/>
    <w:rsid w:val="00A61483"/>
    <w:rsid w:val="00A62330"/>
    <w:rsid w:val="00A65988"/>
    <w:rsid w:val="00A6695B"/>
    <w:rsid w:val="00A73680"/>
    <w:rsid w:val="00A74973"/>
    <w:rsid w:val="00A7536B"/>
    <w:rsid w:val="00A75491"/>
    <w:rsid w:val="00A81505"/>
    <w:rsid w:val="00A81D08"/>
    <w:rsid w:val="00A823B1"/>
    <w:rsid w:val="00A829EB"/>
    <w:rsid w:val="00A83B20"/>
    <w:rsid w:val="00A83E16"/>
    <w:rsid w:val="00A84CE2"/>
    <w:rsid w:val="00A8667E"/>
    <w:rsid w:val="00A9049A"/>
    <w:rsid w:val="00A90DB9"/>
    <w:rsid w:val="00A9129E"/>
    <w:rsid w:val="00A91CD4"/>
    <w:rsid w:val="00A9448B"/>
    <w:rsid w:val="00A958FC"/>
    <w:rsid w:val="00A971A8"/>
    <w:rsid w:val="00AA07B2"/>
    <w:rsid w:val="00AA27B8"/>
    <w:rsid w:val="00AA4ACA"/>
    <w:rsid w:val="00AA5AAD"/>
    <w:rsid w:val="00AA5FAF"/>
    <w:rsid w:val="00AA79CB"/>
    <w:rsid w:val="00AA7F52"/>
    <w:rsid w:val="00AB1453"/>
    <w:rsid w:val="00AB166D"/>
    <w:rsid w:val="00AB388B"/>
    <w:rsid w:val="00AC4574"/>
    <w:rsid w:val="00AC672D"/>
    <w:rsid w:val="00AC7F55"/>
    <w:rsid w:val="00AD06FF"/>
    <w:rsid w:val="00AD2D81"/>
    <w:rsid w:val="00AD3B25"/>
    <w:rsid w:val="00AD5115"/>
    <w:rsid w:val="00AE29B3"/>
    <w:rsid w:val="00AE4392"/>
    <w:rsid w:val="00AE4D8B"/>
    <w:rsid w:val="00AE514B"/>
    <w:rsid w:val="00AF1850"/>
    <w:rsid w:val="00AF5257"/>
    <w:rsid w:val="00AF5E43"/>
    <w:rsid w:val="00B00002"/>
    <w:rsid w:val="00B01D44"/>
    <w:rsid w:val="00B077ED"/>
    <w:rsid w:val="00B121C8"/>
    <w:rsid w:val="00B16686"/>
    <w:rsid w:val="00B20CB6"/>
    <w:rsid w:val="00B24204"/>
    <w:rsid w:val="00B25765"/>
    <w:rsid w:val="00B26ABC"/>
    <w:rsid w:val="00B27585"/>
    <w:rsid w:val="00B30024"/>
    <w:rsid w:val="00B32073"/>
    <w:rsid w:val="00B33AC6"/>
    <w:rsid w:val="00B33D4B"/>
    <w:rsid w:val="00B353DC"/>
    <w:rsid w:val="00B367D4"/>
    <w:rsid w:val="00B43186"/>
    <w:rsid w:val="00B45CF5"/>
    <w:rsid w:val="00B50A46"/>
    <w:rsid w:val="00B606E1"/>
    <w:rsid w:val="00B64ACC"/>
    <w:rsid w:val="00B65F0A"/>
    <w:rsid w:val="00B671C7"/>
    <w:rsid w:val="00B7070E"/>
    <w:rsid w:val="00B72F48"/>
    <w:rsid w:val="00B76508"/>
    <w:rsid w:val="00B778F8"/>
    <w:rsid w:val="00B77D7F"/>
    <w:rsid w:val="00B80B77"/>
    <w:rsid w:val="00B80DF8"/>
    <w:rsid w:val="00B811C1"/>
    <w:rsid w:val="00B815AD"/>
    <w:rsid w:val="00B82348"/>
    <w:rsid w:val="00B82EAE"/>
    <w:rsid w:val="00B86A42"/>
    <w:rsid w:val="00B908DE"/>
    <w:rsid w:val="00B91212"/>
    <w:rsid w:val="00B917BD"/>
    <w:rsid w:val="00B91BFE"/>
    <w:rsid w:val="00B92EA6"/>
    <w:rsid w:val="00B95260"/>
    <w:rsid w:val="00B971AE"/>
    <w:rsid w:val="00BA26B0"/>
    <w:rsid w:val="00BA6AED"/>
    <w:rsid w:val="00BB0A3B"/>
    <w:rsid w:val="00BB3927"/>
    <w:rsid w:val="00BB3E37"/>
    <w:rsid w:val="00BB468E"/>
    <w:rsid w:val="00BB47E0"/>
    <w:rsid w:val="00BB4F94"/>
    <w:rsid w:val="00BB773C"/>
    <w:rsid w:val="00BC446F"/>
    <w:rsid w:val="00BC672F"/>
    <w:rsid w:val="00BD051E"/>
    <w:rsid w:val="00BD3A15"/>
    <w:rsid w:val="00BD3D93"/>
    <w:rsid w:val="00BD4203"/>
    <w:rsid w:val="00BD5661"/>
    <w:rsid w:val="00BD59F9"/>
    <w:rsid w:val="00BD624E"/>
    <w:rsid w:val="00BE0D22"/>
    <w:rsid w:val="00BE100B"/>
    <w:rsid w:val="00BE2D6A"/>
    <w:rsid w:val="00BF088E"/>
    <w:rsid w:val="00BF60F0"/>
    <w:rsid w:val="00BF726B"/>
    <w:rsid w:val="00C0669C"/>
    <w:rsid w:val="00C102A3"/>
    <w:rsid w:val="00C10565"/>
    <w:rsid w:val="00C10C1F"/>
    <w:rsid w:val="00C11088"/>
    <w:rsid w:val="00C11EF2"/>
    <w:rsid w:val="00C12446"/>
    <w:rsid w:val="00C13135"/>
    <w:rsid w:val="00C13A13"/>
    <w:rsid w:val="00C1439B"/>
    <w:rsid w:val="00C17404"/>
    <w:rsid w:val="00C1772F"/>
    <w:rsid w:val="00C24766"/>
    <w:rsid w:val="00C2555D"/>
    <w:rsid w:val="00C2556C"/>
    <w:rsid w:val="00C302FE"/>
    <w:rsid w:val="00C306C6"/>
    <w:rsid w:val="00C307F2"/>
    <w:rsid w:val="00C401C7"/>
    <w:rsid w:val="00C4052C"/>
    <w:rsid w:val="00C427ED"/>
    <w:rsid w:val="00C447AA"/>
    <w:rsid w:val="00C45936"/>
    <w:rsid w:val="00C46050"/>
    <w:rsid w:val="00C51C65"/>
    <w:rsid w:val="00C53E1C"/>
    <w:rsid w:val="00C56AF9"/>
    <w:rsid w:val="00C60F7A"/>
    <w:rsid w:val="00C626FF"/>
    <w:rsid w:val="00C634AF"/>
    <w:rsid w:val="00C66E7B"/>
    <w:rsid w:val="00C70259"/>
    <w:rsid w:val="00C71F20"/>
    <w:rsid w:val="00C72376"/>
    <w:rsid w:val="00C75BC5"/>
    <w:rsid w:val="00C81CB9"/>
    <w:rsid w:val="00C8571F"/>
    <w:rsid w:val="00C87608"/>
    <w:rsid w:val="00C90C62"/>
    <w:rsid w:val="00C929E9"/>
    <w:rsid w:val="00C92B9E"/>
    <w:rsid w:val="00C93898"/>
    <w:rsid w:val="00C94B8E"/>
    <w:rsid w:val="00C95BD6"/>
    <w:rsid w:val="00C96B8C"/>
    <w:rsid w:val="00C96DFE"/>
    <w:rsid w:val="00C9722F"/>
    <w:rsid w:val="00CA2DE5"/>
    <w:rsid w:val="00CA647B"/>
    <w:rsid w:val="00CA7D01"/>
    <w:rsid w:val="00CB14C2"/>
    <w:rsid w:val="00CB16F1"/>
    <w:rsid w:val="00CB2B4A"/>
    <w:rsid w:val="00CB2DCB"/>
    <w:rsid w:val="00CB37A7"/>
    <w:rsid w:val="00CB490C"/>
    <w:rsid w:val="00CB4A6A"/>
    <w:rsid w:val="00CC085D"/>
    <w:rsid w:val="00CC09DF"/>
    <w:rsid w:val="00CC5554"/>
    <w:rsid w:val="00CD1012"/>
    <w:rsid w:val="00CD121C"/>
    <w:rsid w:val="00CD9830"/>
    <w:rsid w:val="00CE0D1F"/>
    <w:rsid w:val="00CE1BDE"/>
    <w:rsid w:val="00CE1D44"/>
    <w:rsid w:val="00CE3600"/>
    <w:rsid w:val="00CE41C9"/>
    <w:rsid w:val="00CF0397"/>
    <w:rsid w:val="00CF311C"/>
    <w:rsid w:val="00D0042D"/>
    <w:rsid w:val="00D03479"/>
    <w:rsid w:val="00D0544B"/>
    <w:rsid w:val="00D10AAB"/>
    <w:rsid w:val="00D1164F"/>
    <w:rsid w:val="00D15FDE"/>
    <w:rsid w:val="00D20B3A"/>
    <w:rsid w:val="00D2245B"/>
    <w:rsid w:val="00D232F8"/>
    <w:rsid w:val="00D2388B"/>
    <w:rsid w:val="00D25C6B"/>
    <w:rsid w:val="00D26450"/>
    <w:rsid w:val="00D27075"/>
    <w:rsid w:val="00D27855"/>
    <w:rsid w:val="00D316FE"/>
    <w:rsid w:val="00D33566"/>
    <w:rsid w:val="00D33E8D"/>
    <w:rsid w:val="00D34507"/>
    <w:rsid w:val="00D34C9E"/>
    <w:rsid w:val="00D37D0C"/>
    <w:rsid w:val="00D37DC8"/>
    <w:rsid w:val="00D40434"/>
    <w:rsid w:val="00D41E24"/>
    <w:rsid w:val="00D430FC"/>
    <w:rsid w:val="00D433BD"/>
    <w:rsid w:val="00D452DE"/>
    <w:rsid w:val="00D45A0C"/>
    <w:rsid w:val="00D47542"/>
    <w:rsid w:val="00D479DF"/>
    <w:rsid w:val="00D5710D"/>
    <w:rsid w:val="00D60562"/>
    <w:rsid w:val="00D636E5"/>
    <w:rsid w:val="00D65AE5"/>
    <w:rsid w:val="00D70473"/>
    <w:rsid w:val="00D757E0"/>
    <w:rsid w:val="00D75EA0"/>
    <w:rsid w:val="00D75F27"/>
    <w:rsid w:val="00D777AF"/>
    <w:rsid w:val="00D81499"/>
    <w:rsid w:val="00D819C6"/>
    <w:rsid w:val="00D8228F"/>
    <w:rsid w:val="00D84BB0"/>
    <w:rsid w:val="00D86531"/>
    <w:rsid w:val="00D9588A"/>
    <w:rsid w:val="00D95A5A"/>
    <w:rsid w:val="00DA0170"/>
    <w:rsid w:val="00DA2699"/>
    <w:rsid w:val="00DA28D5"/>
    <w:rsid w:val="00DA3F39"/>
    <w:rsid w:val="00DA6044"/>
    <w:rsid w:val="00DC0D04"/>
    <w:rsid w:val="00DC12F6"/>
    <w:rsid w:val="00DC546E"/>
    <w:rsid w:val="00DC6BCF"/>
    <w:rsid w:val="00DC70E1"/>
    <w:rsid w:val="00DD25DC"/>
    <w:rsid w:val="00DD48A2"/>
    <w:rsid w:val="00DE05EA"/>
    <w:rsid w:val="00DE11EE"/>
    <w:rsid w:val="00DE2AA3"/>
    <w:rsid w:val="00DE32BA"/>
    <w:rsid w:val="00DE356F"/>
    <w:rsid w:val="00DE5D0D"/>
    <w:rsid w:val="00DF10D9"/>
    <w:rsid w:val="00E00365"/>
    <w:rsid w:val="00E01062"/>
    <w:rsid w:val="00E029B2"/>
    <w:rsid w:val="00E03AB7"/>
    <w:rsid w:val="00E071BA"/>
    <w:rsid w:val="00E07C46"/>
    <w:rsid w:val="00E1250B"/>
    <w:rsid w:val="00E13F50"/>
    <w:rsid w:val="00E156E4"/>
    <w:rsid w:val="00E17FC2"/>
    <w:rsid w:val="00E209B0"/>
    <w:rsid w:val="00E2322C"/>
    <w:rsid w:val="00E24E76"/>
    <w:rsid w:val="00E24F87"/>
    <w:rsid w:val="00E2745C"/>
    <w:rsid w:val="00E31360"/>
    <w:rsid w:val="00E32D32"/>
    <w:rsid w:val="00E33719"/>
    <w:rsid w:val="00E34D40"/>
    <w:rsid w:val="00E35C23"/>
    <w:rsid w:val="00E3621B"/>
    <w:rsid w:val="00E3676E"/>
    <w:rsid w:val="00E36F92"/>
    <w:rsid w:val="00E412D7"/>
    <w:rsid w:val="00E430E6"/>
    <w:rsid w:val="00E43AA9"/>
    <w:rsid w:val="00E441EE"/>
    <w:rsid w:val="00E445AC"/>
    <w:rsid w:val="00E46583"/>
    <w:rsid w:val="00E50971"/>
    <w:rsid w:val="00E51AD8"/>
    <w:rsid w:val="00E54639"/>
    <w:rsid w:val="00E54923"/>
    <w:rsid w:val="00E57F25"/>
    <w:rsid w:val="00E642AA"/>
    <w:rsid w:val="00E6749F"/>
    <w:rsid w:val="00E70176"/>
    <w:rsid w:val="00E726FA"/>
    <w:rsid w:val="00E74A6C"/>
    <w:rsid w:val="00E74E68"/>
    <w:rsid w:val="00E8044E"/>
    <w:rsid w:val="00E81C82"/>
    <w:rsid w:val="00E84248"/>
    <w:rsid w:val="00E865C0"/>
    <w:rsid w:val="00E90628"/>
    <w:rsid w:val="00E969D2"/>
    <w:rsid w:val="00EA07E6"/>
    <w:rsid w:val="00EA3DE0"/>
    <w:rsid w:val="00EB2A14"/>
    <w:rsid w:val="00EB4B8D"/>
    <w:rsid w:val="00EB64B9"/>
    <w:rsid w:val="00ED5031"/>
    <w:rsid w:val="00ED7C44"/>
    <w:rsid w:val="00EE1CB8"/>
    <w:rsid w:val="00EE28AE"/>
    <w:rsid w:val="00EE57F1"/>
    <w:rsid w:val="00EF1942"/>
    <w:rsid w:val="00F00189"/>
    <w:rsid w:val="00F012A4"/>
    <w:rsid w:val="00F044CD"/>
    <w:rsid w:val="00F07145"/>
    <w:rsid w:val="00F10B2F"/>
    <w:rsid w:val="00F12923"/>
    <w:rsid w:val="00F12D94"/>
    <w:rsid w:val="00F14388"/>
    <w:rsid w:val="00F16271"/>
    <w:rsid w:val="00F17EC7"/>
    <w:rsid w:val="00F27CA6"/>
    <w:rsid w:val="00F27DF3"/>
    <w:rsid w:val="00F27F33"/>
    <w:rsid w:val="00F3080E"/>
    <w:rsid w:val="00F3416D"/>
    <w:rsid w:val="00F36051"/>
    <w:rsid w:val="00F37293"/>
    <w:rsid w:val="00F42A71"/>
    <w:rsid w:val="00F43CA7"/>
    <w:rsid w:val="00F447A5"/>
    <w:rsid w:val="00F460B5"/>
    <w:rsid w:val="00F4673C"/>
    <w:rsid w:val="00F475C1"/>
    <w:rsid w:val="00F50A6B"/>
    <w:rsid w:val="00F50B36"/>
    <w:rsid w:val="00F54062"/>
    <w:rsid w:val="00F55801"/>
    <w:rsid w:val="00F57802"/>
    <w:rsid w:val="00F63AFA"/>
    <w:rsid w:val="00F64270"/>
    <w:rsid w:val="00F66119"/>
    <w:rsid w:val="00F70242"/>
    <w:rsid w:val="00F70D6D"/>
    <w:rsid w:val="00F71AA8"/>
    <w:rsid w:val="00F723DF"/>
    <w:rsid w:val="00F73072"/>
    <w:rsid w:val="00F76B65"/>
    <w:rsid w:val="00F77122"/>
    <w:rsid w:val="00F77D18"/>
    <w:rsid w:val="00F845A3"/>
    <w:rsid w:val="00F85C14"/>
    <w:rsid w:val="00F8627E"/>
    <w:rsid w:val="00F87BC1"/>
    <w:rsid w:val="00F90F78"/>
    <w:rsid w:val="00F94372"/>
    <w:rsid w:val="00F97257"/>
    <w:rsid w:val="00F97301"/>
    <w:rsid w:val="00FA0048"/>
    <w:rsid w:val="00FA1145"/>
    <w:rsid w:val="00FA2970"/>
    <w:rsid w:val="00FA51A3"/>
    <w:rsid w:val="00FA59A2"/>
    <w:rsid w:val="00FB030C"/>
    <w:rsid w:val="00FB3742"/>
    <w:rsid w:val="00FB43C6"/>
    <w:rsid w:val="00FB65E7"/>
    <w:rsid w:val="00FC0DA5"/>
    <w:rsid w:val="00FC6691"/>
    <w:rsid w:val="00FC7966"/>
    <w:rsid w:val="00FD20D1"/>
    <w:rsid w:val="00FE2575"/>
    <w:rsid w:val="00FE4172"/>
    <w:rsid w:val="00FF2410"/>
    <w:rsid w:val="00FF2B50"/>
    <w:rsid w:val="00FF3D9C"/>
    <w:rsid w:val="01C9840F"/>
    <w:rsid w:val="0235F95A"/>
    <w:rsid w:val="04814CA7"/>
    <w:rsid w:val="060481E4"/>
    <w:rsid w:val="06FBCEED"/>
    <w:rsid w:val="07964BAC"/>
    <w:rsid w:val="098DD319"/>
    <w:rsid w:val="09FFFDA3"/>
    <w:rsid w:val="0A574969"/>
    <w:rsid w:val="0A9E6C34"/>
    <w:rsid w:val="0C060886"/>
    <w:rsid w:val="0CEEE2CA"/>
    <w:rsid w:val="0E84ABF4"/>
    <w:rsid w:val="0F817E25"/>
    <w:rsid w:val="0FDC0ED5"/>
    <w:rsid w:val="10736D4C"/>
    <w:rsid w:val="10EE83FB"/>
    <w:rsid w:val="122C3EB9"/>
    <w:rsid w:val="12F34257"/>
    <w:rsid w:val="16987630"/>
    <w:rsid w:val="16C45482"/>
    <w:rsid w:val="16DD79A8"/>
    <w:rsid w:val="17D1A91F"/>
    <w:rsid w:val="1849ACB7"/>
    <w:rsid w:val="1AF54DC1"/>
    <w:rsid w:val="1B0C60CE"/>
    <w:rsid w:val="1B83CA48"/>
    <w:rsid w:val="1DCBFE59"/>
    <w:rsid w:val="2076474C"/>
    <w:rsid w:val="20B25CB2"/>
    <w:rsid w:val="217382F1"/>
    <w:rsid w:val="23D13369"/>
    <w:rsid w:val="2462C06B"/>
    <w:rsid w:val="2693010E"/>
    <w:rsid w:val="269BDE41"/>
    <w:rsid w:val="27334E31"/>
    <w:rsid w:val="27A1AB06"/>
    <w:rsid w:val="292C3604"/>
    <w:rsid w:val="29334862"/>
    <w:rsid w:val="294977FD"/>
    <w:rsid w:val="2A841653"/>
    <w:rsid w:val="2BD26281"/>
    <w:rsid w:val="2ED24FB5"/>
    <w:rsid w:val="2F3B1402"/>
    <w:rsid w:val="31D50CDD"/>
    <w:rsid w:val="32117BAD"/>
    <w:rsid w:val="3240BD90"/>
    <w:rsid w:val="33707FC6"/>
    <w:rsid w:val="354B7017"/>
    <w:rsid w:val="35DC4068"/>
    <w:rsid w:val="373CF63B"/>
    <w:rsid w:val="3A1088BE"/>
    <w:rsid w:val="3A5D0C86"/>
    <w:rsid w:val="3CCD8953"/>
    <w:rsid w:val="3D4AEAE2"/>
    <w:rsid w:val="3DFE38FF"/>
    <w:rsid w:val="4185EABA"/>
    <w:rsid w:val="4196633D"/>
    <w:rsid w:val="4598ECCE"/>
    <w:rsid w:val="45E51993"/>
    <w:rsid w:val="485D55E6"/>
    <w:rsid w:val="48C60E2C"/>
    <w:rsid w:val="4C11D1B2"/>
    <w:rsid w:val="4C26EEAF"/>
    <w:rsid w:val="4D06AEDE"/>
    <w:rsid w:val="4D797AD4"/>
    <w:rsid w:val="4F621EB0"/>
    <w:rsid w:val="5029E64A"/>
    <w:rsid w:val="516AB16D"/>
    <w:rsid w:val="55C0B566"/>
    <w:rsid w:val="56918E08"/>
    <w:rsid w:val="57E21DDF"/>
    <w:rsid w:val="5963DE3E"/>
    <w:rsid w:val="5AC33BA4"/>
    <w:rsid w:val="5BAFE9A0"/>
    <w:rsid w:val="5C919BE7"/>
    <w:rsid w:val="5D325805"/>
    <w:rsid w:val="5DACD78B"/>
    <w:rsid w:val="5E795517"/>
    <w:rsid w:val="5FD304F5"/>
    <w:rsid w:val="6066009C"/>
    <w:rsid w:val="645E02EA"/>
    <w:rsid w:val="64D8EDE7"/>
    <w:rsid w:val="654A84A5"/>
    <w:rsid w:val="6674BE48"/>
    <w:rsid w:val="682005EF"/>
    <w:rsid w:val="6A248BFD"/>
    <w:rsid w:val="6DD71E8C"/>
    <w:rsid w:val="74140202"/>
    <w:rsid w:val="75B91696"/>
    <w:rsid w:val="75DA0AFC"/>
    <w:rsid w:val="7A5F08B6"/>
    <w:rsid w:val="7B4F8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E22C98D6-DA6A-480A-9853-A35618A2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AF5257"/>
  </w:style>
  <w:style w:type="paragraph" w:customStyle="1" w:styleId="paragraph">
    <w:name w:val="paragraph"/>
    <w:basedOn w:val="Normal"/>
    <w:rsid w:val="00AF525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eop">
    <w:name w:val="eop"/>
    <w:basedOn w:val="DefaultParagraphFont"/>
    <w:rsid w:val="00AF5257"/>
  </w:style>
  <w:style w:type="character" w:styleId="Strong">
    <w:name w:val="Strong"/>
    <w:basedOn w:val="DefaultParagraphFont"/>
    <w:uiPriority w:val="22"/>
    <w:qFormat/>
    <w:rsid w:val="001431D3"/>
    <w:rPr>
      <w:b/>
      <w:bCs/>
    </w:rPr>
  </w:style>
  <w:style w:type="paragraph" w:styleId="NormalWeb">
    <w:name w:val="Normal (Web)"/>
    <w:basedOn w:val="Normal"/>
    <w:uiPriority w:val="99"/>
    <w:unhideWhenUsed/>
    <w:rsid w:val="005F2B0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ec761af5-23b3-453d-aa00-8620c42b1ab2"/>
    <ds:schemaRef ds:uri="c09c01e2-cfee-43a1-bdc4-9ea3d026a3fa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7c66f8a-fd0d-4da3-b6ce-0241484f0de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3E04D9-212E-41B7-8D31-2B82DC036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829</Words>
  <Characters>4139</Characters>
  <Application>Microsoft Office Word</Application>
  <DocSecurity>0</DocSecurity>
  <Lines>413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40967 L3 Cold Larder Cookery SS</vt:lpstr>
    </vt:vector>
  </TitlesOfParts>
  <Company>Ringa Hora WDC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40967 L3 Cold Larder Cookery SS</dc:title>
  <dc:subject/>
  <dc:creator>Roz Tocker</dc:creator>
  <cp:keywords/>
  <dc:description/>
  <cp:lastModifiedBy>Diana Garrett</cp:lastModifiedBy>
  <cp:revision>7</cp:revision>
  <cp:lastPrinted>2025-11-24T22:54:00Z</cp:lastPrinted>
  <dcterms:created xsi:type="dcterms:W3CDTF">2025-12-08T04:06:00Z</dcterms:created>
  <dcterms:modified xsi:type="dcterms:W3CDTF">2025-12-15T22:57:00Z</dcterms:modified>
  <cp:category>Cookery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_dlc_DocIdItemGuid">
    <vt:lpwstr>60a7808c-d0c6-4613-b2e1-4b4d7f91c960</vt:lpwstr>
  </property>
</Properties>
</file>