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263"/>
        <w:gridCol w:w="72"/>
        <w:gridCol w:w="7633"/>
        <w:gridCol w:w="427"/>
      </w:tblGrid>
      <w:tr w:rsidR="007066D6" w:rsidRPr="008E13D3" w14:paraId="341C5380" w14:textId="77777777" w:rsidTr="00DC45E5">
        <w:trPr>
          <w:trHeight w:val="703"/>
        </w:trPr>
        <w:tc>
          <w:tcPr>
            <w:tcW w:w="2345" w:type="dxa"/>
            <w:gridSpan w:val="3"/>
          </w:tcPr>
          <w:p w14:paraId="7A1B5AC9" w14:textId="66B86F63" w:rsidR="007066D6" w:rsidRPr="008E13D3" w:rsidRDefault="00F058E1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8E13D3">
              <w:rPr>
                <w:rFonts w:ascii="Arial" w:hAnsi="Arial" w:cs="Arial"/>
                <w:b/>
                <w:bCs/>
                <w:color w:val="auto"/>
              </w:rPr>
              <w:t xml:space="preserve">L4 </w:t>
            </w:r>
            <w:r w:rsidR="00075479" w:rsidRPr="008E13D3">
              <w:rPr>
                <w:rFonts w:ascii="Arial" w:hAnsi="Arial" w:cs="Arial"/>
                <w:b/>
                <w:bCs/>
                <w:color w:val="auto"/>
              </w:rPr>
              <w:t>S</w:t>
            </w:r>
            <w:r w:rsidRPr="008E13D3">
              <w:rPr>
                <w:rFonts w:ascii="Arial" w:hAnsi="Arial" w:cs="Arial"/>
                <w:b/>
                <w:bCs/>
                <w:color w:val="auto"/>
              </w:rPr>
              <w:t>kills</w:t>
            </w:r>
          </w:p>
        </w:tc>
        <w:tc>
          <w:tcPr>
            <w:tcW w:w="8060" w:type="dxa"/>
            <w:gridSpan w:val="2"/>
          </w:tcPr>
          <w:p w14:paraId="512FDC1E" w14:textId="22FDFFE1" w:rsidR="007066D6" w:rsidRPr="008E13D3" w:rsidRDefault="00B222FA" w:rsidP="00DC45E5">
            <w:pPr>
              <w:pStyle w:val="Heading1"/>
              <w:spacing w:after="120"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8E13D3">
              <w:rPr>
                <w:rFonts w:ascii="Arial" w:hAnsi="Arial" w:cs="Arial"/>
                <w:b/>
                <w:bCs/>
                <w:color w:val="auto"/>
              </w:rPr>
              <w:t xml:space="preserve">Perform essential </w:t>
            </w:r>
            <w:r w:rsidR="00306778" w:rsidRPr="008E13D3">
              <w:rPr>
                <w:rFonts w:ascii="Arial" w:hAnsi="Arial" w:cs="Arial"/>
                <w:b/>
                <w:bCs/>
                <w:color w:val="auto"/>
              </w:rPr>
              <w:t>food preparation</w:t>
            </w:r>
            <w:r w:rsidR="00C40F43" w:rsidRPr="008E13D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4F173C" w:rsidRPr="008E13D3">
              <w:rPr>
                <w:rFonts w:ascii="Arial" w:hAnsi="Arial" w:cs="Arial"/>
                <w:b/>
                <w:bCs/>
                <w:color w:val="auto"/>
              </w:rPr>
              <w:t>skills</w:t>
            </w:r>
            <w:r w:rsidR="009F6360" w:rsidRPr="008E13D3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8E13D3">
              <w:rPr>
                <w:rFonts w:ascii="Arial" w:hAnsi="Arial" w:cs="Arial"/>
                <w:b/>
                <w:bCs/>
                <w:color w:val="auto"/>
              </w:rPr>
              <w:t xml:space="preserve">in a culinary </w:t>
            </w:r>
            <w:r w:rsidR="00EB0029" w:rsidRPr="008E13D3">
              <w:rPr>
                <w:rFonts w:ascii="Arial" w:hAnsi="Arial" w:cs="Arial"/>
                <w:b/>
                <w:bCs/>
                <w:color w:val="auto"/>
              </w:rPr>
              <w:t>environment</w:t>
            </w:r>
          </w:p>
        </w:tc>
      </w:tr>
      <w:tr w:rsidR="003B7D18" w:rsidRPr="008E13D3" w14:paraId="52F633C4" w14:textId="77777777" w:rsidTr="00DC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8E13D3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024A5D0" w:rsidR="004D6E14" w:rsidRPr="008E13D3" w:rsidRDefault="00651F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B7D18" w:rsidRPr="008E13D3" w14:paraId="319AEFDB" w14:textId="77777777" w:rsidTr="00DC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8E13D3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Whiwhinga | </w:t>
            </w:r>
            <w:r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E3CE336" w:rsidR="004D6E14" w:rsidRPr="008E13D3" w:rsidRDefault="007EAF5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B7D18" w:rsidRPr="008E13D3" w14:paraId="49BD60D9" w14:textId="77777777" w:rsidTr="00DC4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8E13D3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8903" w14:textId="7A34F939" w:rsidR="00B077ED" w:rsidRPr="008E13D3" w:rsidRDefault="00AE348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 xml:space="preserve">This skill standard is for people preparing to work as chefs in the culinary sector. </w:t>
            </w:r>
            <w:r w:rsidR="006A1B0A" w:rsidRPr="008E13D3">
              <w:rPr>
                <w:rFonts w:ascii="Arial" w:hAnsi="Arial" w:cs="Arial"/>
                <w:sz w:val="22"/>
                <w:szCs w:val="22"/>
              </w:rPr>
              <w:t xml:space="preserve">They will be able to </w:t>
            </w:r>
            <w:r w:rsidR="00A14012" w:rsidRPr="008E13D3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3C0108" w:rsidRPr="008E13D3">
              <w:rPr>
                <w:rFonts w:ascii="Arial" w:hAnsi="Arial" w:cs="Arial"/>
                <w:sz w:val="22"/>
                <w:szCs w:val="22"/>
              </w:rPr>
              <w:t xml:space="preserve">essential culinary skills, </w:t>
            </w:r>
            <w:r w:rsidR="00B909CC" w:rsidRPr="008E13D3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C0108" w:rsidRPr="008E13D3">
              <w:rPr>
                <w:rFonts w:ascii="Arial" w:hAnsi="Arial" w:cs="Arial"/>
                <w:sz w:val="22"/>
                <w:szCs w:val="22"/>
              </w:rPr>
              <w:t xml:space="preserve">core physical techniques and </w:t>
            </w:r>
            <w:r w:rsidR="00453ACB" w:rsidRPr="008E13D3">
              <w:rPr>
                <w:rFonts w:ascii="Arial" w:hAnsi="Arial" w:cs="Arial"/>
                <w:sz w:val="22"/>
                <w:szCs w:val="22"/>
              </w:rPr>
              <w:t>culinary</w:t>
            </w:r>
            <w:r w:rsidR="00C46674" w:rsidRPr="008E13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3F67" w:rsidRPr="008E13D3">
              <w:rPr>
                <w:rFonts w:ascii="Arial" w:hAnsi="Arial" w:cs="Arial"/>
                <w:sz w:val="22"/>
                <w:szCs w:val="22"/>
              </w:rPr>
              <w:t xml:space="preserve">processes </w:t>
            </w:r>
            <w:r w:rsidR="003C0108" w:rsidRPr="008E13D3">
              <w:rPr>
                <w:rFonts w:ascii="Arial" w:hAnsi="Arial" w:cs="Arial"/>
                <w:sz w:val="22"/>
                <w:szCs w:val="22"/>
              </w:rPr>
              <w:t>for effective and efficient food preparation</w:t>
            </w:r>
            <w:r w:rsidR="00850EBD" w:rsidRPr="008E13D3">
              <w:rPr>
                <w:rFonts w:ascii="Arial" w:hAnsi="Arial" w:cs="Arial"/>
                <w:sz w:val="22"/>
                <w:szCs w:val="22"/>
              </w:rPr>
              <w:t xml:space="preserve"> in a culinary environment</w:t>
            </w:r>
            <w:r w:rsidR="003C0108" w:rsidRPr="008E13D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6E3A3F" w14:textId="0C136F47" w:rsidR="0066196A" w:rsidRPr="008E13D3" w:rsidRDefault="0066196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 xml:space="preserve">This skill standard has been developed primarily for assessment within programmes leading to the New Zealand Certificate </w:t>
            </w:r>
            <w:r w:rsidR="001D6077" w:rsidRPr="008E13D3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8E13D3">
              <w:rPr>
                <w:rFonts w:ascii="Arial" w:hAnsi="Arial" w:cs="Arial"/>
                <w:sz w:val="22"/>
                <w:szCs w:val="22"/>
              </w:rPr>
              <w:t>Cookery (Level 4) [Ref: 2101].</w:t>
            </w:r>
          </w:p>
        </w:tc>
      </w:tr>
    </w:tbl>
    <w:p w14:paraId="43BFD258" w14:textId="77777777" w:rsidR="00D70473" w:rsidRPr="008E13D3" w:rsidRDefault="00D70473" w:rsidP="00DC45E5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r w:rsidRPr="008E13D3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8E13D3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8E13D3">
        <w:rPr>
          <w:rFonts w:ascii="Arial" w:hAnsi="Arial" w:cs="Arial"/>
          <w:b/>
          <w:bCs/>
          <w:sz w:val="22"/>
          <w:szCs w:val="22"/>
        </w:rPr>
        <w:t xml:space="preserve"> me </w:t>
      </w:r>
      <w:proofErr w:type="spellStart"/>
      <w:r w:rsidRPr="008E13D3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8E13D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E13D3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8E13D3">
        <w:rPr>
          <w:rFonts w:ascii="Arial" w:hAnsi="Arial" w:cs="Arial"/>
          <w:b/>
          <w:bCs/>
          <w:sz w:val="22"/>
          <w:szCs w:val="22"/>
        </w:rPr>
        <w:t xml:space="preserve"> | </w:t>
      </w:r>
      <w:r w:rsidRPr="008E13D3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RPr="008E13D3" w14:paraId="743E6524" w14:textId="77777777" w:rsidTr="001B4B87">
        <w:trPr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8E13D3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8E13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8E13D3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D87ABC" w:rsidRPr="008E13D3" w14:paraId="3D9920CC" w14:textId="77777777" w:rsidTr="00E73D29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3FF37359" w14:textId="6DC7D436" w:rsidR="00D87ABC" w:rsidRPr="008E13D3" w:rsidRDefault="00D87ABC" w:rsidP="001F339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66CB">
              <w:rPr>
                <w:rFonts w:ascii="Arial" w:hAnsi="Arial" w:cs="Arial"/>
                <w:sz w:val="22"/>
                <w:szCs w:val="22"/>
              </w:rPr>
              <w:t>Perform essential food preparation skills in a culinary environment</w:t>
            </w:r>
            <w:r w:rsidRPr="008E13D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F7F8F9" w14:textId="75A45DFA" w:rsidR="00D87ABC" w:rsidRPr="000166CB" w:rsidRDefault="00D87ABC" w:rsidP="000166CB">
            <w:pPr>
              <w:spacing w:line="240" w:lineRule="auto"/>
              <w:ind w:left="3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3DB62739" w:rsidR="00D87ABC" w:rsidRPr="008E13D3" w:rsidRDefault="00D87ABC" w:rsidP="000166CB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0166CB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Apply essential knife skills in a culinary environment</w:t>
            </w:r>
            <w:r w:rsidR="00D0001B" w:rsidRPr="008E13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87ABC" w:rsidRPr="008E13D3" w14:paraId="032DD221" w14:textId="77777777" w:rsidTr="00E73D29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5E510BB" w:rsidR="00D87ABC" w:rsidRPr="008E13D3" w:rsidRDefault="00D87ABC" w:rsidP="001F339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100B82A9" w:rsidR="00D87ABC" w:rsidRPr="008E13D3" w:rsidRDefault="00D87ABC" w:rsidP="000166CB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504" w:hanging="504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 xml:space="preserve">Operate and maintain kitchen tools and equipment essential to culinary practices by time management and </w:t>
            </w:r>
            <w:r w:rsidRPr="008E13D3">
              <w:rPr>
                <w:rFonts w:ascii="Arial" w:hAnsi="Arial" w:cs="Arial"/>
                <w:i/>
                <w:sz w:val="22"/>
                <w:szCs w:val="22"/>
              </w:rPr>
              <w:t xml:space="preserve">mise </w:t>
            </w:r>
            <w:proofErr w:type="spellStart"/>
            <w:r w:rsidRPr="008E13D3">
              <w:rPr>
                <w:rFonts w:ascii="Arial" w:hAnsi="Arial" w:cs="Arial"/>
                <w:i/>
                <w:sz w:val="22"/>
                <w:szCs w:val="22"/>
              </w:rPr>
              <w:t>en</w:t>
            </w:r>
            <w:proofErr w:type="spellEnd"/>
            <w:r w:rsidRPr="008E13D3">
              <w:rPr>
                <w:rFonts w:ascii="Arial" w:hAnsi="Arial" w:cs="Arial"/>
                <w:i/>
                <w:sz w:val="22"/>
                <w:szCs w:val="22"/>
              </w:rPr>
              <w:t xml:space="preserve"> place</w:t>
            </w:r>
            <w:r w:rsidRPr="008E13D3">
              <w:rPr>
                <w:rFonts w:ascii="Arial" w:hAnsi="Arial" w:cs="Arial"/>
                <w:sz w:val="22"/>
                <w:szCs w:val="22"/>
              </w:rPr>
              <w:t xml:space="preserve"> to support efficient food preparation in a culinary environment.</w:t>
            </w:r>
          </w:p>
        </w:tc>
      </w:tr>
      <w:tr w:rsidR="00D87ABC" w:rsidRPr="008E13D3" w14:paraId="4F29B907" w14:textId="77777777" w:rsidTr="00E73D29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697FD876" w:rsidR="00D87ABC" w:rsidRPr="008E13D3" w:rsidRDefault="00D87ABC" w:rsidP="001F339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24A055C7" w:rsidR="00D87ABC" w:rsidRPr="008E13D3" w:rsidRDefault="00D87ABC" w:rsidP="000166CB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504" w:hanging="504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Collaborate effectively with colleagues to promote teamwork and productivity in a culinary environment.</w:t>
            </w:r>
          </w:p>
        </w:tc>
      </w:tr>
      <w:tr w:rsidR="00D87ABC" w:rsidRPr="008E13D3" w14:paraId="62B290B2" w14:textId="77777777" w:rsidTr="69D32BDD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03CB85E" w:rsidR="00D87ABC" w:rsidRPr="008E13D3" w:rsidRDefault="00D87ABC" w:rsidP="001F339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3607789A" w:rsidR="00D87ABC" w:rsidRPr="008E13D3" w:rsidRDefault="00D87ABC" w:rsidP="000166CB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504" w:hanging="504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Apply principles of flavour balance, seasoning, presentation methods, and precise heat control to produce high-quality food products in a culinary environment.</w:t>
            </w:r>
          </w:p>
        </w:tc>
      </w:tr>
      <w:tr w:rsidR="00D87ABC" w:rsidRPr="008E13D3" w14:paraId="1386DDA0" w14:textId="77777777" w:rsidTr="69D32BDD">
        <w:trPr>
          <w:cantSplit/>
          <w:trHeight w:val="275"/>
          <w:tblHeader/>
        </w:trPr>
        <w:tc>
          <w:tcPr>
            <w:tcW w:w="4627" w:type="dxa"/>
            <w:vMerge/>
          </w:tcPr>
          <w:p w14:paraId="32BA6C62" w14:textId="3DD3D235" w:rsidR="00D87ABC" w:rsidRPr="008E13D3" w:rsidRDefault="00D87ABC" w:rsidP="001F339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4DCBE8C" w14:textId="57AA8675" w:rsidR="00D87ABC" w:rsidRPr="000166CB" w:rsidRDefault="00D87ABC" w:rsidP="000166CB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504" w:hanging="504"/>
              <w:rPr>
                <w:rFonts w:ascii="Arial" w:hAnsi="Arial" w:cs="Arial"/>
                <w:sz w:val="22"/>
                <w:szCs w:val="22"/>
              </w:rPr>
            </w:pPr>
            <w:r w:rsidRPr="000166CB">
              <w:rPr>
                <w:rFonts w:ascii="Arial" w:hAnsi="Arial" w:cs="Arial"/>
                <w:sz w:val="22"/>
                <w:szCs w:val="22"/>
              </w:rPr>
              <w:t>Integrate sustainable practices into culinary operations to reduce environmental impact and optimise business sustainability in a culinary environment.</w:t>
            </w:r>
          </w:p>
        </w:tc>
      </w:tr>
      <w:tr w:rsidR="00D87ABC" w:rsidRPr="008E13D3" w14:paraId="4C90B7EE" w14:textId="77777777" w:rsidTr="69D32BDD">
        <w:trPr>
          <w:cantSplit/>
          <w:trHeight w:val="275"/>
          <w:tblHeader/>
        </w:trPr>
        <w:tc>
          <w:tcPr>
            <w:tcW w:w="4627" w:type="dxa"/>
            <w:vMerge/>
          </w:tcPr>
          <w:p w14:paraId="24616549" w14:textId="77777777" w:rsidR="00D87ABC" w:rsidRPr="008E13D3" w:rsidRDefault="00D87ABC" w:rsidP="001F339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7777357" w14:textId="5685A1C8" w:rsidR="00D87ABC" w:rsidRPr="008E13D3" w:rsidRDefault="00D87ABC" w:rsidP="00373CF8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504" w:hanging="504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 xml:space="preserve">Evaluate the quality of </w:t>
            </w:r>
            <w:r w:rsidRPr="008E13D3">
              <w:rPr>
                <w:rStyle w:val="normaltextrun"/>
                <w:rFonts w:ascii="Arial" w:hAnsi="Arial" w:cs="Arial"/>
              </w:rPr>
              <w:t>work processes and skills performance</w:t>
            </w:r>
            <w:r w:rsidRPr="008E13D3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 xml:space="preserve"> prepared for service </w:t>
            </w:r>
            <w:r w:rsidRPr="008E13D3">
              <w:rPr>
                <w:rStyle w:val="normaltextrun"/>
                <w:rFonts w:ascii="Arial" w:hAnsi="Arial" w:cs="Arial"/>
                <w:sz w:val="22"/>
                <w:szCs w:val="22"/>
              </w:rPr>
              <w:t>in a culinary environment</w:t>
            </w:r>
            <w:r w:rsidR="00BC07C5" w:rsidRPr="008E13D3"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="00BC07C5" w:rsidRPr="000166C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CD6B2D" w:rsidRPr="000166CB">
              <w:rPr>
                <w:rStyle w:val="normaltextrun"/>
                <w:rFonts w:ascii="Arial" w:hAnsi="Arial" w:cs="Arial"/>
                <w:sz w:val="22"/>
                <w:szCs w:val="22"/>
              </w:rPr>
              <w:t>to identify opportunities for improvement</w:t>
            </w:r>
            <w:r w:rsidRPr="008E13D3">
              <w:rPr>
                <w:rStyle w:val="normaltextrun"/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6705CB0C" w14:textId="43F52087" w:rsidR="00DF7C9E" w:rsidRPr="000166CB" w:rsidRDefault="00DF7C9E">
      <w:pPr>
        <w:rPr>
          <w:rFonts w:ascii="Arial" w:hAnsi="Arial" w:cs="Arial"/>
        </w:rPr>
      </w:pPr>
    </w:p>
    <w:p w14:paraId="46D40224" w14:textId="77777777" w:rsidR="0099335A" w:rsidRPr="008E13D3" w:rsidRDefault="0099335A" w:rsidP="000166CB">
      <w:pPr>
        <w:keepNext/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Pārongo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Pr="008E13D3" w:rsidRDefault="0099335A" w:rsidP="000166CB">
      <w:pPr>
        <w:keepNext/>
        <w:spacing w:line="240" w:lineRule="auto"/>
        <w:rPr>
          <w:rFonts w:ascii="Arial" w:hAnsi="Arial" w:cs="Arial"/>
          <w:sz w:val="22"/>
          <w:szCs w:val="22"/>
        </w:rPr>
      </w:pPr>
      <w:r w:rsidRPr="008E13D3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730F5866" w14:textId="77777777" w:rsidR="00F41277" w:rsidRPr="008E13D3" w:rsidRDefault="00F41277" w:rsidP="00F412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>Assessment must be conducted in a culinary workplace or training kitchen environment that realistically matches the conditions of a culinary workplace.</w:t>
      </w:r>
    </w:p>
    <w:p w14:paraId="6C15DB7E" w14:textId="77777777" w:rsidR="009F7FA5" w:rsidRPr="008E13D3" w:rsidRDefault="009F7FA5" w:rsidP="009F7FA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>Assessment activities must be carried out in accordance with Health and Safety at Work Act 2015, Food Safety requirements, and following workplace procedures. </w:t>
      </w:r>
    </w:p>
    <w:p w14:paraId="7856B1C2" w14:textId="18B8E4F6" w:rsidR="00893B75" w:rsidRPr="008E13D3" w:rsidRDefault="00893B75" w:rsidP="00893B7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All food products produced must meet specified criteria </w:t>
      </w:r>
      <w:r w:rsidR="007003B3" w:rsidRPr="008E13D3">
        <w:rPr>
          <w:rFonts w:ascii="Arial" w:hAnsi="Arial" w:cs="Arial"/>
          <w:color w:val="000000" w:themeColor="text1"/>
          <w:sz w:val="22"/>
          <w:szCs w:val="22"/>
        </w:rPr>
        <w:t xml:space="preserve">appropriate to </w:t>
      </w:r>
      <w:r w:rsidR="003E1C85" w:rsidRPr="008E13D3">
        <w:rPr>
          <w:rFonts w:ascii="Arial" w:hAnsi="Arial" w:cs="Arial"/>
          <w:color w:val="000000" w:themeColor="text1"/>
          <w:sz w:val="22"/>
          <w:szCs w:val="22"/>
        </w:rPr>
        <w:t>the food product from the range</w:t>
      </w:r>
      <w:r w:rsidR="00107B65" w:rsidRPr="008E13D3">
        <w:rPr>
          <w:rFonts w:ascii="Arial" w:hAnsi="Arial" w:cs="Arial"/>
          <w:color w:val="000000" w:themeColor="text1"/>
          <w:sz w:val="22"/>
          <w:szCs w:val="22"/>
        </w:rPr>
        <w:t>: flavour, texture, temperature, and presentation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EE5CE8" w14:textId="77777777" w:rsidR="00893B75" w:rsidRPr="008E13D3" w:rsidRDefault="00893B75" w:rsidP="00893B7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>Assessment must include evidence of planning, organisation, preparation and presentation of food products.</w:t>
      </w:r>
    </w:p>
    <w:p w14:paraId="59CF188A" w14:textId="3B0742AA" w:rsidR="001F37E6" w:rsidRPr="008E13D3" w:rsidRDefault="001F37E6" w:rsidP="001F37E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Trainees must complete a minimum of three </w:t>
      </w:r>
      <w:r w:rsidR="00D6442E">
        <w:rPr>
          <w:rFonts w:ascii="Arial" w:hAnsi="Arial" w:cs="Arial"/>
          <w:color w:val="000000" w:themeColor="text1"/>
          <w:sz w:val="22"/>
          <w:szCs w:val="22"/>
        </w:rPr>
        <w:t>food production</w:t>
      </w:r>
      <w:r w:rsidR="00D46DDD">
        <w:rPr>
          <w:rFonts w:ascii="Arial" w:hAnsi="Arial" w:cs="Arial"/>
          <w:color w:val="000000" w:themeColor="text1"/>
          <w:sz w:val="22"/>
          <w:szCs w:val="22"/>
        </w:rPr>
        <w:t xml:space="preserve"> activities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 under real or simulated kitchen conditions. </w:t>
      </w:r>
      <w:r w:rsidR="008773CF" w:rsidRPr="008E13D3">
        <w:rPr>
          <w:rFonts w:ascii="Arial" w:hAnsi="Arial" w:cs="Arial"/>
          <w:color w:val="000000" w:themeColor="text1"/>
          <w:sz w:val="22"/>
          <w:szCs w:val="22"/>
        </w:rPr>
        <w:t>A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ssessment</w:t>
      </w:r>
      <w:r w:rsidR="00E37E1A" w:rsidRPr="008E13D3">
        <w:rPr>
          <w:rFonts w:ascii="Arial" w:hAnsi="Arial" w:cs="Arial"/>
          <w:color w:val="000000" w:themeColor="text1"/>
          <w:sz w:val="22"/>
          <w:szCs w:val="22"/>
        </w:rPr>
        <w:t xml:space="preserve"> overall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5B68" w:rsidRPr="008E13D3">
        <w:rPr>
          <w:rFonts w:ascii="Arial" w:hAnsi="Arial" w:cs="Arial"/>
          <w:color w:val="000000" w:themeColor="text1"/>
          <w:sz w:val="22"/>
          <w:szCs w:val="22"/>
        </w:rPr>
        <w:t xml:space="preserve">must 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cover:</w:t>
      </w:r>
    </w:p>
    <w:p w14:paraId="78ED4F67" w14:textId="77777777" w:rsidR="001F37E6" w:rsidRPr="008E13D3" w:rsidRDefault="001F37E6" w:rsidP="00642DAD">
      <w:pPr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Knife skills, with evidence of proficiency in at least three different cutting techniques (e.g., dicing, julienning, </w:t>
      </w:r>
      <w:proofErr w:type="spellStart"/>
      <w:r w:rsidRPr="008E13D3">
        <w:rPr>
          <w:rFonts w:ascii="Arial" w:hAnsi="Arial" w:cs="Arial"/>
          <w:color w:val="000000" w:themeColor="text1"/>
          <w:sz w:val="22"/>
          <w:szCs w:val="22"/>
        </w:rPr>
        <w:t>chiffonading</w:t>
      </w:r>
      <w:proofErr w:type="spellEnd"/>
      <w:r w:rsidRPr="008E13D3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1FA54BD9" w14:textId="52A3E32A" w:rsidR="00240730" w:rsidRPr="008E13D3" w:rsidRDefault="001F37E6" w:rsidP="00642DAD">
      <w:pPr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>Ingredient preparation skills demonstrated through the handling of at least five different ingredients requiring varied preparation methods (e.g., peeling, slicing, deseeding).</w:t>
      </w:r>
    </w:p>
    <w:p w14:paraId="44C6D1DB" w14:textId="30379147" w:rsidR="001F37E6" w:rsidRPr="008E13D3" w:rsidRDefault="001F37E6" w:rsidP="00642DAD">
      <w:pPr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Mise </w:t>
      </w:r>
      <w:proofErr w:type="spellStart"/>
      <w:r w:rsidRPr="008E13D3">
        <w:rPr>
          <w:rFonts w:ascii="Arial" w:hAnsi="Arial" w:cs="Arial"/>
          <w:color w:val="000000" w:themeColor="text1"/>
          <w:sz w:val="22"/>
          <w:szCs w:val="22"/>
        </w:rPr>
        <w:t>en</w:t>
      </w:r>
      <w:proofErr w:type="spellEnd"/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 place setup for a specified dish or set of dishes, showing efficient organi</w:t>
      </w:r>
      <w:r w:rsidR="002E4855" w:rsidRPr="008E13D3">
        <w:rPr>
          <w:rFonts w:ascii="Arial" w:hAnsi="Arial" w:cs="Arial"/>
          <w:color w:val="000000" w:themeColor="text1"/>
          <w:sz w:val="22"/>
          <w:szCs w:val="22"/>
        </w:rPr>
        <w:t>s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ation and sequencing.</w:t>
      </w:r>
    </w:p>
    <w:p w14:paraId="7E9245BA" w14:textId="3D9ABED8" w:rsidR="00E37E1A" w:rsidRPr="008E13D3" w:rsidRDefault="00E37E1A" w:rsidP="00642DAD">
      <w:pPr>
        <w:tabs>
          <w:tab w:val="num" w:pos="36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Evidence can be gathered as it naturally occurs in the </w:t>
      </w:r>
      <w:r w:rsidR="00D90D49" w:rsidRPr="008E13D3">
        <w:rPr>
          <w:rFonts w:ascii="Arial" w:hAnsi="Arial" w:cs="Arial"/>
          <w:color w:val="000000" w:themeColor="text1"/>
          <w:sz w:val="22"/>
          <w:szCs w:val="22"/>
        </w:rPr>
        <w:t>workplace or training kitchen.</w:t>
      </w:r>
    </w:p>
    <w:p w14:paraId="0681C99A" w14:textId="20953AA4" w:rsidR="00CF1BC4" w:rsidRPr="000166CB" w:rsidRDefault="00CF1BC4" w:rsidP="00642DAD">
      <w:pPr>
        <w:pStyle w:val="paragraph"/>
        <w:tabs>
          <w:tab w:val="num" w:pos="360"/>
        </w:tabs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E13D3">
        <w:rPr>
          <w:rStyle w:val="normaltextrun"/>
          <w:rFonts w:ascii="Arial" w:hAnsi="Arial" w:cs="Arial"/>
          <w:color w:val="000000"/>
          <w:sz w:val="22"/>
          <w:szCs w:val="22"/>
        </w:rPr>
        <w:t>To achieve this standard the learner must be capable of consistently performing the requirements: </w:t>
      </w:r>
    </w:p>
    <w:p w14:paraId="3C1FC54E" w14:textId="77777777" w:rsidR="00CF1BC4" w:rsidRPr="008E13D3" w:rsidRDefault="00CF1BC4" w:rsidP="00642DAD">
      <w:pPr>
        <w:pStyle w:val="paragraph"/>
        <w:numPr>
          <w:ilvl w:val="0"/>
          <w:numId w:val="44"/>
        </w:numPr>
        <w:tabs>
          <w:tab w:val="clear" w:pos="720"/>
          <w:tab w:val="num" w:pos="360"/>
        </w:tabs>
        <w:spacing w:before="0" w:beforeAutospacing="0" w:after="120" w:afterAutospacing="0"/>
        <w:ind w:left="426" w:hanging="426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8E13D3">
        <w:rPr>
          <w:rStyle w:val="normaltextrun"/>
          <w:rFonts w:ascii="Arial" w:hAnsi="Arial" w:cs="Arial"/>
          <w:sz w:val="22"/>
          <w:szCs w:val="22"/>
        </w:rPr>
        <w:t xml:space="preserve">to current and relevant legislation, standards and codes (including 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in accordance with Health and Safety at Work Act 2015, Food Safety requirements, and following workplace procedures</w:t>
      </w:r>
      <w:r w:rsidRPr="008E13D3">
        <w:rPr>
          <w:rStyle w:val="normaltextrun"/>
          <w:rFonts w:ascii="Arial" w:hAnsi="Arial" w:cs="Arial"/>
          <w:sz w:val="22"/>
          <w:szCs w:val="22"/>
        </w:rPr>
        <w:t>) </w:t>
      </w:r>
      <w:r w:rsidRPr="008E13D3">
        <w:rPr>
          <w:rStyle w:val="eop"/>
          <w:rFonts w:ascii="Arial" w:hAnsi="Arial" w:cs="Arial"/>
          <w:sz w:val="22"/>
          <w:szCs w:val="22"/>
        </w:rPr>
        <w:t> </w:t>
      </w:r>
    </w:p>
    <w:p w14:paraId="29E10932" w14:textId="77777777" w:rsidR="00CF1BC4" w:rsidRPr="008E13D3" w:rsidRDefault="00CF1BC4" w:rsidP="00642DAD">
      <w:pPr>
        <w:pStyle w:val="paragraph"/>
        <w:numPr>
          <w:ilvl w:val="0"/>
          <w:numId w:val="44"/>
        </w:numPr>
        <w:tabs>
          <w:tab w:val="clear" w:pos="720"/>
          <w:tab w:val="num" w:pos="360"/>
        </w:tabs>
        <w:spacing w:before="0" w:beforeAutospacing="0" w:after="120" w:afterAutospacing="0"/>
        <w:ind w:left="567" w:hanging="567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E13D3">
        <w:rPr>
          <w:rStyle w:val="normaltextrun"/>
          <w:rFonts w:ascii="Arial" w:hAnsi="Arial" w:cs="Arial"/>
          <w:sz w:val="22"/>
          <w:szCs w:val="22"/>
        </w:rPr>
        <w:t>in an effective and sustainable manner.</w:t>
      </w:r>
    </w:p>
    <w:p w14:paraId="7C5812EA" w14:textId="77777777" w:rsidR="0029228C" w:rsidRDefault="0029228C" w:rsidP="00642DAD">
      <w:pPr>
        <w:tabs>
          <w:tab w:val="num" w:pos="36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116DEC4" w14:textId="431E4C0B" w:rsidR="00A17A94" w:rsidRPr="008E13D3" w:rsidRDefault="00025B3F" w:rsidP="00E37E1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color w:val="000000" w:themeColor="text1"/>
          <w:sz w:val="22"/>
          <w:szCs w:val="22"/>
        </w:rPr>
        <w:t>Definition</w:t>
      </w:r>
    </w:p>
    <w:p w14:paraId="2408E4C2" w14:textId="4329238A" w:rsidR="00025B3F" w:rsidRPr="008E13D3" w:rsidRDefault="009F7614" w:rsidP="00E37E1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environment 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 xml:space="preserve">refers to the wide variety of traditional and non-traditional hospitality </w:t>
      </w:r>
      <w:r w:rsidR="00BE01A1" w:rsidRPr="008E13D3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, such as canteens, food trucks, marae wharekai, hotels and restaurants, artisan cafes.</w:t>
      </w:r>
    </w:p>
    <w:p w14:paraId="632BA410" w14:textId="2FEC5425" w:rsidR="00240730" w:rsidRPr="008E13D3" w:rsidRDefault="00F72E39" w:rsidP="00E37E1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9228C">
        <w:rPr>
          <w:rFonts w:ascii="Arial" w:hAnsi="Arial" w:cs="Arial"/>
          <w:i/>
          <w:iCs/>
          <w:color w:val="000000" w:themeColor="text1"/>
          <w:sz w:val="22"/>
          <w:szCs w:val="22"/>
        </w:rPr>
        <w:t>Sustainable</w:t>
      </w:r>
      <w:r w:rsidRPr="00F72E39">
        <w:rPr>
          <w:rFonts w:ascii="Arial" w:hAnsi="Arial" w:cs="Arial"/>
          <w:color w:val="000000" w:themeColor="text1"/>
          <w:sz w:val="22"/>
          <w:szCs w:val="22"/>
        </w:rPr>
        <w:t xml:space="preserve"> refers to applying sustainable practices within the culinary sector which lower the carbon footprint such as food wastage, sourcing of local products, economic use of resources (power, water), recycling, composting.</w:t>
      </w:r>
    </w:p>
    <w:p w14:paraId="49525274" w14:textId="763212A4" w:rsidR="0099335A" w:rsidRPr="008E13D3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8E13D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8E13D3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436A2F00" w:rsidR="00232403" w:rsidRPr="008E13D3" w:rsidRDefault="0099335A" w:rsidP="00580CC3">
      <w:pPr>
        <w:spacing w:line="240" w:lineRule="auto"/>
        <w:rPr>
          <w:rFonts w:ascii="Arial" w:hAnsi="Arial" w:cs="Arial"/>
          <w:sz w:val="22"/>
          <w:szCs w:val="22"/>
        </w:rPr>
      </w:pPr>
      <w:r w:rsidRPr="008E13D3"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Pr="008E13D3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36C31DE8" w14:textId="744E94C0" w:rsidR="00B40FB0" w:rsidRPr="00F72E39" w:rsidRDefault="000930DA" w:rsidP="00D36B89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72E39">
        <w:rPr>
          <w:rFonts w:ascii="Arial" w:hAnsi="Arial" w:cs="Arial"/>
          <w:color w:val="000000" w:themeColor="text1"/>
          <w:sz w:val="22"/>
          <w:szCs w:val="22"/>
        </w:rPr>
        <w:t xml:space="preserve">Knife Skills &amp; Ingredient Prep </w:t>
      </w:r>
    </w:p>
    <w:p w14:paraId="6FF74C43" w14:textId="5F67DF7F" w:rsidR="000930DA" w:rsidRPr="00F72E39" w:rsidRDefault="000930DA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 xml:space="preserve">Knife types, safe handling, sharpening, precision cutting </w:t>
      </w:r>
      <w:r w:rsidR="00E60C85" w:rsidRPr="00F72E39">
        <w:rPr>
          <w:rFonts w:ascii="Arial" w:hAnsi="Arial" w:cs="Arial"/>
          <w:color w:val="000000" w:themeColor="text1"/>
          <w:sz w:val="22"/>
          <w:szCs w:val="22"/>
        </w:rPr>
        <w:t xml:space="preserve">techniques </w:t>
      </w:r>
      <w:r w:rsidRPr="00F72E39">
        <w:rPr>
          <w:rFonts w:ascii="Arial" w:hAnsi="Arial" w:cs="Arial"/>
          <w:color w:val="000000" w:themeColor="text1"/>
          <w:sz w:val="22"/>
          <w:szCs w:val="22"/>
        </w:rPr>
        <w:t xml:space="preserve">(e.g., dicing, julienne, </w:t>
      </w:r>
      <w:proofErr w:type="spellStart"/>
      <w:r w:rsidR="008B5A84" w:rsidRPr="00F72E39">
        <w:rPr>
          <w:rFonts w:ascii="Arial" w:hAnsi="Arial" w:cs="Arial"/>
          <w:color w:val="000000" w:themeColor="text1"/>
          <w:sz w:val="22"/>
          <w:szCs w:val="22"/>
        </w:rPr>
        <w:t>chiffonading</w:t>
      </w:r>
      <w:proofErr w:type="spellEnd"/>
      <w:r w:rsidR="004D5E5A" w:rsidRPr="00F72E39">
        <w:rPr>
          <w:rFonts w:ascii="Arial" w:hAnsi="Arial" w:cs="Arial"/>
          <w:color w:val="000000" w:themeColor="text1"/>
          <w:sz w:val="22"/>
          <w:szCs w:val="22"/>
        </w:rPr>
        <w:t>,</w:t>
      </w:r>
      <w:r w:rsidRPr="00F72E39">
        <w:rPr>
          <w:rFonts w:ascii="Arial" w:hAnsi="Arial" w:cs="Arial"/>
          <w:color w:val="000000" w:themeColor="text1"/>
          <w:sz w:val="22"/>
          <w:szCs w:val="22"/>
        </w:rPr>
        <w:t xml:space="preserve"> filleting), and ingredient basics (flavour, texture, seasonality).</w:t>
      </w:r>
    </w:p>
    <w:p w14:paraId="74759BCB" w14:textId="72FEF764" w:rsidR="00E00A4C" w:rsidRPr="00F72E39" w:rsidRDefault="00006F2E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 xml:space="preserve">Ingredient preparation </w:t>
      </w:r>
      <w:r w:rsidR="00E00A4C" w:rsidRPr="00F72E39">
        <w:rPr>
          <w:rFonts w:ascii="Arial" w:hAnsi="Arial" w:cs="Arial"/>
          <w:color w:val="000000" w:themeColor="text1"/>
          <w:sz w:val="22"/>
          <w:szCs w:val="22"/>
        </w:rPr>
        <w:t>techniques.</w:t>
      </w:r>
    </w:p>
    <w:p w14:paraId="338C8A7F" w14:textId="170E1C38" w:rsidR="00F81B3D" w:rsidRPr="00F72E39" w:rsidRDefault="00DC195F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 xml:space="preserve">Portioning and use of </w:t>
      </w:r>
      <w:r w:rsidR="001C4FE0" w:rsidRPr="00D36B89">
        <w:rPr>
          <w:rStyle w:val="normaltextrun"/>
          <w:rFonts w:ascii="Arial" w:hAnsi="Arial" w:cs="Arial"/>
          <w:sz w:val="22"/>
          <w:szCs w:val="22"/>
        </w:rPr>
        <w:t>measuring</w:t>
      </w:r>
      <w:r w:rsidRPr="00D36B89">
        <w:rPr>
          <w:rStyle w:val="normaltextrun"/>
          <w:rFonts w:ascii="Arial" w:hAnsi="Arial" w:cs="Arial"/>
          <w:sz w:val="22"/>
          <w:szCs w:val="22"/>
        </w:rPr>
        <w:t xml:space="preserve"> tools</w:t>
      </w:r>
      <w:r w:rsidR="008E2981" w:rsidRPr="00D36B89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39347A" w:rsidRPr="00D36B89">
        <w:rPr>
          <w:rStyle w:val="normaltextrun"/>
          <w:rFonts w:ascii="Arial" w:hAnsi="Arial" w:cs="Arial"/>
          <w:sz w:val="22"/>
          <w:szCs w:val="22"/>
        </w:rPr>
        <w:t xml:space="preserve">kitchen </w:t>
      </w:r>
      <w:r w:rsidRPr="00D36B89">
        <w:rPr>
          <w:rStyle w:val="normaltextrun"/>
          <w:rFonts w:ascii="Arial" w:hAnsi="Arial" w:cs="Arial"/>
          <w:sz w:val="22"/>
          <w:szCs w:val="22"/>
        </w:rPr>
        <w:t>scales, estimating tec</w:t>
      </w:r>
      <w:r w:rsidR="001C4FE0" w:rsidRPr="00D36B89">
        <w:rPr>
          <w:rStyle w:val="normaltextrun"/>
          <w:rFonts w:ascii="Arial" w:hAnsi="Arial" w:cs="Arial"/>
          <w:sz w:val="22"/>
          <w:szCs w:val="22"/>
        </w:rPr>
        <w:t>hniques</w:t>
      </w:r>
      <w:r w:rsidR="006C2807" w:rsidRPr="00D36B89">
        <w:rPr>
          <w:rStyle w:val="normaltextrun"/>
          <w:rFonts w:ascii="Arial" w:hAnsi="Arial" w:cs="Arial"/>
          <w:sz w:val="22"/>
          <w:szCs w:val="22"/>
        </w:rPr>
        <w:t xml:space="preserve">; </w:t>
      </w:r>
      <w:r w:rsidR="006C2807" w:rsidRPr="00F72E39">
        <w:rPr>
          <w:rStyle w:val="normaltextrun"/>
          <w:rFonts w:ascii="Arial" w:hAnsi="Arial" w:cs="Arial"/>
          <w:sz w:val="22"/>
          <w:szCs w:val="22"/>
        </w:rPr>
        <w:t>calculat</w:t>
      </w:r>
      <w:r w:rsidR="00F81B3D" w:rsidRPr="00F72E39">
        <w:rPr>
          <w:rStyle w:val="normaltextrun"/>
          <w:rFonts w:ascii="Arial" w:hAnsi="Arial" w:cs="Arial"/>
          <w:sz w:val="22"/>
          <w:szCs w:val="22"/>
        </w:rPr>
        <w:t>ing</w:t>
      </w:r>
      <w:r w:rsidR="006C2807" w:rsidRPr="00F72E39">
        <w:rPr>
          <w:rStyle w:val="normaltextrun"/>
          <w:rFonts w:ascii="Arial" w:hAnsi="Arial" w:cs="Arial"/>
          <w:sz w:val="22"/>
          <w:szCs w:val="22"/>
        </w:rPr>
        <w:t xml:space="preserve"> quantities</w:t>
      </w:r>
      <w:r w:rsidR="006C2807" w:rsidRPr="00F72E39">
        <w:rPr>
          <w:rFonts w:ascii="Arial" w:hAnsi="Arial" w:cs="Arial"/>
          <w:color w:val="000000" w:themeColor="text1"/>
          <w:sz w:val="22"/>
          <w:szCs w:val="22"/>
        </w:rPr>
        <w:t xml:space="preserve"> and yields</w:t>
      </w:r>
      <w:r w:rsidR="001C4FE0" w:rsidRPr="00F72E3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8B15574" w14:textId="77777777" w:rsidR="00B40FB0" w:rsidRPr="00F72E39" w:rsidRDefault="000930DA" w:rsidP="00653E78">
      <w:pPr>
        <w:pStyle w:val="ListParagraph"/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72E39">
        <w:rPr>
          <w:rFonts w:ascii="Arial" w:hAnsi="Arial" w:cs="Arial"/>
          <w:color w:val="000000" w:themeColor="text1"/>
          <w:sz w:val="22"/>
          <w:szCs w:val="22"/>
        </w:rPr>
        <w:t xml:space="preserve">Kitchen Tools &amp; Mise </w:t>
      </w:r>
      <w:proofErr w:type="spellStart"/>
      <w:r w:rsidRPr="00F72E39">
        <w:rPr>
          <w:rFonts w:ascii="Arial" w:hAnsi="Arial" w:cs="Arial"/>
          <w:color w:val="000000" w:themeColor="text1"/>
          <w:sz w:val="22"/>
          <w:szCs w:val="22"/>
        </w:rPr>
        <w:t>en</w:t>
      </w:r>
      <w:proofErr w:type="spellEnd"/>
      <w:r w:rsidRPr="00F72E39">
        <w:rPr>
          <w:rFonts w:ascii="Arial" w:hAnsi="Arial" w:cs="Arial"/>
          <w:color w:val="000000" w:themeColor="text1"/>
          <w:sz w:val="22"/>
          <w:szCs w:val="22"/>
        </w:rPr>
        <w:t xml:space="preserve"> Place: </w:t>
      </w:r>
    </w:p>
    <w:p w14:paraId="3C6F94A1" w14:textId="77777777" w:rsidR="00A958A8" w:rsidRPr="00D36B89" w:rsidRDefault="00A958A8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Executing food preparation tasks in a logical sequence to manage time effectively.</w:t>
      </w:r>
    </w:p>
    <w:p w14:paraId="4C0AF62C" w14:textId="135D5C19" w:rsidR="000930DA" w:rsidRPr="00F72E39" w:rsidRDefault="000930DA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Using and maintaining tools, station setup, organi</w:t>
      </w:r>
      <w:r w:rsidR="0028539E" w:rsidRPr="00F72E39">
        <w:rPr>
          <w:rFonts w:ascii="Arial" w:hAnsi="Arial" w:cs="Arial"/>
          <w:color w:val="000000" w:themeColor="text1"/>
          <w:sz w:val="22"/>
          <w:szCs w:val="22"/>
        </w:rPr>
        <w:t>s</w:t>
      </w:r>
      <w:r w:rsidRPr="00F72E39">
        <w:rPr>
          <w:rFonts w:ascii="Arial" w:hAnsi="Arial" w:cs="Arial"/>
          <w:color w:val="000000" w:themeColor="text1"/>
          <w:sz w:val="22"/>
          <w:szCs w:val="22"/>
        </w:rPr>
        <w:t>ation, time management, and portion control to reduce waste.</w:t>
      </w:r>
    </w:p>
    <w:p w14:paraId="36006838" w14:textId="6C959E91" w:rsidR="00BC3DBB" w:rsidRPr="00F72E39" w:rsidRDefault="00B02EA6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Handling</w:t>
      </w:r>
      <w:r w:rsidRPr="00F72E39">
        <w:rPr>
          <w:rStyle w:val="normaltextrun"/>
          <w:rFonts w:ascii="Arial" w:hAnsi="Arial" w:cs="Arial"/>
          <w:sz w:val="22"/>
          <w:szCs w:val="22"/>
        </w:rPr>
        <w:t xml:space="preserve"> and main</w:t>
      </w:r>
      <w:r w:rsidR="00777BEC" w:rsidRPr="00F72E39">
        <w:rPr>
          <w:rStyle w:val="normaltextrun"/>
          <w:rFonts w:ascii="Arial" w:hAnsi="Arial" w:cs="Arial"/>
          <w:sz w:val="22"/>
          <w:szCs w:val="22"/>
        </w:rPr>
        <w:t>t</w:t>
      </w:r>
      <w:r w:rsidRPr="00F72E39">
        <w:rPr>
          <w:rStyle w:val="normaltextrun"/>
          <w:rFonts w:ascii="Arial" w:hAnsi="Arial" w:cs="Arial"/>
          <w:sz w:val="22"/>
          <w:szCs w:val="22"/>
        </w:rPr>
        <w:t>aining e</w:t>
      </w:r>
      <w:r w:rsidR="00BC3DBB" w:rsidRPr="00D36B89">
        <w:rPr>
          <w:rStyle w:val="normaltextrun"/>
          <w:rFonts w:ascii="Arial" w:hAnsi="Arial" w:cs="Arial"/>
          <w:sz w:val="22"/>
          <w:szCs w:val="22"/>
        </w:rPr>
        <w:t xml:space="preserve">quipment </w:t>
      </w:r>
      <w:r w:rsidR="00777BEC" w:rsidRPr="00F72E39">
        <w:rPr>
          <w:rStyle w:val="normaltextrun"/>
          <w:rFonts w:ascii="Arial" w:hAnsi="Arial" w:cs="Arial"/>
          <w:sz w:val="22"/>
          <w:szCs w:val="22"/>
        </w:rPr>
        <w:t xml:space="preserve">for </w:t>
      </w:r>
      <w:r w:rsidR="00BC3DBB" w:rsidRPr="00D36B89">
        <w:rPr>
          <w:rStyle w:val="normaltextrun"/>
          <w:rFonts w:ascii="Arial" w:hAnsi="Arial" w:cs="Arial"/>
          <w:sz w:val="22"/>
          <w:szCs w:val="22"/>
        </w:rPr>
        <w:t>safe</w:t>
      </w:r>
      <w:r w:rsidR="00EA7723" w:rsidRPr="00F72E39">
        <w:rPr>
          <w:rFonts w:ascii="Arial" w:hAnsi="Arial" w:cs="Arial"/>
          <w:color w:val="000000" w:themeColor="text1"/>
          <w:sz w:val="22"/>
          <w:szCs w:val="22"/>
        </w:rPr>
        <w:t>t</w:t>
      </w:r>
      <w:r w:rsidR="00BC3DBB" w:rsidRPr="00F72E39">
        <w:rPr>
          <w:rFonts w:ascii="Arial" w:hAnsi="Arial" w:cs="Arial"/>
          <w:color w:val="000000" w:themeColor="text1"/>
          <w:sz w:val="22"/>
          <w:szCs w:val="22"/>
        </w:rPr>
        <w:t>y and hygiene</w:t>
      </w:r>
      <w:r w:rsidR="00EA7723" w:rsidRPr="00F72E3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8431FF" w14:textId="42F10DFF" w:rsidR="00B40FB0" w:rsidRPr="00F72E39" w:rsidRDefault="000930DA" w:rsidP="00653E78">
      <w:pPr>
        <w:pStyle w:val="ListParagraph"/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72E39">
        <w:rPr>
          <w:rFonts w:ascii="Arial" w:hAnsi="Arial" w:cs="Arial"/>
          <w:color w:val="000000" w:themeColor="text1"/>
          <w:sz w:val="22"/>
          <w:szCs w:val="22"/>
        </w:rPr>
        <w:t>Teamwork</w:t>
      </w:r>
      <w:r w:rsidR="00197BBC" w:rsidRPr="00F72E39">
        <w:rPr>
          <w:rFonts w:ascii="Arial" w:hAnsi="Arial" w:cs="Arial"/>
          <w:color w:val="000000" w:themeColor="text1"/>
          <w:sz w:val="22"/>
          <w:szCs w:val="22"/>
        </w:rPr>
        <w:t xml:space="preserve"> and productivity</w:t>
      </w:r>
    </w:p>
    <w:p w14:paraId="3772F40D" w14:textId="5CE0A76D" w:rsidR="00EA7723" w:rsidRPr="00D36B89" w:rsidRDefault="00EA7723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lastRenderedPageBreak/>
        <w:t xml:space="preserve">Coordination </w:t>
      </w:r>
      <w:r w:rsidR="009A3557" w:rsidRPr="00D36B89">
        <w:rPr>
          <w:rStyle w:val="normaltextrun"/>
          <w:rFonts w:ascii="Arial" w:hAnsi="Arial" w:cs="Arial"/>
          <w:sz w:val="22"/>
          <w:szCs w:val="22"/>
        </w:rPr>
        <w:t xml:space="preserve">of tasks </w:t>
      </w:r>
      <w:r w:rsidRPr="00D36B89">
        <w:rPr>
          <w:rStyle w:val="normaltextrun"/>
          <w:rFonts w:ascii="Arial" w:hAnsi="Arial" w:cs="Arial"/>
          <w:sz w:val="22"/>
          <w:szCs w:val="22"/>
        </w:rPr>
        <w:t xml:space="preserve">and </w:t>
      </w:r>
      <w:r w:rsidR="00673246" w:rsidRPr="00D36B89">
        <w:rPr>
          <w:rStyle w:val="normaltextrun"/>
          <w:rFonts w:ascii="Arial" w:hAnsi="Arial" w:cs="Arial"/>
          <w:sz w:val="22"/>
          <w:szCs w:val="22"/>
        </w:rPr>
        <w:t>sharing workload</w:t>
      </w:r>
      <w:r w:rsidR="00DA2A21" w:rsidRPr="00D36B89">
        <w:rPr>
          <w:rStyle w:val="normaltextrun"/>
          <w:rFonts w:ascii="Arial" w:hAnsi="Arial" w:cs="Arial"/>
          <w:sz w:val="22"/>
          <w:szCs w:val="22"/>
        </w:rPr>
        <w:t xml:space="preserve"> during food preparation, demonstrating adaptability to changing priorities</w:t>
      </w:r>
      <w:r w:rsidR="00673246" w:rsidRPr="00D36B89">
        <w:rPr>
          <w:rStyle w:val="normaltextrun"/>
          <w:rFonts w:ascii="Arial" w:hAnsi="Arial" w:cs="Arial"/>
          <w:sz w:val="22"/>
          <w:szCs w:val="22"/>
        </w:rPr>
        <w:t>.</w:t>
      </w:r>
    </w:p>
    <w:p w14:paraId="0CAAC69C" w14:textId="59DAA1CD" w:rsidR="000930DA" w:rsidRPr="00F72E39" w:rsidRDefault="000930DA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Clear communication, and collaboration to enhance productivity</w:t>
      </w:r>
      <w:r w:rsidR="00197BBC" w:rsidRPr="00D36B89">
        <w:rPr>
          <w:rStyle w:val="normaltextrun"/>
          <w:rFonts w:ascii="Arial" w:hAnsi="Arial" w:cs="Arial"/>
          <w:sz w:val="22"/>
          <w:szCs w:val="22"/>
        </w:rPr>
        <w:t xml:space="preserve"> and ensure smooth workflow</w:t>
      </w:r>
      <w:r w:rsidRPr="00D36B89">
        <w:rPr>
          <w:rStyle w:val="normaltextrun"/>
          <w:rFonts w:ascii="Arial" w:hAnsi="Arial" w:cs="Arial"/>
          <w:sz w:val="22"/>
          <w:szCs w:val="22"/>
        </w:rPr>
        <w:t>.</w:t>
      </w:r>
    </w:p>
    <w:p w14:paraId="75B3C264" w14:textId="5A9AE7C4" w:rsidR="00D65B6A" w:rsidRPr="00D36B89" w:rsidRDefault="00D65B6A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 xml:space="preserve">Before and after shift procedures; dealing with issues/problems and complaints </w:t>
      </w:r>
    </w:p>
    <w:p w14:paraId="069C1F80" w14:textId="34B2CA14" w:rsidR="00B40FB0" w:rsidRPr="00F72E39" w:rsidRDefault="000930DA" w:rsidP="00653E78">
      <w:pPr>
        <w:pStyle w:val="ListParagraph"/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72E39">
        <w:rPr>
          <w:rFonts w:ascii="Arial" w:hAnsi="Arial" w:cs="Arial"/>
          <w:color w:val="000000" w:themeColor="text1"/>
          <w:sz w:val="22"/>
          <w:szCs w:val="22"/>
        </w:rPr>
        <w:t>Flavour, Heat &amp; Presentation</w:t>
      </w:r>
    </w:p>
    <w:p w14:paraId="2195915C" w14:textId="6D02FC9A" w:rsidR="00664058" w:rsidRPr="00D36B89" w:rsidRDefault="000930DA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Seasoning techniques</w:t>
      </w:r>
      <w:r w:rsidR="00373602" w:rsidRPr="00D36B89">
        <w:rPr>
          <w:rStyle w:val="normaltextrun"/>
          <w:rFonts w:ascii="Arial" w:hAnsi="Arial" w:cs="Arial"/>
          <w:sz w:val="22"/>
          <w:szCs w:val="22"/>
        </w:rPr>
        <w:t xml:space="preserve"> to enhance dish flavour profiles</w:t>
      </w:r>
      <w:r w:rsidRPr="00D36B8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3C14995" w14:textId="77777777" w:rsidR="00D20957" w:rsidRPr="00D36B89" w:rsidRDefault="00664058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heat control (searing, simmering)</w:t>
      </w:r>
      <w:r w:rsidR="00D20957" w:rsidRPr="00D36B89">
        <w:rPr>
          <w:rStyle w:val="normaltextrun"/>
          <w:rFonts w:ascii="Arial" w:hAnsi="Arial" w:cs="Arial"/>
          <w:sz w:val="22"/>
          <w:szCs w:val="22"/>
        </w:rPr>
        <w:t xml:space="preserve"> to achieve appropriate level of cooking and consistency in food products</w:t>
      </w:r>
      <w:r w:rsidRPr="00D36B8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E92127C" w14:textId="7E8D1DE7" w:rsidR="000930DA" w:rsidRPr="00F72E39" w:rsidRDefault="00664058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plating</w:t>
      </w:r>
      <w:r w:rsidR="000930DA" w:rsidRPr="00D36B8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930DA" w:rsidRPr="00F72E39">
        <w:rPr>
          <w:rFonts w:ascii="Arial" w:hAnsi="Arial" w:cs="Arial"/>
          <w:color w:val="000000" w:themeColor="text1"/>
          <w:sz w:val="22"/>
          <w:szCs w:val="22"/>
        </w:rPr>
        <w:t>and sensory evaluation for balance and appeal.</w:t>
      </w:r>
    </w:p>
    <w:p w14:paraId="4A2ADEB2" w14:textId="26A19C41" w:rsidR="00B40FB0" w:rsidRPr="00F72E39" w:rsidRDefault="000930DA" w:rsidP="00653E78">
      <w:pPr>
        <w:pStyle w:val="ListParagraph"/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72E39">
        <w:rPr>
          <w:rFonts w:ascii="Arial" w:hAnsi="Arial" w:cs="Arial"/>
          <w:color w:val="000000" w:themeColor="text1"/>
          <w:sz w:val="22"/>
          <w:szCs w:val="22"/>
        </w:rPr>
        <w:t>Sustainable Practices</w:t>
      </w:r>
    </w:p>
    <w:p w14:paraId="4203D870" w14:textId="272F69D9" w:rsidR="00276B67" w:rsidRPr="00D36B89" w:rsidRDefault="00276B67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Identifying and applying sustainable practices in ingredient selection, food preparation, and waste management</w:t>
      </w:r>
      <w:r w:rsidR="00C86F0A" w:rsidRPr="00D36B89">
        <w:rPr>
          <w:rStyle w:val="normaltextrun"/>
          <w:rFonts w:ascii="Arial" w:hAnsi="Arial" w:cs="Arial"/>
          <w:sz w:val="22"/>
          <w:szCs w:val="22"/>
        </w:rPr>
        <w:t>.</w:t>
      </w:r>
      <w:r w:rsidRPr="00D36B8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F706617" w14:textId="668B2BB0" w:rsidR="000C7F61" w:rsidRPr="00D36B89" w:rsidRDefault="00797299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M</w:t>
      </w:r>
      <w:r w:rsidR="000930DA" w:rsidRPr="00D36B89">
        <w:rPr>
          <w:rStyle w:val="normaltextrun"/>
          <w:rFonts w:ascii="Arial" w:hAnsi="Arial" w:cs="Arial"/>
          <w:sz w:val="22"/>
          <w:szCs w:val="22"/>
        </w:rPr>
        <w:t>inimi</w:t>
      </w:r>
      <w:r w:rsidR="00027286" w:rsidRPr="00D36B89">
        <w:rPr>
          <w:rStyle w:val="normaltextrun"/>
          <w:rFonts w:ascii="Arial" w:hAnsi="Arial" w:cs="Arial"/>
          <w:sz w:val="22"/>
          <w:szCs w:val="22"/>
        </w:rPr>
        <w:t>s</w:t>
      </w:r>
      <w:r w:rsidR="000930DA" w:rsidRPr="00D36B89">
        <w:rPr>
          <w:rStyle w:val="normaltextrun"/>
          <w:rFonts w:ascii="Arial" w:hAnsi="Arial" w:cs="Arial"/>
          <w:sz w:val="22"/>
          <w:szCs w:val="22"/>
        </w:rPr>
        <w:t>ing food waste</w:t>
      </w:r>
      <w:r w:rsidRPr="00D36B89">
        <w:rPr>
          <w:rStyle w:val="normaltextrun"/>
          <w:rFonts w:ascii="Arial" w:hAnsi="Arial" w:cs="Arial"/>
          <w:sz w:val="22"/>
          <w:szCs w:val="22"/>
        </w:rPr>
        <w:t xml:space="preserve"> by applying effective portioning, use of by-products, and composting practices to reduce costs</w:t>
      </w:r>
      <w:r w:rsidR="00E147B8" w:rsidRPr="00D36B89">
        <w:rPr>
          <w:rStyle w:val="normaltextrun"/>
          <w:rFonts w:ascii="Arial" w:hAnsi="Arial" w:cs="Arial"/>
          <w:sz w:val="22"/>
          <w:szCs w:val="22"/>
        </w:rPr>
        <w:t>.</w:t>
      </w:r>
    </w:p>
    <w:p w14:paraId="602FD52F" w14:textId="7CA8449D" w:rsidR="00797299" w:rsidRPr="00D36B89" w:rsidRDefault="000C7F61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Responsible use of resources such as water, energy, and packaging materials to improve cost efficiency.</w:t>
      </w:r>
      <w:r w:rsidR="000930DA" w:rsidRPr="00D36B8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42B0F1D2" w14:textId="11328AB9" w:rsidR="007F004E" w:rsidRPr="00F72E39" w:rsidRDefault="00EF1B93" w:rsidP="00653E78">
      <w:pPr>
        <w:spacing w:after="0"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72E39">
        <w:rPr>
          <w:rFonts w:ascii="Arial" w:hAnsi="Arial" w:cs="Arial"/>
          <w:color w:val="000000" w:themeColor="text1"/>
          <w:sz w:val="22"/>
          <w:szCs w:val="22"/>
        </w:rPr>
        <w:t>Reflective practice</w:t>
      </w:r>
    </w:p>
    <w:p w14:paraId="52F7C544" w14:textId="08BC2935" w:rsidR="001A5A64" w:rsidRPr="00F72E39" w:rsidRDefault="007C1ACB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72E39">
        <w:rPr>
          <w:rStyle w:val="normaltextrun"/>
          <w:rFonts w:ascii="Arial" w:hAnsi="Arial" w:cs="Arial"/>
          <w:sz w:val="22"/>
          <w:szCs w:val="22"/>
        </w:rPr>
        <w:t>Engaging in critical self-assessment to evaluate work processes and skill performance, fostering continuous improvement and professional growth.</w:t>
      </w:r>
    </w:p>
    <w:p w14:paraId="0C7CCAFC" w14:textId="77777777" w:rsidR="009C51B7" w:rsidRPr="00D36B89" w:rsidRDefault="009C51B7" w:rsidP="00653E78">
      <w:pPr>
        <w:pStyle w:val="paragraph"/>
        <w:numPr>
          <w:ilvl w:val="0"/>
          <w:numId w:val="42"/>
        </w:numPr>
        <w:spacing w:before="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36B89">
        <w:rPr>
          <w:rStyle w:val="normaltextrun"/>
          <w:rFonts w:ascii="Arial" w:hAnsi="Arial" w:cs="Arial"/>
          <w:sz w:val="22"/>
          <w:szCs w:val="22"/>
        </w:rPr>
        <w:t>Reflecting on using local, ethical ingredients, conserving resources, and integrating cost-effective, eco-friendly methods into kitchen operations, and the importance of balancing environmental, social, and business sustainability in a culinary workplace.</w:t>
      </w:r>
    </w:p>
    <w:p w14:paraId="6A4E93F4" w14:textId="638ED620" w:rsidR="0099335A" w:rsidRPr="008E13D3" w:rsidRDefault="0099335A" w:rsidP="00D36B89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8E13D3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0BE4B828" w14:textId="77777777" w:rsidR="007732A5" w:rsidRPr="008E13D3" w:rsidRDefault="007732A5" w:rsidP="000166CB">
      <w:pPr>
        <w:pStyle w:val="Bullet"/>
        <w:numPr>
          <w:ilvl w:val="0"/>
          <w:numId w:val="38"/>
        </w:numPr>
        <w:tabs>
          <w:tab w:val="clear" w:pos="720"/>
        </w:tabs>
        <w:ind w:left="567" w:hanging="567"/>
        <w:contextualSpacing w:val="0"/>
        <w:rPr>
          <w:rFonts w:eastAsia="Arial"/>
          <w:color w:val="auto"/>
        </w:rPr>
      </w:pPr>
      <w:r w:rsidRPr="008E13D3">
        <w:rPr>
          <w:rFonts w:eastAsia="Arial"/>
          <w:color w:val="auto"/>
        </w:rPr>
        <w:t>Food Act 2014</w:t>
      </w:r>
    </w:p>
    <w:p w14:paraId="455706B7" w14:textId="77777777" w:rsidR="00D25FB6" w:rsidRPr="008E13D3" w:rsidRDefault="007732A5" w:rsidP="000166CB">
      <w:pPr>
        <w:pStyle w:val="Bullet"/>
        <w:numPr>
          <w:ilvl w:val="0"/>
          <w:numId w:val="38"/>
        </w:numPr>
        <w:tabs>
          <w:tab w:val="clear" w:pos="720"/>
        </w:tabs>
        <w:ind w:left="567" w:hanging="567"/>
        <w:contextualSpacing w:val="0"/>
        <w:rPr>
          <w:rFonts w:eastAsia="Arial"/>
          <w:color w:val="auto"/>
        </w:rPr>
      </w:pPr>
      <w:r w:rsidRPr="008E13D3">
        <w:rPr>
          <w:rFonts w:eastAsia="Arial"/>
          <w:color w:val="auto"/>
        </w:rPr>
        <w:t>Health and Safety at Work Act 2015.</w:t>
      </w:r>
    </w:p>
    <w:p w14:paraId="1EC417AF" w14:textId="58D52B8D" w:rsidR="4BD214C1" w:rsidRPr="008E13D3" w:rsidRDefault="00386F76" w:rsidP="00F36FAA">
      <w:pPr>
        <w:pStyle w:val="Heading3"/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8E13D3">
        <w:rPr>
          <w:rFonts w:ascii="Arial" w:eastAsia="Arial" w:hAnsi="Arial" w:cs="Arial"/>
          <w:color w:val="auto"/>
          <w:sz w:val="22"/>
          <w:szCs w:val="22"/>
        </w:rPr>
        <w:t>Ref</w:t>
      </w:r>
      <w:r w:rsidR="00AD0908" w:rsidRPr="008E13D3">
        <w:rPr>
          <w:rFonts w:ascii="Arial" w:eastAsia="Arial" w:hAnsi="Arial" w:cs="Arial"/>
          <w:color w:val="auto"/>
          <w:sz w:val="22"/>
          <w:szCs w:val="22"/>
        </w:rPr>
        <w:t>erence</w:t>
      </w:r>
      <w:r w:rsidR="00653E78">
        <w:rPr>
          <w:rFonts w:ascii="Arial" w:eastAsia="Arial" w:hAnsi="Arial" w:cs="Arial"/>
          <w:color w:val="auto"/>
          <w:sz w:val="22"/>
          <w:szCs w:val="22"/>
        </w:rPr>
        <w:t>s</w:t>
      </w:r>
    </w:p>
    <w:p w14:paraId="595CEFAF" w14:textId="77777777" w:rsidR="009067E0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</w:rPr>
        <w:t>Christensen-Yule, L. &amp; Neill, L. (2023)</w:t>
      </w:r>
    </w:p>
    <w:p w14:paraId="49550A4B" w14:textId="09ECB809" w:rsidR="0024208A" w:rsidRPr="008E13D3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  <w:i/>
        </w:rPr>
        <w:t>The New Zealand chef</w:t>
      </w:r>
      <w:r w:rsidRPr="008E13D3">
        <w:rPr>
          <w:rFonts w:eastAsia="Arial"/>
        </w:rPr>
        <w:t>. 5th ed. Edify, or latest ed.</w:t>
      </w:r>
    </w:p>
    <w:p w14:paraId="1C4EBB82" w14:textId="77777777" w:rsidR="009067E0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</w:rPr>
        <w:t>Cracknell, H.L. &amp; Kaufmann, J. (1999)</w:t>
      </w:r>
    </w:p>
    <w:p w14:paraId="644E6DBB" w14:textId="06A5A8F0" w:rsidR="0007199A" w:rsidRPr="008E13D3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  <w:i/>
        </w:rPr>
        <w:t xml:space="preserve">Practical professional </w:t>
      </w:r>
      <w:r w:rsidRPr="008E13D3">
        <w:rPr>
          <w:rFonts w:eastAsia="Arial"/>
          <w:i/>
          <w:iCs/>
        </w:rPr>
        <w:t>cookery</w:t>
      </w:r>
      <w:r w:rsidRPr="008E13D3">
        <w:rPr>
          <w:rFonts w:eastAsia="Arial"/>
        </w:rPr>
        <w:t>. Rev 3rd ed. Cengage Learning EMEA, or latest edition.</w:t>
      </w:r>
    </w:p>
    <w:p w14:paraId="0ED9D708" w14:textId="77777777" w:rsidR="009067E0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</w:rPr>
        <w:t>Culinary Institute of America (2011)</w:t>
      </w:r>
    </w:p>
    <w:p w14:paraId="1070F872" w14:textId="1E9680D9" w:rsidR="009248E9" w:rsidRPr="008E13D3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  <w:i/>
        </w:rPr>
        <w:t>The professional chef</w:t>
      </w:r>
      <w:r w:rsidRPr="008E13D3">
        <w:rPr>
          <w:rFonts w:eastAsia="Arial"/>
        </w:rPr>
        <w:t>. 9th ed. J. Wiley &amp; Sons, or latest edition.</w:t>
      </w:r>
    </w:p>
    <w:p w14:paraId="48BEC1C8" w14:textId="77777777" w:rsidR="009067E0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0166CB">
        <w:rPr>
          <w:rFonts w:eastAsia="Arial"/>
          <w:color w:val="auto"/>
        </w:rPr>
        <w:t>Foskett</w:t>
      </w:r>
      <w:r w:rsidRPr="008E13D3">
        <w:rPr>
          <w:rFonts w:eastAsia="Arial"/>
        </w:rPr>
        <w:t>, D. &amp; al. (2019)</w:t>
      </w:r>
    </w:p>
    <w:p w14:paraId="7A9BECD0" w14:textId="10347D7C" w:rsidR="009248E9" w:rsidRPr="008E13D3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  <w:i/>
        </w:rPr>
        <w:t>Pratical</w:t>
      </w:r>
      <w:r w:rsidRPr="008E13D3">
        <w:rPr>
          <w:rFonts w:eastAsia="Arial"/>
          <w:i/>
          <w:iCs/>
        </w:rPr>
        <w:t xml:space="preserve"> cookery: for level 2 commis chef apprentices and NVQS</w:t>
      </w:r>
      <w:r w:rsidRPr="008E13D3">
        <w:rPr>
          <w:rFonts w:eastAsia="Arial"/>
        </w:rPr>
        <w:t>. 14th ed. Hodder Education, or latest edition.</w:t>
      </w:r>
    </w:p>
    <w:p w14:paraId="5F86B62B" w14:textId="77777777" w:rsidR="009067E0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</w:rPr>
        <w:t>Librairie Larousse Gastronomic Committee (2009)</w:t>
      </w:r>
    </w:p>
    <w:p w14:paraId="2D9FEC35" w14:textId="21B95F38" w:rsidR="009248E9" w:rsidRPr="008E13D3" w:rsidRDefault="0007199A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  <w:i/>
        </w:rPr>
        <w:t>New Larousse gastronomique</w:t>
      </w:r>
      <w:r w:rsidRPr="008E13D3">
        <w:rPr>
          <w:rFonts w:eastAsia="Arial"/>
        </w:rPr>
        <w:t>. Completely rev. and updated. Random House, or latest edition</w:t>
      </w:r>
    </w:p>
    <w:p w14:paraId="2C1643D4" w14:textId="77777777" w:rsidR="009067E0" w:rsidRDefault="0057110E" w:rsidP="00F36FAA">
      <w:pPr>
        <w:pStyle w:val="Bullet"/>
        <w:spacing w:after="0"/>
        <w:contextualSpacing w:val="0"/>
        <w:rPr>
          <w:rFonts w:eastAsia="Arial"/>
          <w:color w:val="auto"/>
        </w:rPr>
      </w:pPr>
      <w:r w:rsidRPr="008E13D3">
        <w:rPr>
          <w:rFonts w:eastAsia="Arial"/>
          <w:color w:val="auto"/>
        </w:rPr>
        <w:t>New Zealand</w:t>
      </w:r>
      <w:r w:rsidR="00FE4539" w:rsidRPr="008E13D3">
        <w:rPr>
          <w:rFonts w:eastAsia="Arial"/>
          <w:color w:val="auto"/>
        </w:rPr>
        <w:t xml:space="preserve">. </w:t>
      </w:r>
      <w:r w:rsidRPr="008E13D3">
        <w:rPr>
          <w:rFonts w:eastAsia="Arial"/>
          <w:color w:val="auto"/>
        </w:rPr>
        <w:t>Ministry of Health</w:t>
      </w:r>
      <w:r w:rsidR="00FE4539" w:rsidRPr="008E13D3">
        <w:rPr>
          <w:rFonts w:eastAsia="Arial"/>
          <w:color w:val="auto"/>
        </w:rPr>
        <w:t xml:space="preserve"> (</w:t>
      </w:r>
      <w:r w:rsidRPr="008E13D3">
        <w:rPr>
          <w:rFonts w:eastAsia="Arial"/>
          <w:color w:val="auto"/>
        </w:rPr>
        <w:t>2020</w:t>
      </w:r>
      <w:r w:rsidR="00FE4539" w:rsidRPr="008E13D3">
        <w:rPr>
          <w:rFonts w:eastAsia="Arial"/>
          <w:color w:val="auto"/>
        </w:rPr>
        <w:t>)</w:t>
      </w:r>
    </w:p>
    <w:p w14:paraId="10272990" w14:textId="03A6ABB7" w:rsidR="00D25FB6" w:rsidRDefault="0057110E" w:rsidP="00F36FAA">
      <w:pPr>
        <w:pStyle w:val="Bullet"/>
        <w:spacing w:after="0"/>
        <w:contextualSpacing w:val="0"/>
        <w:rPr>
          <w:rFonts w:eastAsia="Arial"/>
        </w:rPr>
      </w:pPr>
      <w:r w:rsidRPr="008E13D3">
        <w:rPr>
          <w:rFonts w:eastAsia="Arial"/>
          <w:i/>
          <w:color w:val="auto"/>
        </w:rPr>
        <w:t>Eating and Activity Guidelines for</w:t>
      </w:r>
      <w:r w:rsidR="005267CA" w:rsidRPr="008E13D3">
        <w:rPr>
          <w:rFonts w:eastAsia="Arial"/>
          <w:i/>
          <w:iCs/>
          <w:color w:val="auto"/>
        </w:rPr>
        <w:t xml:space="preserve"> </w:t>
      </w:r>
      <w:r w:rsidRPr="008E13D3">
        <w:rPr>
          <w:rFonts w:eastAsia="Arial"/>
          <w:i/>
          <w:iCs/>
          <w:color w:val="auto"/>
        </w:rPr>
        <w:t>New Zealand Adults</w:t>
      </w:r>
      <w:r w:rsidR="00352DF5" w:rsidRPr="008E13D3">
        <w:rPr>
          <w:rFonts w:eastAsia="Arial"/>
          <w:color w:val="auto"/>
        </w:rPr>
        <w:t>.</w:t>
      </w:r>
      <w:r w:rsidRPr="008E13D3">
        <w:rPr>
          <w:rFonts w:eastAsia="Arial"/>
          <w:color w:val="auto"/>
        </w:rPr>
        <w:t xml:space="preserve"> Updated</w:t>
      </w:r>
      <w:r w:rsidR="005267CA" w:rsidRPr="008E13D3">
        <w:rPr>
          <w:rFonts w:eastAsia="Arial"/>
          <w:color w:val="auto"/>
        </w:rPr>
        <w:t xml:space="preserve"> ed.</w:t>
      </w:r>
      <w:r w:rsidRPr="008E13D3">
        <w:rPr>
          <w:rFonts w:eastAsia="Arial"/>
          <w:color w:val="auto"/>
        </w:rPr>
        <w:t xml:space="preserve"> Wellington: </w:t>
      </w:r>
      <w:proofErr w:type="gramStart"/>
      <w:r w:rsidR="008E13D3">
        <w:rPr>
          <w:rFonts w:eastAsia="Arial"/>
          <w:color w:val="auto"/>
        </w:rPr>
        <w:t>the</w:t>
      </w:r>
      <w:proofErr w:type="gramEnd"/>
      <w:r w:rsidR="008E13D3">
        <w:rPr>
          <w:rFonts w:eastAsia="Arial"/>
          <w:color w:val="auto"/>
        </w:rPr>
        <w:t xml:space="preserve"> </w:t>
      </w:r>
      <w:r w:rsidRPr="008E13D3">
        <w:rPr>
          <w:rFonts w:eastAsia="Arial"/>
          <w:color w:val="auto"/>
        </w:rPr>
        <w:t>Ministry</w:t>
      </w:r>
      <w:r w:rsidR="00352DF5" w:rsidRPr="008E13D3">
        <w:rPr>
          <w:rFonts w:eastAsia="Arial"/>
          <w:color w:val="auto"/>
        </w:rPr>
        <w:t>,</w:t>
      </w:r>
      <w:r w:rsidR="00352DF5" w:rsidRPr="008E13D3">
        <w:rPr>
          <w:rFonts w:eastAsia="Arial"/>
        </w:rPr>
        <w:t xml:space="preserve"> or latest edition</w:t>
      </w:r>
    </w:p>
    <w:p w14:paraId="3E299E4E" w14:textId="77777777" w:rsidR="008B3EC6" w:rsidRPr="000166CB" w:rsidRDefault="008B3EC6" w:rsidP="00F36FAA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0166CB">
        <w:rPr>
          <w:rFonts w:ascii="Arial" w:eastAsia="Arial" w:hAnsi="Arial" w:cs="Arial"/>
          <w:sz w:val="22"/>
          <w:szCs w:val="22"/>
        </w:rPr>
        <w:t>New Zealand. Ministry for Primary Industries. New Zealand Food Safety (2024)</w:t>
      </w:r>
    </w:p>
    <w:p w14:paraId="584ED075" w14:textId="7837C377" w:rsidR="008B3EC6" w:rsidRPr="009067E0" w:rsidRDefault="008B3EC6" w:rsidP="00F36FAA">
      <w:pPr>
        <w:spacing w:after="0" w:line="240" w:lineRule="auto"/>
        <w:rPr>
          <w:rFonts w:ascii="Arial" w:hAnsi="Arial" w:cs="Arial"/>
          <w:sz w:val="22"/>
          <w:szCs w:val="22"/>
        </w:rPr>
      </w:pPr>
      <w:hyperlink r:id="rId11" w:history="1">
        <w:r w:rsidRPr="009067E0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</w:t>
        </w:r>
      </w:hyperlink>
      <w:r w:rsidRPr="000166CB">
        <w:rPr>
          <w:rFonts w:ascii="Arial" w:eastAsia="Arial" w:hAnsi="Arial" w:cs="Arial"/>
          <w:i/>
          <w:iCs/>
          <w:sz w:val="22"/>
          <w:szCs w:val="22"/>
        </w:rPr>
        <w:t xml:space="preserve"> it</w:t>
      </w:r>
      <w:r w:rsidRPr="000166CB">
        <w:rPr>
          <w:rFonts w:ascii="Arial" w:eastAsia="Arial" w:hAnsi="Arial" w:cs="Arial"/>
          <w:sz w:val="22"/>
          <w:szCs w:val="22"/>
        </w:rPr>
        <w:t xml:space="preserve">. Wellington: </w:t>
      </w:r>
      <w:proofErr w:type="gramStart"/>
      <w:r w:rsidRPr="000166CB">
        <w:rPr>
          <w:rFonts w:ascii="Arial" w:eastAsia="Arial" w:hAnsi="Arial" w:cs="Arial"/>
          <w:sz w:val="22"/>
          <w:szCs w:val="22"/>
        </w:rPr>
        <w:t>the</w:t>
      </w:r>
      <w:proofErr w:type="gramEnd"/>
      <w:r w:rsidRPr="000166CB">
        <w:rPr>
          <w:rFonts w:ascii="Arial" w:eastAsia="Arial" w:hAnsi="Arial" w:cs="Arial"/>
          <w:sz w:val="22"/>
          <w:szCs w:val="22"/>
        </w:rPr>
        <w:t xml:space="preserve"> Ministry or latest ed.</w:t>
      </w:r>
    </w:p>
    <w:p w14:paraId="5CFC050C" w14:textId="04F4AD9F" w:rsidR="4BD214C1" w:rsidRPr="008E13D3" w:rsidRDefault="4BD214C1" w:rsidP="00F36FAA">
      <w:pPr>
        <w:rPr>
          <w:rFonts w:ascii="Arial" w:eastAsia="Arial" w:hAnsi="Arial" w:cs="Arial"/>
          <w:sz w:val="22"/>
          <w:szCs w:val="22"/>
        </w:rPr>
      </w:pPr>
      <w:r w:rsidRPr="008E13D3">
        <w:rPr>
          <w:rFonts w:ascii="Arial" w:eastAsia="Arial" w:hAnsi="Arial" w:cs="Arial"/>
          <w:sz w:val="22"/>
          <w:szCs w:val="22"/>
        </w:rPr>
        <w:t>Online Resources</w:t>
      </w:r>
    </w:p>
    <w:p w14:paraId="7A0C965C" w14:textId="1BCD5194" w:rsidR="4BD214C1" w:rsidRPr="008E13D3" w:rsidRDefault="4BD214C1" w:rsidP="000166CB">
      <w:pPr>
        <w:pStyle w:val="Bullet"/>
        <w:numPr>
          <w:ilvl w:val="0"/>
          <w:numId w:val="38"/>
        </w:numPr>
        <w:tabs>
          <w:tab w:val="clear" w:pos="720"/>
        </w:tabs>
        <w:ind w:left="567" w:hanging="567"/>
        <w:contextualSpacing w:val="0"/>
        <w:rPr>
          <w:rFonts w:eastAsia="Arial"/>
        </w:rPr>
      </w:pPr>
      <w:r w:rsidRPr="008E13D3">
        <w:rPr>
          <w:rFonts w:eastAsia="Arial"/>
        </w:rPr>
        <w:t>MPI (Ministry for Primary Industries) - Food Safety for Professionals</w:t>
      </w:r>
      <w:r w:rsidR="0EFD6AF3" w:rsidRPr="008E13D3">
        <w:rPr>
          <w:rFonts w:eastAsia="Arial"/>
        </w:rPr>
        <w:t xml:space="preserve">. </w:t>
      </w:r>
      <w:r w:rsidRPr="008E13D3">
        <w:rPr>
          <w:rFonts w:eastAsia="Arial"/>
        </w:rPr>
        <w:t xml:space="preserve">Website: </w:t>
      </w:r>
      <w:hyperlink r:id="rId12">
        <w:r w:rsidRPr="008E13D3">
          <w:rPr>
            <w:rStyle w:val="Hyperlink"/>
            <w:rFonts w:eastAsia="Arial"/>
          </w:rPr>
          <w:t>www.mpi.govt.nz</w:t>
        </w:r>
      </w:hyperlink>
    </w:p>
    <w:p w14:paraId="5FF319F1" w14:textId="11FB5AD4" w:rsidR="4BD214C1" w:rsidRPr="008E13D3" w:rsidRDefault="4BD214C1" w:rsidP="00110898">
      <w:pPr>
        <w:pStyle w:val="Bullet"/>
        <w:numPr>
          <w:ilvl w:val="0"/>
          <w:numId w:val="38"/>
        </w:numPr>
        <w:tabs>
          <w:tab w:val="clear" w:pos="720"/>
        </w:tabs>
        <w:ind w:left="567" w:hanging="567"/>
        <w:contextualSpacing w:val="0"/>
        <w:rPr>
          <w:rFonts w:eastAsia="Arial"/>
        </w:rPr>
      </w:pPr>
      <w:r w:rsidRPr="008E13D3">
        <w:rPr>
          <w:rFonts w:eastAsia="Arial"/>
        </w:rPr>
        <w:t xml:space="preserve">Hospitality New Zealand - Website: </w:t>
      </w:r>
      <w:hyperlink r:id="rId13">
        <w:r w:rsidRPr="008E13D3">
          <w:rPr>
            <w:rStyle w:val="Hyperlink"/>
            <w:rFonts w:eastAsia="Arial"/>
          </w:rPr>
          <w:t>www.hospitality.org.nz</w:t>
        </w:r>
      </w:hyperlink>
      <w:r w:rsidR="00D61674" w:rsidRPr="008E13D3">
        <w:t xml:space="preserve"> </w:t>
      </w:r>
      <w:r w:rsidR="00236178" w:rsidRPr="008E13D3">
        <w:rPr>
          <w:rFonts w:eastAsia="Arial"/>
        </w:rPr>
        <w:t>vi</w:t>
      </w:r>
      <w:r w:rsidRPr="008E13D3">
        <w:rPr>
          <w:rFonts w:eastAsia="Arial"/>
        </w:rPr>
        <w:t>deos and Tutorials</w:t>
      </w:r>
    </w:p>
    <w:p w14:paraId="10D5DAC7" w14:textId="77777777" w:rsidR="00D75F27" w:rsidRPr="008E13D3" w:rsidRDefault="00D75F27" w:rsidP="000166CB">
      <w:pPr>
        <w:keepNext/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8E13D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8E13D3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8E13D3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20C9355" w:rsidR="00D70473" w:rsidRPr="008E13D3" w:rsidRDefault="00B242BD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Ringa Hora Services Workforce Development Co</w:t>
            </w:r>
            <w:r w:rsidR="00FB671D" w:rsidRPr="008E13D3">
              <w:rPr>
                <w:rFonts w:ascii="Arial" w:hAnsi="Arial" w:cs="Arial"/>
                <w:sz w:val="22"/>
                <w:szCs w:val="22"/>
              </w:rPr>
              <w:t>uncil</w:t>
            </w:r>
          </w:p>
        </w:tc>
      </w:tr>
      <w:tr w:rsidR="00D70473" w:rsidRPr="008E13D3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8E13D3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Whakaritenga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8E13D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65EE945C" w:rsidR="00D70473" w:rsidRPr="008E13D3" w:rsidRDefault="00B242B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Service Sector &gt; Hospitality &gt; Cookery</w:t>
            </w:r>
          </w:p>
        </w:tc>
      </w:tr>
      <w:tr w:rsidR="00D70473" w:rsidRPr="008E13D3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01489AD2" w:rsidR="0053752C" w:rsidRPr="008E13D3" w:rsidRDefault="00FB671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8E13D3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8E13D3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sz w:val="22"/>
                <w:szCs w:val="22"/>
              </w:rPr>
              <w:t>Review</w:t>
            </w:r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E13D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8E13D3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8E13D3">
              <w:rPr>
                <w:rFonts w:ascii="Arial" w:hAnsi="Arial" w:cs="Arial"/>
                <w:sz w:val="22"/>
                <w:szCs w:val="22"/>
              </w:rPr>
              <w:t xml:space="preserve"> Registration </w:t>
            </w:r>
          </w:p>
        </w:tc>
        <w:tc>
          <w:tcPr>
            <w:tcW w:w="1868" w:type="dxa"/>
          </w:tcPr>
          <w:p w14:paraId="1407BEA9" w14:textId="6EFEADBA" w:rsidR="00D70473" w:rsidRPr="008E13D3" w:rsidRDefault="001275D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8E13D3" w:rsidRDefault="00221CF9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8E13D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8E13D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8E13D3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34A9D67A" w:rsidR="00D70473" w:rsidRPr="008E13D3" w:rsidRDefault="001275DF" w:rsidP="00B25F8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RPr="008E13D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8E13D3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8E13D3"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8E13D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2C6E61CF" w:rsidR="00D70473" w:rsidRPr="008E13D3" w:rsidRDefault="00B039E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 xml:space="preserve">This skill standard replaced unit standard </w:t>
            </w:r>
            <w:r w:rsidRPr="000166CB">
              <w:rPr>
                <w:rFonts w:ascii="Arial" w:hAnsi="Arial" w:cs="Arial"/>
                <w:sz w:val="22"/>
                <w:szCs w:val="22"/>
                <w:highlight w:val="yellow"/>
              </w:rPr>
              <w:t>25514</w:t>
            </w:r>
          </w:p>
        </w:tc>
      </w:tr>
      <w:tr w:rsidR="00D70473" w:rsidRPr="008E13D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8E13D3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 w:rsidRPr="008E1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8E13D3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 w:rsidRPr="008E13D3">
              <w:rPr>
                <w:rFonts w:ascii="Arial" w:hAnsi="Arial" w:cs="Arial"/>
                <w:sz w:val="22"/>
                <w:szCs w:val="22"/>
              </w:rPr>
              <w:t> </w:t>
            </w:r>
            <w:r w:rsidRPr="008E13D3">
              <w:rPr>
                <w:rFonts w:ascii="Arial" w:hAnsi="Arial" w:cs="Arial"/>
                <w:sz w:val="22"/>
                <w:szCs w:val="22"/>
              </w:rPr>
              <w:t>review</w:t>
            </w:r>
            <w:r w:rsidR="00110689" w:rsidRPr="008E13D3">
              <w:rPr>
                <w:rFonts w:ascii="Arial" w:hAnsi="Arial" w:cs="Arial"/>
                <w:sz w:val="22"/>
                <w:szCs w:val="22"/>
              </w:rPr>
              <w:t> </w:t>
            </w:r>
            <w:r w:rsidRPr="008E13D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20054E5D" w:rsidR="00D70473" w:rsidRPr="008E13D3" w:rsidRDefault="00296525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E13D3">
              <w:rPr>
                <w:rFonts w:ascii="Arial" w:hAnsi="Arial" w:cs="Arial"/>
                <w:sz w:val="22"/>
                <w:szCs w:val="22"/>
              </w:rPr>
              <w:t xml:space="preserve">31 </w:t>
            </w:r>
            <w:r w:rsidR="007F1EDD" w:rsidRPr="008E13D3">
              <w:rPr>
                <w:rFonts w:ascii="Arial" w:hAnsi="Arial" w:cs="Arial"/>
                <w:sz w:val="22"/>
                <w:szCs w:val="22"/>
              </w:rPr>
              <w:t>December 2030</w:t>
            </w:r>
          </w:p>
        </w:tc>
      </w:tr>
    </w:tbl>
    <w:p w14:paraId="7AE65EB0" w14:textId="77777777" w:rsidR="00D70473" w:rsidRPr="008E13D3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27D161B7" w:rsidR="0008628A" w:rsidRPr="008E13D3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8E13D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FB671D" w:rsidRPr="008E13D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580CC3" w:rsidRPr="008E13D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4" w:history="1">
        <w:r w:rsidR="00580CC3" w:rsidRPr="008E13D3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80CC3" w:rsidRPr="008E13D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8E13D3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8E13D3" w:rsidSect="007066D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17CC" w14:textId="77777777" w:rsidR="00EA0AE2" w:rsidRDefault="00EA0AE2" w:rsidP="000E4D2B">
      <w:pPr>
        <w:spacing w:after="0" w:line="240" w:lineRule="auto"/>
      </w:pPr>
      <w:r>
        <w:separator/>
      </w:r>
    </w:p>
  </w:endnote>
  <w:endnote w:type="continuationSeparator" w:id="0">
    <w:p w14:paraId="2CCD40E6" w14:textId="77777777" w:rsidR="00EA0AE2" w:rsidRDefault="00EA0AE2" w:rsidP="000E4D2B">
      <w:pPr>
        <w:spacing w:after="0" w:line="240" w:lineRule="auto"/>
      </w:pPr>
      <w:r>
        <w:continuationSeparator/>
      </w:r>
    </w:p>
  </w:endnote>
  <w:endnote w:type="continuationNotice" w:id="1">
    <w:p w14:paraId="76C800B7" w14:textId="77777777" w:rsidR="00EA0AE2" w:rsidRDefault="00EA0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489CCE26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9228C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7E12" w14:textId="77777777" w:rsidR="00EA0AE2" w:rsidRDefault="00EA0AE2" w:rsidP="000E4D2B">
      <w:pPr>
        <w:spacing w:after="0" w:line="240" w:lineRule="auto"/>
      </w:pPr>
      <w:r>
        <w:separator/>
      </w:r>
    </w:p>
  </w:footnote>
  <w:footnote w:type="continuationSeparator" w:id="0">
    <w:p w14:paraId="53E9290C" w14:textId="77777777" w:rsidR="00EA0AE2" w:rsidRDefault="00EA0AE2" w:rsidP="000E4D2B">
      <w:pPr>
        <w:spacing w:after="0" w:line="240" w:lineRule="auto"/>
      </w:pPr>
      <w:r>
        <w:continuationSeparator/>
      </w:r>
    </w:p>
  </w:footnote>
  <w:footnote w:type="continuationNotice" w:id="1">
    <w:p w14:paraId="3AD39902" w14:textId="77777777" w:rsidR="00EA0AE2" w:rsidRDefault="00EA0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42E3" w14:textId="5CACF43F" w:rsidR="00854BED" w:rsidRDefault="00642DAD">
    <w:pPr>
      <w:pStyle w:val="Header"/>
    </w:pPr>
    <w:r>
      <w:rPr>
        <w:noProof/>
      </w:rPr>
      <w:pict w14:anchorId="0891CE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0" o:spid="_x0000_s1026" type="#_x0000_t136" style="position:absolute;margin-left:0;margin-top:0;width:502.4pt;height:200.95pt;rotation:315;z-index:-251658239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25B86CA3" w:rsidR="007066D6" w:rsidRDefault="00642DAD">
    <w:pPr>
      <w:pStyle w:val="Header"/>
    </w:pPr>
    <w:r>
      <w:rPr>
        <w:noProof/>
      </w:rPr>
      <w:pict w14:anchorId="19B3E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11" o:spid="_x0000_s1027" type="#_x0000_t136" style="position:absolute;margin-left:0;margin-top:0;width:502.4pt;height:200.95pt;rotation:315;z-index:-251658238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B25F8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0DC1463C" w:rsidR="007066D6" w:rsidRPr="0096056F" w:rsidRDefault="0029228C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L4 Skills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854BED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 w:rsidTr="00B25F8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4170" w14:textId="78D4BD23" w:rsidR="00854BED" w:rsidRDefault="00642DAD">
    <w:pPr>
      <w:pStyle w:val="Header"/>
    </w:pPr>
    <w:r>
      <w:rPr>
        <w:noProof/>
      </w:rPr>
      <w:pict w14:anchorId="59219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303609" o:spid="_x0000_s1025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#ffc000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409"/>
    <w:multiLevelType w:val="hybridMultilevel"/>
    <w:tmpl w:val="1570EC3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2477"/>
    <w:multiLevelType w:val="hybridMultilevel"/>
    <w:tmpl w:val="1F322E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8A1"/>
    <w:multiLevelType w:val="hybridMultilevel"/>
    <w:tmpl w:val="0F3A987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1AA2"/>
    <w:multiLevelType w:val="hybridMultilevel"/>
    <w:tmpl w:val="C5B6601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42501"/>
    <w:multiLevelType w:val="hybridMultilevel"/>
    <w:tmpl w:val="8BB4F63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709" w:hanging="360"/>
      </w:pPr>
    </w:lvl>
    <w:lvl w:ilvl="1" w:tplc="14090019" w:tentative="1">
      <w:start w:val="1"/>
      <w:numFmt w:val="lowerLetter"/>
      <w:lvlText w:val="%2."/>
      <w:lvlJc w:val="left"/>
      <w:pPr>
        <w:ind w:left="1429" w:hanging="360"/>
      </w:pPr>
    </w:lvl>
    <w:lvl w:ilvl="2" w:tplc="1409001B" w:tentative="1">
      <w:start w:val="1"/>
      <w:numFmt w:val="lowerRoman"/>
      <w:lvlText w:val="%3."/>
      <w:lvlJc w:val="right"/>
      <w:pPr>
        <w:ind w:left="2149" w:hanging="180"/>
      </w:pPr>
    </w:lvl>
    <w:lvl w:ilvl="3" w:tplc="1409000F" w:tentative="1">
      <w:start w:val="1"/>
      <w:numFmt w:val="decimal"/>
      <w:lvlText w:val="%4."/>
      <w:lvlJc w:val="left"/>
      <w:pPr>
        <w:ind w:left="2869" w:hanging="360"/>
      </w:pPr>
    </w:lvl>
    <w:lvl w:ilvl="4" w:tplc="14090019" w:tentative="1">
      <w:start w:val="1"/>
      <w:numFmt w:val="lowerLetter"/>
      <w:lvlText w:val="%5."/>
      <w:lvlJc w:val="left"/>
      <w:pPr>
        <w:ind w:left="3589" w:hanging="360"/>
      </w:pPr>
    </w:lvl>
    <w:lvl w:ilvl="5" w:tplc="1409001B" w:tentative="1">
      <w:start w:val="1"/>
      <w:numFmt w:val="lowerRoman"/>
      <w:lvlText w:val="%6."/>
      <w:lvlJc w:val="right"/>
      <w:pPr>
        <w:ind w:left="4309" w:hanging="180"/>
      </w:pPr>
    </w:lvl>
    <w:lvl w:ilvl="6" w:tplc="1409000F" w:tentative="1">
      <w:start w:val="1"/>
      <w:numFmt w:val="decimal"/>
      <w:lvlText w:val="%7."/>
      <w:lvlJc w:val="left"/>
      <w:pPr>
        <w:ind w:left="5029" w:hanging="360"/>
      </w:pPr>
    </w:lvl>
    <w:lvl w:ilvl="7" w:tplc="14090019" w:tentative="1">
      <w:start w:val="1"/>
      <w:numFmt w:val="lowerLetter"/>
      <w:lvlText w:val="%8."/>
      <w:lvlJc w:val="left"/>
      <w:pPr>
        <w:ind w:left="5749" w:hanging="360"/>
      </w:pPr>
    </w:lvl>
    <w:lvl w:ilvl="8" w:tplc="1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3764D4F"/>
    <w:multiLevelType w:val="multilevel"/>
    <w:tmpl w:val="076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0A5A4B"/>
    <w:multiLevelType w:val="hybridMultilevel"/>
    <w:tmpl w:val="11F64666"/>
    <w:lvl w:ilvl="0" w:tplc="4E1E59B8">
      <w:start w:val="1"/>
      <w:numFmt w:val="decimal"/>
      <w:lvlText w:val="%1."/>
      <w:lvlJc w:val="left"/>
      <w:pPr>
        <w:ind w:left="1080" w:hanging="360"/>
      </w:pPr>
    </w:lvl>
    <w:lvl w:ilvl="1" w:tplc="7EEC8DCE">
      <w:start w:val="1"/>
      <w:numFmt w:val="lowerLetter"/>
      <w:lvlText w:val="%2."/>
      <w:lvlJc w:val="left"/>
      <w:pPr>
        <w:ind w:left="1800" w:hanging="360"/>
      </w:pPr>
    </w:lvl>
    <w:lvl w:ilvl="2" w:tplc="A738B180">
      <w:start w:val="1"/>
      <w:numFmt w:val="lowerRoman"/>
      <w:lvlText w:val="%3."/>
      <w:lvlJc w:val="right"/>
      <w:pPr>
        <w:ind w:left="2520" w:hanging="180"/>
      </w:pPr>
    </w:lvl>
    <w:lvl w:ilvl="3" w:tplc="EBB86FFE">
      <w:start w:val="1"/>
      <w:numFmt w:val="decimal"/>
      <w:lvlText w:val="%4."/>
      <w:lvlJc w:val="left"/>
      <w:pPr>
        <w:ind w:left="3240" w:hanging="360"/>
      </w:pPr>
    </w:lvl>
    <w:lvl w:ilvl="4" w:tplc="FE16558E">
      <w:start w:val="1"/>
      <w:numFmt w:val="lowerLetter"/>
      <w:lvlText w:val="%5."/>
      <w:lvlJc w:val="left"/>
      <w:pPr>
        <w:ind w:left="3960" w:hanging="360"/>
      </w:pPr>
    </w:lvl>
    <w:lvl w:ilvl="5" w:tplc="B4FCB9B2">
      <w:start w:val="1"/>
      <w:numFmt w:val="lowerRoman"/>
      <w:lvlText w:val="%6."/>
      <w:lvlJc w:val="right"/>
      <w:pPr>
        <w:ind w:left="4680" w:hanging="180"/>
      </w:pPr>
    </w:lvl>
    <w:lvl w:ilvl="6" w:tplc="73AA9CBC">
      <w:start w:val="1"/>
      <w:numFmt w:val="decimal"/>
      <w:lvlText w:val="%7."/>
      <w:lvlJc w:val="left"/>
      <w:pPr>
        <w:ind w:left="5400" w:hanging="360"/>
      </w:pPr>
    </w:lvl>
    <w:lvl w:ilvl="7" w:tplc="3E92B288">
      <w:start w:val="1"/>
      <w:numFmt w:val="lowerLetter"/>
      <w:lvlText w:val="%8."/>
      <w:lvlJc w:val="left"/>
      <w:pPr>
        <w:ind w:left="6120" w:hanging="360"/>
      </w:pPr>
    </w:lvl>
    <w:lvl w:ilvl="8" w:tplc="994EC73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621F8"/>
    <w:multiLevelType w:val="hybridMultilevel"/>
    <w:tmpl w:val="B6B0253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7730"/>
    <w:multiLevelType w:val="hybridMultilevel"/>
    <w:tmpl w:val="8F24EE6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9AB6"/>
    <w:multiLevelType w:val="hybridMultilevel"/>
    <w:tmpl w:val="B6F2164C"/>
    <w:lvl w:ilvl="0" w:tplc="BDA0279A">
      <w:start w:val="1"/>
      <w:numFmt w:val="decimal"/>
      <w:lvlText w:val="%1."/>
      <w:lvlJc w:val="left"/>
      <w:pPr>
        <w:ind w:left="720" w:hanging="360"/>
      </w:pPr>
    </w:lvl>
    <w:lvl w:ilvl="1" w:tplc="9910604A">
      <w:start w:val="1"/>
      <w:numFmt w:val="lowerLetter"/>
      <w:lvlText w:val="%2."/>
      <w:lvlJc w:val="left"/>
      <w:pPr>
        <w:ind w:left="1440" w:hanging="360"/>
      </w:pPr>
    </w:lvl>
    <w:lvl w:ilvl="2" w:tplc="934C30B6">
      <w:start w:val="1"/>
      <w:numFmt w:val="lowerRoman"/>
      <w:lvlText w:val="%3."/>
      <w:lvlJc w:val="right"/>
      <w:pPr>
        <w:ind w:left="2160" w:hanging="180"/>
      </w:pPr>
    </w:lvl>
    <w:lvl w:ilvl="3" w:tplc="01321AEA">
      <w:start w:val="1"/>
      <w:numFmt w:val="decimal"/>
      <w:lvlText w:val="%4."/>
      <w:lvlJc w:val="left"/>
      <w:pPr>
        <w:ind w:left="2880" w:hanging="360"/>
      </w:pPr>
    </w:lvl>
    <w:lvl w:ilvl="4" w:tplc="CA3E259C">
      <w:start w:val="1"/>
      <w:numFmt w:val="lowerLetter"/>
      <w:lvlText w:val="%5."/>
      <w:lvlJc w:val="left"/>
      <w:pPr>
        <w:ind w:left="3600" w:hanging="360"/>
      </w:pPr>
    </w:lvl>
    <w:lvl w:ilvl="5" w:tplc="4E36D620">
      <w:start w:val="1"/>
      <w:numFmt w:val="lowerRoman"/>
      <w:lvlText w:val="%6."/>
      <w:lvlJc w:val="right"/>
      <w:pPr>
        <w:ind w:left="4320" w:hanging="180"/>
      </w:pPr>
    </w:lvl>
    <w:lvl w:ilvl="6" w:tplc="0EC05BC2">
      <w:start w:val="1"/>
      <w:numFmt w:val="decimal"/>
      <w:lvlText w:val="%7."/>
      <w:lvlJc w:val="left"/>
      <w:pPr>
        <w:ind w:left="5040" w:hanging="360"/>
      </w:pPr>
    </w:lvl>
    <w:lvl w:ilvl="7" w:tplc="74EE541A">
      <w:start w:val="1"/>
      <w:numFmt w:val="lowerLetter"/>
      <w:lvlText w:val="%8."/>
      <w:lvlJc w:val="left"/>
      <w:pPr>
        <w:ind w:left="5760" w:hanging="360"/>
      </w:pPr>
    </w:lvl>
    <w:lvl w:ilvl="8" w:tplc="E35E34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37D2"/>
    <w:multiLevelType w:val="hybridMultilevel"/>
    <w:tmpl w:val="6204C58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3738D"/>
    <w:multiLevelType w:val="hybridMultilevel"/>
    <w:tmpl w:val="54BAF75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21B15"/>
    <w:multiLevelType w:val="hybridMultilevel"/>
    <w:tmpl w:val="6B6EFC5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2B1C"/>
    <w:multiLevelType w:val="hybridMultilevel"/>
    <w:tmpl w:val="0BDA1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C2963"/>
    <w:multiLevelType w:val="hybridMultilevel"/>
    <w:tmpl w:val="D22C9F7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7118FC"/>
    <w:multiLevelType w:val="hybridMultilevel"/>
    <w:tmpl w:val="430EFD6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4F45"/>
    <w:multiLevelType w:val="hybridMultilevel"/>
    <w:tmpl w:val="81F65A4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CBE"/>
    <w:multiLevelType w:val="multilevel"/>
    <w:tmpl w:val="9E0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8AF42"/>
    <w:multiLevelType w:val="hybridMultilevel"/>
    <w:tmpl w:val="3934E3C8"/>
    <w:lvl w:ilvl="0" w:tplc="25C8C9E4">
      <w:start w:val="1"/>
      <w:numFmt w:val="decimal"/>
      <w:lvlText w:val="%1."/>
      <w:lvlJc w:val="left"/>
      <w:pPr>
        <w:ind w:left="720" w:hanging="360"/>
      </w:pPr>
    </w:lvl>
    <w:lvl w:ilvl="1" w:tplc="EE7A7A8C">
      <w:start w:val="1"/>
      <w:numFmt w:val="lowerLetter"/>
      <w:lvlText w:val="%2."/>
      <w:lvlJc w:val="left"/>
      <w:pPr>
        <w:ind w:left="1440" w:hanging="360"/>
      </w:pPr>
    </w:lvl>
    <w:lvl w:ilvl="2" w:tplc="BE5ECFFE">
      <w:start w:val="1"/>
      <w:numFmt w:val="lowerRoman"/>
      <w:lvlText w:val="%3."/>
      <w:lvlJc w:val="right"/>
      <w:pPr>
        <w:ind w:left="2160" w:hanging="180"/>
      </w:pPr>
    </w:lvl>
    <w:lvl w:ilvl="3" w:tplc="CB226DA6">
      <w:start w:val="1"/>
      <w:numFmt w:val="decimal"/>
      <w:lvlText w:val="%4."/>
      <w:lvlJc w:val="left"/>
      <w:pPr>
        <w:ind w:left="2880" w:hanging="360"/>
      </w:pPr>
    </w:lvl>
    <w:lvl w:ilvl="4" w:tplc="1B6AF168">
      <w:start w:val="1"/>
      <w:numFmt w:val="lowerLetter"/>
      <w:lvlText w:val="%5."/>
      <w:lvlJc w:val="left"/>
      <w:pPr>
        <w:ind w:left="3600" w:hanging="360"/>
      </w:pPr>
    </w:lvl>
    <w:lvl w:ilvl="5" w:tplc="DFAE9D6C">
      <w:start w:val="1"/>
      <w:numFmt w:val="lowerRoman"/>
      <w:lvlText w:val="%6."/>
      <w:lvlJc w:val="right"/>
      <w:pPr>
        <w:ind w:left="4320" w:hanging="180"/>
      </w:pPr>
    </w:lvl>
    <w:lvl w:ilvl="6" w:tplc="DEBEB8F0">
      <w:start w:val="1"/>
      <w:numFmt w:val="decimal"/>
      <w:lvlText w:val="%7."/>
      <w:lvlJc w:val="left"/>
      <w:pPr>
        <w:ind w:left="5040" w:hanging="360"/>
      </w:pPr>
    </w:lvl>
    <w:lvl w:ilvl="7" w:tplc="3E96672E">
      <w:start w:val="1"/>
      <w:numFmt w:val="lowerLetter"/>
      <w:lvlText w:val="%8."/>
      <w:lvlJc w:val="left"/>
      <w:pPr>
        <w:ind w:left="5760" w:hanging="360"/>
      </w:pPr>
    </w:lvl>
    <w:lvl w:ilvl="8" w:tplc="B18E073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A4AEB"/>
    <w:multiLevelType w:val="hybridMultilevel"/>
    <w:tmpl w:val="9E42E86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53265"/>
    <w:multiLevelType w:val="hybridMultilevel"/>
    <w:tmpl w:val="183E64DA"/>
    <w:lvl w:ilvl="0" w:tplc="1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B357A2D"/>
    <w:multiLevelType w:val="multilevel"/>
    <w:tmpl w:val="A296B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25462"/>
    <w:multiLevelType w:val="hybridMultilevel"/>
    <w:tmpl w:val="D26AED0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F9CDC"/>
    <w:multiLevelType w:val="hybridMultilevel"/>
    <w:tmpl w:val="B858A878"/>
    <w:lvl w:ilvl="0" w:tplc="88AE0810">
      <w:start w:val="1"/>
      <w:numFmt w:val="decimal"/>
      <w:lvlText w:val="%1."/>
      <w:lvlJc w:val="left"/>
      <w:pPr>
        <w:ind w:left="720" w:hanging="360"/>
      </w:pPr>
    </w:lvl>
    <w:lvl w:ilvl="1" w:tplc="B1D60822">
      <w:start w:val="1"/>
      <w:numFmt w:val="lowerLetter"/>
      <w:lvlText w:val="%2."/>
      <w:lvlJc w:val="left"/>
      <w:pPr>
        <w:ind w:left="1440" w:hanging="360"/>
      </w:pPr>
    </w:lvl>
    <w:lvl w:ilvl="2" w:tplc="3F924860">
      <w:start w:val="1"/>
      <w:numFmt w:val="lowerRoman"/>
      <w:lvlText w:val="%3."/>
      <w:lvlJc w:val="right"/>
      <w:pPr>
        <w:ind w:left="2160" w:hanging="180"/>
      </w:pPr>
    </w:lvl>
    <w:lvl w:ilvl="3" w:tplc="037058F6">
      <w:start w:val="1"/>
      <w:numFmt w:val="decimal"/>
      <w:lvlText w:val="%4."/>
      <w:lvlJc w:val="left"/>
      <w:pPr>
        <w:ind w:left="2880" w:hanging="360"/>
      </w:pPr>
    </w:lvl>
    <w:lvl w:ilvl="4" w:tplc="5CC0CBB4">
      <w:start w:val="1"/>
      <w:numFmt w:val="lowerLetter"/>
      <w:lvlText w:val="%5."/>
      <w:lvlJc w:val="left"/>
      <w:pPr>
        <w:ind w:left="3600" w:hanging="360"/>
      </w:pPr>
    </w:lvl>
    <w:lvl w:ilvl="5" w:tplc="37762E9E">
      <w:start w:val="1"/>
      <w:numFmt w:val="lowerRoman"/>
      <w:lvlText w:val="%6."/>
      <w:lvlJc w:val="right"/>
      <w:pPr>
        <w:ind w:left="4320" w:hanging="180"/>
      </w:pPr>
    </w:lvl>
    <w:lvl w:ilvl="6" w:tplc="CD12DCFC">
      <w:start w:val="1"/>
      <w:numFmt w:val="decimal"/>
      <w:lvlText w:val="%7."/>
      <w:lvlJc w:val="left"/>
      <w:pPr>
        <w:ind w:left="5040" w:hanging="360"/>
      </w:pPr>
    </w:lvl>
    <w:lvl w:ilvl="7" w:tplc="2C1458D4">
      <w:start w:val="1"/>
      <w:numFmt w:val="lowerLetter"/>
      <w:lvlText w:val="%8."/>
      <w:lvlJc w:val="left"/>
      <w:pPr>
        <w:ind w:left="5760" w:hanging="360"/>
      </w:pPr>
    </w:lvl>
    <w:lvl w:ilvl="8" w:tplc="400ED2A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F222C"/>
    <w:multiLevelType w:val="hybridMultilevel"/>
    <w:tmpl w:val="5AA854F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80681"/>
    <w:multiLevelType w:val="hybridMultilevel"/>
    <w:tmpl w:val="764E23EC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42956"/>
    <w:multiLevelType w:val="hybridMultilevel"/>
    <w:tmpl w:val="E854760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70387"/>
    <w:multiLevelType w:val="hybridMultilevel"/>
    <w:tmpl w:val="062662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D4B36"/>
    <w:multiLevelType w:val="hybridMultilevel"/>
    <w:tmpl w:val="2DD0E7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B7A2A"/>
    <w:multiLevelType w:val="hybridMultilevel"/>
    <w:tmpl w:val="E3667E86"/>
    <w:lvl w:ilvl="0" w:tplc="608EA62E">
      <w:start w:val="1"/>
      <w:numFmt w:val="decimal"/>
      <w:lvlText w:val="%1."/>
      <w:lvlJc w:val="left"/>
      <w:pPr>
        <w:ind w:left="720" w:hanging="360"/>
      </w:pPr>
    </w:lvl>
    <w:lvl w:ilvl="1" w:tplc="CFE8730C">
      <w:start w:val="1"/>
      <w:numFmt w:val="lowerLetter"/>
      <w:lvlText w:val="%2."/>
      <w:lvlJc w:val="left"/>
      <w:pPr>
        <w:ind w:left="1440" w:hanging="360"/>
      </w:pPr>
    </w:lvl>
    <w:lvl w:ilvl="2" w:tplc="1AE41C40">
      <w:start w:val="1"/>
      <w:numFmt w:val="lowerRoman"/>
      <w:lvlText w:val="%3."/>
      <w:lvlJc w:val="right"/>
      <w:pPr>
        <w:ind w:left="2160" w:hanging="180"/>
      </w:pPr>
    </w:lvl>
    <w:lvl w:ilvl="3" w:tplc="3F7C09C2">
      <w:start w:val="1"/>
      <w:numFmt w:val="decimal"/>
      <w:lvlText w:val="%4."/>
      <w:lvlJc w:val="left"/>
      <w:pPr>
        <w:ind w:left="2880" w:hanging="360"/>
      </w:pPr>
    </w:lvl>
    <w:lvl w:ilvl="4" w:tplc="90CEA988">
      <w:start w:val="1"/>
      <w:numFmt w:val="lowerLetter"/>
      <w:lvlText w:val="%5."/>
      <w:lvlJc w:val="left"/>
      <w:pPr>
        <w:ind w:left="3600" w:hanging="360"/>
      </w:pPr>
    </w:lvl>
    <w:lvl w:ilvl="5" w:tplc="34CCBE0E">
      <w:start w:val="1"/>
      <w:numFmt w:val="lowerRoman"/>
      <w:lvlText w:val="%6."/>
      <w:lvlJc w:val="right"/>
      <w:pPr>
        <w:ind w:left="4320" w:hanging="180"/>
      </w:pPr>
    </w:lvl>
    <w:lvl w:ilvl="6" w:tplc="D4EC0664">
      <w:start w:val="1"/>
      <w:numFmt w:val="decimal"/>
      <w:lvlText w:val="%7."/>
      <w:lvlJc w:val="left"/>
      <w:pPr>
        <w:ind w:left="5040" w:hanging="360"/>
      </w:pPr>
    </w:lvl>
    <w:lvl w:ilvl="7" w:tplc="684A3B70">
      <w:start w:val="1"/>
      <w:numFmt w:val="lowerLetter"/>
      <w:lvlText w:val="%8."/>
      <w:lvlJc w:val="left"/>
      <w:pPr>
        <w:ind w:left="5760" w:hanging="360"/>
      </w:pPr>
    </w:lvl>
    <w:lvl w:ilvl="8" w:tplc="C5BC79A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20F1C"/>
    <w:multiLevelType w:val="hybridMultilevel"/>
    <w:tmpl w:val="8FD8FE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F7026"/>
    <w:multiLevelType w:val="hybridMultilevel"/>
    <w:tmpl w:val="A2DEC42C"/>
    <w:lvl w:ilvl="0" w:tplc="1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E15CC2"/>
    <w:multiLevelType w:val="hybridMultilevel"/>
    <w:tmpl w:val="A1CCBBF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3218F"/>
    <w:multiLevelType w:val="hybridMultilevel"/>
    <w:tmpl w:val="226AA16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CF0BE8"/>
    <w:multiLevelType w:val="hybridMultilevel"/>
    <w:tmpl w:val="C75E11C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55EF7"/>
    <w:multiLevelType w:val="hybridMultilevel"/>
    <w:tmpl w:val="2D88360E"/>
    <w:lvl w:ilvl="0" w:tplc="18AABA48">
      <w:start w:val="1"/>
      <w:numFmt w:val="decimal"/>
      <w:lvlText w:val="%1."/>
      <w:lvlJc w:val="left"/>
      <w:pPr>
        <w:ind w:left="720" w:hanging="360"/>
      </w:pPr>
    </w:lvl>
    <w:lvl w:ilvl="1" w:tplc="0302D92E">
      <w:start w:val="1"/>
      <w:numFmt w:val="lowerLetter"/>
      <w:lvlText w:val="%2."/>
      <w:lvlJc w:val="left"/>
      <w:pPr>
        <w:ind w:left="1440" w:hanging="360"/>
      </w:pPr>
    </w:lvl>
    <w:lvl w:ilvl="2" w:tplc="4F921F80">
      <w:start w:val="1"/>
      <w:numFmt w:val="lowerRoman"/>
      <w:lvlText w:val="%3."/>
      <w:lvlJc w:val="right"/>
      <w:pPr>
        <w:ind w:left="2160" w:hanging="180"/>
      </w:pPr>
    </w:lvl>
    <w:lvl w:ilvl="3" w:tplc="D4B6FCBC">
      <w:start w:val="1"/>
      <w:numFmt w:val="decimal"/>
      <w:lvlText w:val="%4."/>
      <w:lvlJc w:val="left"/>
      <w:pPr>
        <w:ind w:left="2880" w:hanging="360"/>
      </w:pPr>
    </w:lvl>
    <w:lvl w:ilvl="4" w:tplc="77B49958">
      <w:start w:val="1"/>
      <w:numFmt w:val="lowerLetter"/>
      <w:lvlText w:val="%5."/>
      <w:lvlJc w:val="left"/>
      <w:pPr>
        <w:ind w:left="3600" w:hanging="360"/>
      </w:pPr>
    </w:lvl>
    <w:lvl w:ilvl="5" w:tplc="39BA1070">
      <w:start w:val="1"/>
      <w:numFmt w:val="lowerRoman"/>
      <w:lvlText w:val="%6."/>
      <w:lvlJc w:val="right"/>
      <w:pPr>
        <w:ind w:left="4320" w:hanging="180"/>
      </w:pPr>
    </w:lvl>
    <w:lvl w:ilvl="6" w:tplc="036A5918">
      <w:start w:val="1"/>
      <w:numFmt w:val="decimal"/>
      <w:lvlText w:val="%7."/>
      <w:lvlJc w:val="left"/>
      <w:pPr>
        <w:ind w:left="5040" w:hanging="360"/>
      </w:pPr>
    </w:lvl>
    <w:lvl w:ilvl="7" w:tplc="83B8CCE8">
      <w:start w:val="1"/>
      <w:numFmt w:val="lowerLetter"/>
      <w:lvlText w:val="%8."/>
      <w:lvlJc w:val="left"/>
      <w:pPr>
        <w:ind w:left="5760" w:hanging="360"/>
      </w:pPr>
    </w:lvl>
    <w:lvl w:ilvl="8" w:tplc="78E2111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954E7"/>
    <w:multiLevelType w:val="hybridMultilevel"/>
    <w:tmpl w:val="AE42AF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760AF"/>
    <w:multiLevelType w:val="hybridMultilevel"/>
    <w:tmpl w:val="DA521C82"/>
    <w:lvl w:ilvl="0" w:tplc="1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653A82"/>
    <w:multiLevelType w:val="hybridMultilevel"/>
    <w:tmpl w:val="B264434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128">
    <w:abstractNumId w:val="6"/>
  </w:num>
  <w:num w:numId="2" w16cid:durableId="939338842">
    <w:abstractNumId w:val="38"/>
  </w:num>
  <w:num w:numId="3" w16cid:durableId="829250700">
    <w:abstractNumId w:val="35"/>
  </w:num>
  <w:num w:numId="4" w16cid:durableId="1098521021">
    <w:abstractNumId w:val="9"/>
  </w:num>
  <w:num w:numId="5" w16cid:durableId="1086147032">
    <w:abstractNumId w:val="4"/>
  </w:num>
  <w:num w:numId="6" w16cid:durableId="704910196">
    <w:abstractNumId w:val="24"/>
  </w:num>
  <w:num w:numId="7" w16cid:durableId="60913954">
    <w:abstractNumId w:val="30"/>
  </w:num>
  <w:num w:numId="8" w16cid:durableId="324820060">
    <w:abstractNumId w:val="39"/>
  </w:num>
  <w:num w:numId="9" w16cid:durableId="612177957">
    <w:abstractNumId w:val="36"/>
  </w:num>
  <w:num w:numId="10" w16cid:durableId="466359572">
    <w:abstractNumId w:val="27"/>
  </w:num>
  <w:num w:numId="11" w16cid:durableId="1943296890">
    <w:abstractNumId w:val="13"/>
  </w:num>
  <w:num w:numId="12" w16cid:durableId="596979987">
    <w:abstractNumId w:val="31"/>
  </w:num>
  <w:num w:numId="13" w16cid:durableId="1339846493">
    <w:abstractNumId w:val="3"/>
  </w:num>
  <w:num w:numId="14" w16cid:durableId="196552794">
    <w:abstractNumId w:val="22"/>
  </w:num>
  <w:num w:numId="15" w16cid:durableId="2097243462">
    <w:abstractNumId w:val="43"/>
  </w:num>
  <w:num w:numId="16" w16cid:durableId="1557007587">
    <w:abstractNumId w:val="0"/>
  </w:num>
  <w:num w:numId="17" w16cid:durableId="990448410">
    <w:abstractNumId w:val="14"/>
  </w:num>
  <w:num w:numId="18" w16cid:durableId="2063675331">
    <w:abstractNumId w:val="2"/>
  </w:num>
  <w:num w:numId="19" w16cid:durableId="1052849363">
    <w:abstractNumId w:val="19"/>
  </w:num>
  <w:num w:numId="20" w16cid:durableId="1532766087">
    <w:abstractNumId w:val="11"/>
  </w:num>
  <w:num w:numId="21" w16cid:durableId="9109861">
    <w:abstractNumId w:val="10"/>
  </w:num>
  <w:num w:numId="22" w16cid:durableId="179584276">
    <w:abstractNumId w:val="29"/>
  </w:num>
  <w:num w:numId="23" w16cid:durableId="1277954763">
    <w:abstractNumId w:val="25"/>
  </w:num>
  <w:num w:numId="24" w16cid:durableId="2022244444">
    <w:abstractNumId w:val="42"/>
  </w:num>
  <w:num w:numId="25" w16cid:durableId="1906988862">
    <w:abstractNumId w:val="21"/>
  </w:num>
  <w:num w:numId="26" w16cid:durableId="2078548243">
    <w:abstractNumId w:val="40"/>
  </w:num>
  <w:num w:numId="27" w16cid:durableId="671178500">
    <w:abstractNumId w:val="26"/>
  </w:num>
  <w:num w:numId="28" w16cid:durableId="430930694">
    <w:abstractNumId w:val="12"/>
  </w:num>
  <w:num w:numId="29" w16cid:durableId="1089082841">
    <w:abstractNumId w:val="32"/>
  </w:num>
  <w:num w:numId="30" w16cid:durableId="1862351917">
    <w:abstractNumId w:val="23"/>
  </w:num>
  <w:num w:numId="31" w16cid:durableId="1404839007">
    <w:abstractNumId w:val="5"/>
  </w:num>
  <w:num w:numId="32" w16cid:durableId="485244969">
    <w:abstractNumId w:val="17"/>
  </w:num>
  <w:num w:numId="33" w16cid:durableId="201871297">
    <w:abstractNumId w:val="41"/>
  </w:num>
  <w:num w:numId="34" w16cid:durableId="1082875741">
    <w:abstractNumId w:val="8"/>
  </w:num>
  <w:num w:numId="35" w16cid:durableId="447552870">
    <w:abstractNumId w:val="1"/>
  </w:num>
  <w:num w:numId="36" w16cid:durableId="945575753">
    <w:abstractNumId w:val="34"/>
  </w:num>
  <w:num w:numId="37" w16cid:durableId="1822185919">
    <w:abstractNumId w:val="15"/>
  </w:num>
  <w:num w:numId="38" w16cid:durableId="153106374">
    <w:abstractNumId w:val="20"/>
  </w:num>
  <w:num w:numId="39" w16cid:durableId="476185857">
    <w:abstractNumId w:val="16"/>
  </w:num>
  <w:num w:numId="40" w16cid:durableId="1322805908">
    <w:abstractNumId w:val="37"/>
  </w:num>
  <w:num w:numId="41" w16cid:durableId="605425565">
    <w:abstractNumId w:val="18"/>
  </w:num>
  <w:num w:numId="42" w16cid:durableId="17658206">
    <w:abstractNumId w:val="33"/>
  </w:num>
  <w:num w:numId="43" w16cid:durableId="74976828">
    <w:abstractNumId w:val="28"/>
  </w:num>
  <w:num w:numId="44" w16cid:durableId="48366467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06F2E"/>
    <w:rsid w:val="00010859"/>
    <w:rsid w:val="000112FD"/>
    <w:rsid w:val="00011D6D"/>
    <w:rsid w:val="00012710"/>
    <w:rsid w:val="00012F02"/>
    <w:rsid w:val="000166CB"/>
    <w:rsid w:val="00017244"/>
    <w:rsid w:val="00020AFC"/>
    <w:rsid w:val="00022159"/>
    <w:rsid w:val="000231B5"/>
    <w:rsid w:val="00025B3F"/>
    <w:rsid w:val="00027286"/>
    <w:rsid w:val="00030C56"/>
    <w:rsid w:val="00031C71"/>
    <w:rsid w:val="00033356"/>
    <w:rsid w:val="00034DE8"/>
    <w:rsid w:val="000353A4"/>
    <w:rsid w:val="000428B1"/>
    <w:rsid w:val="0004422B"/>
    <w:rsid w:val="00044F83"/>
    <w:rsid w:val="00046FFC"/>
    <w:rsid w:val="000556F4"/>
    <w:rsid w:val="000675D7"/>
    <w:rsid w:val="00070812"/>
    <w:rsid w:val="0007199A"/>
    <w:rsid w:val="00073B3C"/>
    <w:rsid w:val="00075479"/>
    <w:rsid w:val="0008396D"/>
    <w:rsid w:val="00085BF7"/>
    <w:rsid w:val="0008628A"/>
    <w:rsid w:val="000904D1"/>
    <w:rsid w:val="000914E4"/>
    <w:rsid w:val="000920E3"/>
    <w:rsid w:val="000930DA"/>
    <w:rsid w:val="000941C7"/>
    <w:rsid w:val="00096A93"/>
    <w:rsid w:val="000A01B4"/>
    <w:rsid w:val="000A5CBF"/>
    <w:rsid w:val="000A755F"/>
    <w:rsid w:val="000B093D"/>
    <w:rsid w:val="000C6893"/>
    <w:rsid w:val="000C7321"/>
    <w:rsid w:val="000C7F61"/>
    <w:rsid w:val="000D1A7E"/>
    <w:rsid w:val="000D22AB"/>
    <w:rsid w:val="000D4B7D"/>
    <w:rsid w:val="000D7AF5"/>
    <w:rsid w:val="000E347F"/>
    <w:rsid w:val="000E4514"/>
    <w:rsid w:val="000E4D2B"/>
    <w:rsid w:val="000E5A36"/>
    <w:rsid w:val="000E7A4A"/>
    <w:rsid w:val="000F01DB"/>
    <w:rsid w:val="000F0E91"/>
    <w:rsid w:val="00101F1B"/>
    <w:rsid w:val="00102389"/>
    <w:rsid w:val="00102516"/>
    <w:rsid w:val="001061EF"/>
    <w:rsid w:val="0010687C"/>
    <w:rsid w:val="001070DA"/>
    <w:rsid w:val="00107B65"/>
    <w:rsid w:val="001104FB"/>
    <w:rsid w:val="00110689"/>
    <w:rsid w:val="00110898"/>
    <w:rsid w:val="00111433"/>
    <w:rsid w:val="00111B73"/>
    <w:rsid w:val="00112A58"/>
    <w:rsid w:val="001134E8"/>
    <w:rsid w:val="00126927"/>
    <w:rsid w:val="00126DED"/>
    <w:rsid w:val="001275DF"/>
    <w:rsid w:val="00132F20"/>
    <w:rsid w:val="00133EE5"/>
    <w:rsid w:val="001343EF"/>
    <w:rsid w:val="00135484"/>
    <w:rsid w:val="001354D0"/>
    <w:rsid w:val="001373D5"/>
    <w:rsid w:val="0013786C"/>
    <w:rsid w:val="00143674"/>
    <w:rsid w:val="00143C2A"/>
    <w:rsid w:val="001516A8"/>
    <w:rsid w:val="0015191A"/>
    <w:rsid w:val="00153CB0"/>
    <w:rsid w:val="00160821"/>
    <w:rsid w:val="00160D49"/>
    <w:rsid w:val="00167420"/>
    <w:rsid w:val="001709E9"/>
    <w:rsid w:val="00170D99"/>
    <w:rsid w:val="00176C06"/>
    <w:rsid w:val="00180BE0"/>
    <w:rsid w:val="00181FD5"/>
    <w:rsid w:val="00184500"/>
    <w:rsid w:val="00193F67"/>
    <w:rsid w:val="00194585"/>
    <w:rsid w:val="00197BBC"/>
    <w:rsid w:val="001A14CD"/>
    <w:rsid w:val="001A1A7D"/>
    <w:rsid w:val="001A1E96"/>
    <w:rsid w:val="001A47D0"/>
    <w:rsid w:val="001A4CA0"/>
    <w:rsid w:val="001A5A64"/>
    <w:rsid w:val="001A793D"/>
    <w:rsid w:val="001B0110"/>
    <w:rsid w:val="001B0BDE"/>
    <w:rsid w:val="001B3C76"/>
    <w:rsid w:val="001B402C"/>
    <w:rsid w:val="001B414D"/>
    <w:rsid w:val="001B4B87"/>
    <w:rsid w:val="001B7572"/>
    <w:rsid w:val="001C0074"/>
    <w:rsid w:val="001C4FE0"/>
    <w:rsid w:val="001C50A0"/>
    <w:rsid w:val="001C547E"/>
    <w:rsid w:val="001C5F1F"/>
    <w:rsid w:val="001D049E"/>
    <w:rsid w:val="001D0D47"/>
    <w:rsid w:val="001D1D0D"/>
    <w:rsid w:val="001D6077"/>
    <w:rsid w:val="001D66E8"/>
    <w:rsid w:val="001E2665"/>
    <w:rsid w:val="001E3200"/>
    <w:rsid w:val="001E4946"/>
    <w:rsid w:val="001F1145"/>
    <w:rsid w:val="001F3397"/>
    <w:rsid w:val="001F37E6"/>
    <w:rsid w:val="00205924"/>
    <w:rsid w:val="0020717C"/>
    <w:rsid w:val="002153A4"/>
    <w:rsid w:val="00215BB9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34FDC"/>
    <w:rsid w:val="00236178"/>
    <w:rsid w:val="00240730"/>
    <w:rsid w:val="002410A6"/>
    <w:rsid w:val="0024208A"/>
    <w:rsid w:val="00246866"/>
    <w:rsid w:val="0025519D"/>
    <w:rsid w:val="00255C11"/>
    <w:rsid w:val="00255F06"/>
    <w:rsid w:val="00256EE1"/>
    <w:rsid w:val="00256F75"/>
    <w:rsid w:val="002579E2"/>
    <w:rsid w:val="002636A4"/>
    <w:rsid w:val="0026513F"/>
    <w:rsid w:val="002651AA"/>
    <w:rsid w:val="002669D6"/>
    <w:rsid w:val="00274192"/>
    <w:rsid w:val="002752E5"/>
    <w:rsid w:val="00276B67"/>
    <w:rsid w:val="00281B84"/>
    <w:rsid w:val="00283156"/>
    <w:rsid w:val="0028539E"/>
    <w:rsid w:val="00287697"/>
    <w:rsid w:val="00287A7C"/>
    <w:rsid w:val="00287FB2"/>
    <w:rsid w:val="0029228C"/>
    <w:rsid w:val="00292AC0"/>
    <w:rsid w:val="00293199"/>
    <w:rsid w:val="00296525"/>
    <w:rsid w:val="00297865"/>
    <w:rsid w:val="002A4411"/>
    <w:rsid w:val="002A755F"/>
    <w:rsid w:val="002A7E06"/>
    <w:rsid w:val="002B1800"/>
    <w:rsid w:val="002B1DB2"/>
    <w:rsid w:val="002B38ED"/>
    <w:rsid w:val="002B5C4C"/>
    <w:rsid w:val="002B78B8"/>
    <w:rsid w:val="002B7B23"/>
    <w:rsid w:val="002B7B60"/>
    <w:rsid w:val="002C083E"/>
    <w:rsid w:val="002C1725"/>
    <w:rsid w:val="002C1BBF"/>
    <w:rsid w:val="002C29FC"/>
    <w:rsid w:val="002C3CCB"/>
    <w:rsid w:val="002C3D0F"/>
    <w:rsid w:val="002D240C"/>
    <w:rsid w:val="002D438C"/>
    <w:rsid w:val="002D55EF"/>
    <w:rsid w:val="002E1DBC"/>
    <w:rsid w:val="002E2121"/>
    <w:rsid w:val="002E4855"/>
    <w:rsid w:val="002E5222"/>
    <w:rsid w:val="002E5BE6"/>
    <w:rsid w:val="00303975"/>
    <w:rsid w:val="00303B4E"/>
    <w:rsid w:val="00306778"/>
    <w:rsid w:val="003111A2"/>
    <w:rsid w:val="00312E54"/>
    <w:rsid w:val="00314003"/>
    <w:rsid w:val="00316436"/>
    <w:rsid w:val="00320B91"/>
    <w:rsid w:val="0032497D"/>
    <w:rsid w:val="00336B27"/>
    <w:rsid w:val="00337D19"/>
    <w:rsid w:val="00337DD2"/>
    <w:rsid w:val="00340A13"/>
    <w:rsid w:val="00341B19"/>
    <w:rsid w:val="00342E93"/>
    <w:rsid w:val="0034342A"/>
    <w:rsid w:val="00344A9B"/>
    <w:rsid w:val="00352DF5"/>
    <w:rsid w:val="00353C5A"/>
    <w:rsid w:val="00354A4B"/>
    <w:rsid w:val="0035541A"/>
    <w:rsid w:val="00363399"/>
    <w:rsid w:val="0037343F"/>
    <w:rsid w:val="00373602"/>
    <w:rsid w:val="00373CF8"/>
    <w:rsid w:val="00374514"/>
    <w:rsid w:val="00375879"/>
    <w:rsid w:val="003761A6"/>
    <w:rsid w:val="003764B2"/>
    <w:rsid w:val="0038035D"/>
    <w:rsid w:val="0038223E"/>
    <w:rsid w:val="00386F76"/>
    <w:rsid w:val="003913DC"/>
    <w:rsid w:val="0039347A"/>
    <w:rsid w:val="0039450F"/>
    <w:rsid w:val="003A0398"/>
    <w:rsid w:val="003A102B"/>
    <w:rsid w:val="003A2C75"/>
    <w:rsid w:val="003A43D4"/>
    <w:rsid w:val="003B0B83"/>
    <w:rsid w:val="003B2789"/>
    <w:rsid w:val="003B3694"/>
    <w:rsid w:val="003B7D18"/>
    <w:rsid w:val="003C0108"/>
    <w:rsid w:val="003C4AF8"/>
    <w:rsid w:val="003D26E2"/>
    <w:rsid w:val="003D4628"/>
    <w:rsid w:val="003E1C85"/>
    <w:rsid w:val="003E28BA"/>
    <w:rsid w:val="003E42B4"/>
    <w:rsid w:val="003E48E8"/>
    <w:rsid w:val="003E4A5A"/>
    <w:rsid w:val="003F0BC8"/>
    <w:rsid w:val="003F117B"/>
    <w:rsid w:val="003F311C"/>
    <w:rsid w:val="004046BA"/>
    <w:rsid w:val="0040690E"/>
    <w:rsid w:val="0041264E"/>
    <w:rsid w:val="004127A4"/>
    <w:rsid w:val="00414D94"/>
    <w:rsid w:val="0041699A"/>
    <w:rsid w:val="0042401C"/>
    <w:rsid w:val="00425202"/>
    <w:rsid w:val="00430D19"/>
    <w:rsid w:val="004335F6"/>
    <w:rsid w:val="004358AA"/>
    <w:rsid w:val="00436459"/>
    <w:rsid w:val="00441A93"/>
    <w:rsid w:val="00444B4E"/>
    <w:rsid w:val="00445958"/>
    <w:rsid w:val="0045259B"/>
    <w:rsid w:val="00453343"/>
    <w:rsid w:val="00453ACB"/>
    <w:rsid w:val="00453EDD"/>
    <w:rsid w:val="004609D1"/>
    <w:rsid w:val="00462BD2"/>
    <w:rsid w:val="0046566B"/>
    <w:rsid w:val="00465E41"/>
    <w:rsid w:val="0046614C"/>
    <w:rsid w:val="004706C7"/>
    <w:rsid w:val="00470E93"/>
    <w:rsid w:val="004721B4"/>
    <w:rsid w:val="00480633"/>
    <w:rsid w:val="00480EBE"/>
    <w:rsid w:val="0048579C"/>
    <w:rsid w:val="00486E16"/>
    <w:rsid w:val="00490B2A"/>
    <w:rsid w:val="00491FDA"/>
    <w:rsid w:val="00492C53"/>
    <w:rsid w:val="004A51F1"/>
    <w:rsid w:val="004B4414"/>
    <w:rsid w:val="004B7020"/>
    <w:rsid w:val="004C10F7"/>
    <w:rsid w:val="004C1880"/>
    <w:rsid w:val="004C3B66"/>
    <w:rsid w:val="004D5E5A"/>
    <w:rsid w:val="004D6E14"/>
    <w:rsid w:val="004E0E63"/>
    <w:rsid w:val="004E145E"/>
    <w:rsid w:val="004E3194"/>
    <w:rsid w:val="004E4ACB"/>
    <w:rsid w:val="004E5D4A"/>
    <w:rsid w:val="004E69A1"/>
    <w:rsid w:val="004F173C"/>
    <w:rsid w:val="004F689C"/>
    <w:rsid w:val="0050278E"/>
    <w:rsid w:val="00502DAE"/>
    <w:rsid w:val="00504F78"/>
    <w:rsid w:val="00506F14"/>
    <w:rsid w:val="00507C2E"/>
    <w:rsid w:val="00510D15"/>
    <w:rsid w:val="005121CA"/>
    <w:rsid w:val="005155FF"/>
    <w:rsid w:val="00522345"/>
    <w:rsid w:val="00522A75"/>
    <w:rsid w:val="005267CA"/>
    <w:rsid w:val="00527CBD"/>
    <w:rsid w:val="005332DD"/>
    <w:rsid w:val="00533A6C"/>
    <w:rsid w:val="0053541A"/>
    <w:rsid w:val="0053752C"/>
    <w:rsid w:val="0054485C"/>
    <w:rsid w:val="00545D2F"/>
    <w:rsid w:val="005502B0"/>
    <w:rsid w:val="0055415D"/>
    <w:rsid w:val="00554D79"/>
    <w:rsid w:val="00561741"/>
    <w:rsid w:val="00561AD8"/>
    <w:rsid w:val="00565906"/>
    <w:rsid w:val="00565952"/>
    <w:rsid w:val="00566358"/>
    <w:rsid w:val="00570160"/>
    <w:rsid w:val="0057110E"/>
    <w:rsid w:val="005805F7"/>
    <w:rsid w:val="00580CC3"/>
    <w:rsid w:val="00581EA9"/>
    <w:rsid w:val="00582682"/>
    <w:rsid w:val="00582C2A"/>
    <w:rsid w:val="00590269"/>
    <w:rsid w:val="005905F7"/>
    <w:rsid w:val="00591B22"/>
    <w:rsid w:val="00591D60"/>
    <w:rsid w:val="005923E7"/>
    <w:rsid w:val="00592E1E"/>
    <w:rsid w:val="005935A1"/>
    <w:rsid w:val="005A6316"/>
    <w:rsid w:val="005B04BE"/>
    <w:rsid w:val="005D3A1E"/>
    <w:rsid w:val="005D7548"/>
    <w:rsid w:val="005E4414"/>
    <w:rsid w:val="005E51E0"/>
    <w:rsid w:val="005E6290"/>
    <w:rsid w:val="005F082F"/>
    <w:rsid w:val="005F09F0"/>
    <w:rsid w:val="005F596E"/>
    <w:rsid w:val="006001FF"/>
    <w:rsid w:val="00600A2A"/>
    <w:rsid w:val="00607FD5"/>
    <w:rsid w:val="00610626"/>
    <w:rsid w:val="006108A1"/>
    <w:rsid w:val="00611A61"/>
    <w:rsid w:val="006221B9"/>
    <w:rsid w:val="00623C2A"/>
    <w:rsid w:val="00623D26"/>
    <w:rsid w:val="00624205"/>
    <w:rsid w:val="0063009E"/>
    <w:rsid w:val="00635B9D"/>
    <w:rsid w:val="00637579"/>
    <w:rsid w:val="00642DAD"/>
    <w:rsid w:val="00643E4C"/>
    <w:rsid w:val="006451CB"/>
    <w:rsid w:val="00647D82"/>
    <w:rsid w:val="006509BF"/>
    <w:rsid w:val="00651F24"/>
    <w:rsid w:val="00653E78"/>
    <w:rsid w:val="00655318"/>
    <w:rsid w:val="00655C95"/>
    <w:rsid w:val="0066196A"/>
    <w:rsid w:val="00664058"/>
    <w:rsid w:val="00664DAB"/>
    <w:rsid w:val="00665CFC"/>
    <w:rsid w:val="00667052"/>
    <w:rsid w:val="00667EF5"/>
    <w:rsid w:val="00671662"/>
    <w:rsid w:val="00673246"/>
    <w:rsid w:val="0067411A"/>
    <w:rsid w:val="00676A27"/>
    <w:rsid w:val="006775EA"/>
    <w:rsid w:val="0068149C"/>
    <w:rsid w:val="00683B96"/>
    <w:rsid w:val="006858E2"/>
    <w:rsid w:val="00687591"/>
    <w:rsid w:val="006904C4"/>
    <w:rsid w:val="006931A4"/>
    <w:rsid w:val="0069468D"/>
    <w:rsid w:val="00695514"/>
    <w:rsid w:val="006A1B0A"/>
    <w:rsid w:val="006A2859"/>
    <w:rsid w:val="006A5399"/>
    <w:rsid w:val="006A5691"/>
    <w:rsid w:val="006B05FC"/>
    <w:rsid w:val="006B0903"/>
    <w:rsid w:val="006B44E6"/>
    <w:rsid w:val="006B4570"/>
    <w:rsid w:val="006B4FD3"/>
    <w:rsid w:val="006B56DF"/>
    <w:rsid w:val="006B702E"/>
    <w:rsid w:val="006C06E7"/>
    <w:rsid w:val="006C1A3E"/>
    <w:rsid w:val="006C2807"/>
    <w:rsid w:val="006C325C"/>
    <w:rsid w:val="006C4473"/>
    <w:rsid w:val="006C4883"/>
    <w:rsid w:val="006C4B67"/>
    <w:rsid w:val="006D3A19"/>
    <w:rsid w:val="006E1DFE"/>
    <w:rsid w:val="006F1206"/>
    <w:rsid w:val="006F2591"/>
    <w:rsid w:val="006F58DB"/>
    <w:rsid w:val="006F7960"/>
    <w:rsid w:val="007003B3"/>
    <w:rsid w:val="007066D6"/>
    <w:rsid w:val="00720CAB"/>
    <w:rsid w:val="00721CCA"/>
    <w:rsid w:val="00723250"/>
    <w:rsid w:val="00726527"/>
    <w:rsid w:val="00731529"/>
    <w:rsid w:val="007352E8"/>
    <w:rsid w:val="00740A64"/>
    <w:rsid w:val="00740F3D"/>
    <w:rsid w:val="00742373"/>
    <w:rsid w:val="00742982"/>
    <w:rsid w:val="00743153"/>
    <w:rsid w:val="00745263"/>
    <w:rsid w:val="0074532F"/>
    <w:rsid w:val="00745727"/>
    <w:rsid w:val="0076458C"/>
    <w:rsid w:val="0076471C"/>
    <w:rsid w:val="00764EF6"/>
    <w:rsid w:val="00765145"/>
    <w:rsid w:val="0077053D"/>
    <w:rsid w:val="007732A5"/>
    <w:rsid w:val="00773826"/>
    <w:rsid w:val="00774093"/>
    <w:rsid w:val="00775694"/>
    <w:rsid w:val="00777BEC"/>
    <w:rsid w:val="007809EA"/>
    <w:rsid w:val="00787340"/>
    <w:rsid w:val="00793CB3"/>
    <w:rsid w:val="007949D6"/>
    <w:rsid w:val="007955DF"/>
    <w:rsid w:val="00795A66"/>
    <w:rsid w:val="00797299"/>
    <w:rsid w:val="007A01A7"/>
    <w:rsid w:val="007A1F68"/>
    <w:rsid w:val="007A4A26"/>
    <w:rsid w:val="007B2BBC"/>
    <w:rsid w:val="007B3701"/>
    <w:rsid w:val="007C1ACB"/>
    <w:rsid w:val="007D00D3"/>
    <w:rsid w:val="007D030B"/>
    <w:rsid w:val="007D1851"/>
    <w:rsid w:val="007D1F85"/>
    <w:rsid w:val="007D4A73"/>
    <w:rsid w:val="007E10C2"/>
    <w:rsid w:val="007E19FF"/>
    <w:rsid w:val="007E5F39"/>
    <w:rsid w:val="007E675D"/>
    <w:rsid w:val="007EAF53"/>
    <w:rsid w:val="007F004E"/>
    <w:rsid w:val="007F061B"/>
    <w:rsid w:val="007F10EE"/>
    <w:rsid w:val="007F1EDD"/>
    <w:rsid w:val="007F2730"/>
    <w:rsid w:val="007F36C3"/>
    <w:rsid w:val="007F4B1B"/>
    <w:rsid w:val="0080178F"/>
    <w:rsid w:val="0080200B"/>
    <w:rsid w:val="0080585F"/>
    <w:rsid w:val="00807460"/>
    <w:rsid w:val="00815C95"/>
    <w:rsid w:val="00823AB0"/>
    <w:rsid w:val="00825A3A"/>
    <w:rsid w:val="00831880"/>
    <w:rsid w:val="00834A67"/>
    <w:rsid w:val="00840041"/>
    <w:rsid w:val="0084301A"/>
    <w:rsid w:val="00843371"/>
    <w:rsid w:val="00847E8D"/>
    <w:rsid w:val="00850EBD"/>
    <w:rsid w:val="00852912"/>
    <w:rsid w:val="0085438E"/>
    <w:rsid w:val="00854BED"/>
    <w:rsid w:val="00855DDC"/>
    <w:rsid w:val="00856EFD"/>
    <w:rsid w:val="0085709E"/>
    <w:rsid w:val="0085727F"/>
    <w:rsid w:val="0086010A"/>
    <w:rsid w:val="008622B2"/>
    <w:rsid w:val="0086612C"/>
    <w:rsid w:val="0087065A"/>
    <w:rsid w:val="008708F8"/>
    <w:rsid w:val="00872866"/>
    <w:rsid w:val="00875DD6"/>
    <w:rsid w:val="008773CF"/>
    <w:rsid w:val="00884B6B"/>
    <w:rsid w:val="00890F0D"/>
    <w:rsid w:val="00891F57"/>
    <w:rsid w:val="0089229E"/>
    <w:rsid w:val="00892FF6"/>
    <w:rsid w:val="00893076"/>
    <w:rsid w:val="00893B75"/>
    <w:rsid w:val="00896C27"/>
    <w:rsid w:val="008A0902"/>
    <w:rsid w:val="008A4CC7"/>
    <w:rsid w:val="008A7301"/>
    <w:rsid w:val="008B3EC6"/>
    <w:rsid w:val="008B42CC"/>
    <w:rsid w:val="008B5A84"/>
    <w:rsid w:val="008B613F"/>
    <w:rsid w:val="008C25C2"/>
    <w:rsid w:val="008C7F32"/>
    <w:rsid w:val="008D4BEE"/>
    <w:rsid w:val="008D726D"/>
    <w:rsid w:val="008E13D3"/>
    <w:rsid w:val="008E2981"/>
    <w:rsid w:val="008E5996"/>
    <w:rsid w:val="008F1003"/>
    <w:rsid w:val="00900FA9"/>
    <w:rsid w:val="009067E0"/>
    <w:rsid w:val="00906956"/>
    <w:rsid w:val="009114F6"/>
    <w:rsid w:val="00912761"/>
    <w:rsid w:val="00914EB9"/>
    <w:rsid w:val="00915891"/>
    <w:rsid w:val="009245EE"/>
    <w:rsid w:val="009248E9"/>
    <w:rsid w:val="00935A04"/>
    <w:rsid w:val="00935DC4"/>
    <w:rsid w:val="00935F3B"/>
    <w:rsid w:val="0093759E"/>
    <w:rsid w:val="0094090A"/>
    <w:rsid w:val="00944B88"/>
    <w:rsid w:val="009477E6"/>
    <w:rsid w:val="0095102D"/>
    <w:rsid w:val="0095349E"/>
    <w:rsid w:val="00955861"/>
    <w:rsid w:val="0096056F"/>
    <w:rsid w:val="00962116"/>
    <w:rsid w:val="009655A0"/>
    <w:rsid w:val="009717A4"/>
    <w:rsid w:val="00971CAC"/>
    <w:rsid w:val="00972AB9"/>
    <w:rsid w:val="00972D29"/>
    <w:rsid w:val="00972EBC"/>
    <w:rsid w:val="0097425C"/>
    <w:rsid w:val="009759B3"/>
    <w:rsid w:val="00991AA2"/>
    <w:rsid w:val="0099335A"/>
    <w:rsid w:val="0099653D"/>
    <w:rsid w:val="00996CC8"/>
    <w:rsid w:val="009A3557"/>
    <w:rsid w:val="009A3D18"/>
    <w:rsid w:val="009A4F1A"/>
    <w:rsid w:val="009A7C7A"/>
    <w:rsid w:val="009B10F9"/>
    <w:rsid w:val="009B1FEE"/>
    <w:rsid w:val="009C1310"/>
    <w:rsid w:val="009C27C0"/>
    <w:rsid w:val="009C31F8"/>
    <w:rsid w:val="009C34FD"/>
    <w:rsid w:val="009C51B7"/>
    <w:rsid w:val="009C758E"/>
    <w:rsid w:val="009D2037"/>
    <w:rsid w:val="009D2E2C"/>
    <w:rsid w:val="009D5B68"/>
    <w:rsid w:val="009D5DDD"/>
    <w:rsid w:val="009D6D3F"/>
    <w:rsid w:val="009E0B4A"/>
    <w:rsid w:val="009E18D5"/>
    <w:rsid w:val="009E22B3"/>
    <w:rsid w:val="009E4386"/>
    <w:rsid w:val="009F0A3B"/>
    <w:rsid w:val="009F2220"/>
    <w:rsid w:val="009F2920"/>
    <w:rsid w:val="009F6360"/>
    <w:rsid w:val="009F748B"/>
    <w:rsid w:val="009F7614"/>
    <w:rsid w:val="009F7C3B"/>
    <w:rsid w:val="009F7FA5"/>
    <w:rsid w:val="00A01EAE"/>
    <w:rsid w:val="00A0519B"/>
    <w:rsid w:val="00A128CD"/>
    <w:rsid w:val="00A135D5"/>
    <w:rsid w:val="00A14012"/>
    <w:rsid w:val="00A15848"/>
    <w:rsid w:val="00A16B94"/>
    <w:rsid w:val="00A17A94"/>
    <w:rsid w:val="00A2114B"/>
    <w:rsid w:val="00A215EB"/>
    <w:rsid w:val="00A21CF9"/>
    <w:rsid w:val="00A2260E"/>
    <w:rsid w:val="00A23CDF"/>
    <w:rsid w:val="00A25A4D"/>
    <w:rsid w:val="00A3138C"/>
    <w:rsid w:val="00A3798E"/>
    <w:rsid w:val="00A37D03"/>
    <w:rsid w:val="00A401EA"/>
    <w:rsid w:val="00A4123A"/>
    <w:rsid w:val="00A51F13"/>
    <w:rsid w:val="00A56E29"/>
    <w:rsid w:val="00A57E81"/>
    <w:rsid w:val="00A61483"/>
    <w:rsid w:val="00A62330"/>
    <w:rsid w:val="00A6282E"/>
    <w:rsid w:val="00A64450"/>
    <w:rsid w:val="00A64754"/>
    <w:rsid w:val="00A65988"/>
    <w:rsid w:val="00A6695B"/>
    <w:rsid w:val="00A7094A"/>
    <w:rsid w:val="00A70DE8"/>
    <w:rsid w:val="00A714EA"/>
    <w:rsid w:val="00A7295C"/>
    <w:rsid w:val="00A7536B"/>
    <w:rsid w:val="00A75491"/>
    <w:rsid w:val="00A81D08"/>
    <w:rsid w:val="00A831D1"/>
    <w:rsid w:val="00A84D34"/>
    <w:rsid w:val="00A8667E"/>
    <w:rsid w:val="00A90DB9"/>
    <w:rsid w:val="00A9129E"/>
    <w:rsid w:val="00A91CD4"/>
    <w:rsid w:val="00A958A8"/>
    <w:rsid w:val="00A96B08"/>
    <w:rsid w:val="00AA07B2"/>
    <w:rsid w:val="00AA27B8"/>
    <w:rsid w:val="00AA2EC9"/>
    <w:rsid w:val="00AA5AAD"/>
    <w:rsid w:val="00AA5FAF"/>
    <w:rsid w:val="00AA79CB"/>
    <w:rsid w:val="00AB166D"/>
    <w:rsid w:val="00AB3543"/>
    <w:rsid w:val="00AB6FB1"/>
    <w:rsid w:val="00AC4574"/>
    <w:rsid w:val="00AC5F99"/>
    <w:rsid w:val="00AC672D"/>
    <w:rsid w:val="00AD0908"/>
    <w:rsid w:val="00AD2D81"/>
    <w:rsid w:val="00AE01D9"/>
    <w:rsid w:val="00AE29B3"/>
    <w:rsid w:val="00AE3483"/>
    <w:rsid w:val="00AE514B"/>
    <w:rsid w:val="00AF32BD"/>
    <w:rsid w:val="00AF5794"/>
    <w:rsid w:val="00AF5E43"/>
    <w:rsid w:val="00B00002"/>
    <w:rsid w:val="00B01D44"/>
    <w:rsid w:val="00B02D86"/>
    <w:rsid w:val="00B02EA6"/>
    <w:rsid w:val="00B039E6"/>
    <w:rsid w:val="00B077ED"/>
    <w:rsid w:val="00B121C8"/>
    <w:rsid w:val="00B16686"/>
    <w:rsid w:val="00B17143"/>
    <w:rsid w:val="00B222FA"/>
    <w:rsid w:val="00B242BD"/>
    <w:rsid w:val="00B25F87"/>
    <w:rsid w:val="00B319B0"/>
    <w:rsid w:val="00B353DC"/>
    <w:rsid w:val="00B36452"/>
    <w:rsid w:val="00B40FB0"/>
    <w:rsid w:val="00B43186"/>
    <w:rsid w:val="00B50A46"/>
    <w:rsid w:val="00B606E1"/>
    <w:rsid w:val="00B634D2"/>
    <w:rsid w:val="00B65F0A"/>
    <w:rsid w:val="00B70E3C"/>
    <w:rsid w:val="00B753C0"/>
    <w:rsid w:val="00B771C4"/>
    <w:rsid w:val="00B778F8"/>
    <w:rsid w:val="00B77D7F"/>
    <w:rsid w:val="00B80B77"/>
    <w:rsid w:val="00B811C1"/>
    <w:rsid w:val="00B85B7A"/>
    <w:rsid w:val="00B8765C"/>
    <w:rsid w:val="00B909CC"/>
    <w:rsid w:val="00B91BFE"/>
    <w:rsid w:val="00B92EA6"/>
    <w:rsid w:val="00B939CA"/>
    <w:rsid w:val="00B95260"/>
    <w:rsid w:val="00B971AE"/>
    <w:rsid w:val="00BA5AC1"/>
    <w:rsid w:val="00BA6AED"/>
    <w:rsid w:val="00BA7755"/>
    <w:rsid w:val="00BB0A3B"/>
    <w:rsid w:val="00BB16CA"/>
    <w:rsid w:val="00BB3927"/>
    <w:rsid w:val="00BB468E"/>
    <w:rsid w:val="00BB4B62"/>
    <w:rsid w:val="00BC07C5"/>
    <w:rsid w:val="00BC3DBB"/>
    <w:rsid w:val="00BC672F"/>
    <w:rsid w:val="00BD051E"/>
    <w:rsid w:val="00BD5260"/>
    <w:rsid w:val="00BD5661"/>
    <w:rsid w:val="00BE01A1"/>
    <w:rsid w:val="00BE2D6A"/>
    <w:rsid w:val="00BE47D4"/>
    <w:rsid w:val="00BE59BB"/>
    <w:rsid w:val="00BF088E"/>
    <w:rsid w:val="00BF60F0"/>
    <w:rsid w:val="00BF7CEF"/>
    <w:rsid w:val="00C016F0"/>
    <w:rsid w:val="00C03774"/>
    <w:rsid w:val="00C0452F"/>
    <w:rsid w:val="00C0669C"/>
    <w:rsid w:val="00C101AE"/>
    <w:rsid w:val="00C11088"/>
    <w:rsid w:val="00C122E7"/>
    <w:rsid w:val="00C12446"/>
    <w:rsid w:val="00C16FAD"/>
    <w:rsid w:val="00C2556C"/>
    <w:rsid w:val="00C30096"/>
    <w:rsid w:val="00C302FE"/>
    <w:rsid w:val="00C306C6"/>
    <w:rsid w:val="00C336E4"/>
    <w:rsid w:val="00C33F89"/>
    <w:rsid w:val="00C40F43"/>
    <w:rsid w:val="00C447AA"/>
    <w:rsid w:val="00C46050"/>
    <w:rsid w:val="00C46674"/>
    <w:rsid w:val="00C60F7A"/>
    <w:rsid w:val="00C626FF"/>
    <w:rsid w:val="00C634AF"/>
    <w:rsid w:val="00C66525"/>
    <w:rsid w:val="00C66E7B"/>
    <w:rsid w:val="00C71248"/>
    <w:rsid w:val="00C80A99"/>
    <w:rsid w:val="00C826CD"/>
    <w:rsid w:val="00C84EB9"/>
    <w:rsid w:val="00C86F0A"/>
    <w:rsid w:val="00C929E9"/>
    <w:rsid w:val="00C92B9E"/>
    <w:rsid w:val="00C93898"/>
    <w:rsid w:val="00C94B8E"/>
    <w:rsid w:val="00C95392"/>
    <w:rsid w:val="00C9722F"/>
    <w:rsid w:val="00C97AC6"/>
    <w:rsid w:val="00CA0245"/>
    <w:rsid w:val="00CA3329"/>
    <w:rsid w:val="00CB16F1"/>
    <w:rsid w:val="00CB1887"/>
    <w:rsid w:val="00CB1BB0"/>
    <w:rsid w:val="00CB3F2D"/>
    <w:rsid w:val="00CB490C"/>
    <w:rsid w:val="00CC20CB"/>
    <w:rsid w:val="00CC5554"/>
    <w:rsid w:val="00CD028F"/>
    <w:rsid w:val="00CD1012"/>
    <w:rsid w:val="00CD3A8F"/>
    <w:rsid w:val="00CD3E9A"/>
    <w:rsid w:val="00CD4EC3"/>
    <w:rsid w:val="00CD6B2D"/>
    <w:rsid w:val="00CE0C5B"/>
    <w:rsid w:val="00CE0D1F"/>
    <w:rsid w:val="00CE1BDE"/>
    <w:rsid w:val="00CE20AA"/>
    <w:rsid w:val="00CE3600"/>
    <w:rsid w:val="00CE4AE8"/>
    <w:rsid w:val="00CE6CCB"/>
    <w:rsid w:val="00CE6EDE"/>
    <w:rsid w:val="00CF1BC4"/>
    <w:rsid w:val="00CF62B0"/>
    <w:rsid w:val="00CF71BF"/>
    <w:rsid w:val="00D0001B"/>
    <w:rsid w:val="00D0213B"/>
    <w:rsid w:val="00D05A65"/>
    <w:rsid w:val="00D10AAB"/>
    <w:rsid w:val="00D10F48"/>
    <w:rsid w:val="00D15FDE"/>
    <w:rsid w:val="00D20957"/>
    <w:rsid w:val="00D20B3A"/>
    <w:rsid w:val="00D2125C"/>
    <w:rsid w:val="00D23E8C"/>
    <w:rsid w:val="00D25FB6"/>
    <w:rsid w:val="00D26450"/>
    <w:rsid w:val="00D27075"/>
    <w:rsid w:val="00D27855"/>
    <w:rsid w:val="00D27B87"/>
    <w:rsid w:val="00D35456"/>
    <w:rsid w:val="00D36B89"/>
    <w:rsid w:val="00D37D0C"/>
    <w:rsid w:val="00D41E24"/>
    <w:rsid w:val="00D452DE"/>
    <w:rsid w:val="00D46DDD"/>
    <w:rsid w:val="00D50025"/>
    <w:rsid w:val="00D60562"/>
    <w:rsid w:val="00D61674"/>
    <w:rsid w:val="00D6442E"/>
    <w:rsid w:val="00D65B6A"/>
    <w:rsid w:val="00D70473"/>
    <w:rsid w:val="00D70B6B"/>
    <w:rsid w:val="00D75C12"/>
    <w:rsid w:val="00D75F27"/>
    <w:rsid w:val="00D777AF"/>
    <w:rsid w:val="00D8228F"/>
    <w:rsid w:val="00D87ABC"/>
    <w:rsid w:val="00D90D49"/>
    <w:rsid w:val="00D93535"/>
    <w:rsid w:val="00D94437"/>
    <w:rsid w:val="00D94674"/>
    <w:rsid w:val="00DA0170"/>
    <w:rsid w:val="00DA1AB7"/>
    <w:rsid w:val="00DA2A21"/>
    <w:rsid w:val="00DB143B"/>
    <w:rsid w:val="00DC12F6"/>
    <w:rsid w:val="00DC1634"/>
    <w:rsid w:val="00DC195F"/>
    <w:rsid w:val="00DC1D69"/>
    <w:rsid w:val="00DC3189"/>
    <w:rsid w:val="00DC45E5"/>
    <w:rsid w:val="00DC70E1"/>
    <w:rsid w:val="00DC76F7"/>
    <w:rsid w:val="00DC78A9"/>
    <w:rsid w:val="00DD25DC"/>
    <w:rsid w:val="00DD2F4A"/>
    <w:rsid w:val="00DD4099"/>
    <w:rsid w:val="00DD6B4B"/>
    <w:rsid w:val="00DE05EA"/>
    <w:rsid w:val="00DE602B"/>
    <w:rsid w:val="00DE7E46"/>
    <w:rsid w:val="00DF4ECD"/>
    <w:rsid w:val="00DF57CE"/>
    <w:rsid w:val="00DF7C9E"/>
    <w:rsid w:val="00E00365"/>
    <w:rsid w:val="00E00A4C"/>
    <w:rsid w:val="00E00FBD"/>
    <w:rsid w:val="00E01062"/>
    <w:rsid w:val="00E02784"/>
    <w:rsid w:val="00E029B2"/>
    <w:rsid w:val="00E07C46"/>
    <w:rsid w:val="00E13F50"/>
    <w:rsid w:val="00E147B8"/>
    <w:rsid w:val="00E17FC2"/>
    <w:rsid w:val="00E209B0"/>
    <w:rsid w:val="00E20BAE"/>
    <w:rsid w:val="00E24515"/>
    <w:rsid w:val="00E2457A"/>
    <w:rsid w:val="00E24D27"/>
    <w:rsid w:val="00E27F3F"/>
    <w:rsid w:val="00E31360"/>
    <w:rsid w:val="00E32D32"/>
    <w:rsid w:val="00E32F17"/>
    <w:rsid w:val="00E34D40"/>
    <w:rsid w:val="00E3621B"/>
    <w:rsid w:val="00E3704C"/>
    <w:rsid w:val="00E37E1A"/>
    <w:rsid w:val="00E4038A"/>
    <w:rsid w:val="00E412D7"/>
    <w:rsid w:val="00E445AC"/>
    <w:rsid w:val="00E46583"/>
    <w:rsid w:val="00E50971"/>
    <w:rsid w:val="00E50A92"/>
    <w:rsid w:val="00E53C65"/>
    <w:rsid w:val="00E54639"/>
    <w:rsid w:val="00E54923"/>
    <w:rsid w:val="00E5703E"/>
    <w:rsid w:val="00E60C85"/>
    <w:rsid w:val="00E61C93"/>
    <w:rsid w:val="00E66418"/>
    <w:rsid w:val="00E6749F"/>
    <w:rsid w:val="00E71906"/>
    <w:rsid w:val="00E73D29"/>
    <w:rsid w:val="00E74E68"/>
    <w:rsid w:val="00E84248"/>
    <w:rsid w:val="00E86475"/>
    <w:rsid w:val="00E90628"/>
    <w:rsid w:val="00E969D2"/>
    <w:rsid w:val="00EA07E6"/>
    <w:rsid w:val="00EA0AE2"/>
    <w:rsid w:val="00EA2BC3"/>
    <w:rsid w:val="00EA7723"/>
    <w:rsid w:val="00EA7A62"/>
    <w:rsid w:val="00EB0029"/>
    <w:rsid w:val="00EC2192"/>
    <w:rsid w:val="00EC23B8"/>
    <w:rsid w:val="00EC42B6"/>
    <w:rsid w:val="00ED376A"/>
    <w:rsid w:val="00ED6248"/>
    <w:rsid w:val="00ED7C44"/>
    <w:rsid w:val="00EE2D59"/>
    <w:rsid w:val="00EF1B93"/>
    <w:rsid w:val="00EF5642"/>
    <w:rsid w:val="00EF7DF0"/>
    <w:rsid w:val="00F00D8F"/>
    <w:rsid w:val="00F058E1"/>
    <w:rsid w:val="00F12923"/>
    <w:rsid w:val="00F147E3"/>
    <w:rsid w:val="00F15CCA"/>
    <w:rsid w:val="00F16271"/>
    <w:rsid w:val="00F17683"/>
    <w:rsid w:val="00F17EC7"/>
    <w:rsid w:val="00F243FD"/>
    <w:rsid w:val="00F25BC1"/>
    <w:rsid w:val="00F25C45"/>
    <w:rsid w:val="00F301E4"/>
    <w:rsid w:val="00F30332"/>
    <w:rsid w:val="00F35092"/>
    <w:rsid w:val="00F36051"/>
    <w:rsid w:val="00F36FAA"/>
    <w:rsid w:val="00F37505"/>
    <w:rsid w:val="00F41277"/>
    <w:rsid w:val="00F43309"/>
    <w:rsid w:val="00F43B1D"/>
    <w:rsid w:val="00F43CA7"/>
    <w:rsid w:val="00F460B5"/>
    <w:rsid w:val="00F50A6B"/>
    <w:rsid w:val="00F52DCB"/>
    <w:rsid w:val="00F55801"/>
    <w:rsid w:val="00F57AB0"/>
    <w:rsid w:val="00F62D1E"/>
    <w:rsid w:val="00F66119"/>
    <w:rsid w:val="00F71831"/>
    <w:rsid w:val="00F718AF"/>
    <w:rsid w:val="00F71AA8"/>
    <w:rsid w:val="00F723DF"/>
    <w:rsid w:val="00F72E39"/>
    <w:rsid w:val="00F77122"/>
    <w:rsid w:val="00F77D18"/>
    <w:rsid w:val="00F81B3D"/>
    <w:rsid w:val="00F845A3"/>
    <w:rsid w:val="00F8742C"/>
    <w:rsid w:val="00F95352"/>
    <w:rsid w:val="00FA0FFC"/>
    <w:rsid w:val="00FA523F"/>
    <w:rsid w:val="00FB671D"/>
    <w:rsid w:val="00FB7DCC"/>
    <w:rsid w:val="00FC2F93"/>
    <w:rsid w:val="00FC3970"/>
    <w:rsid w:val="00FC6691"/>
    <w:rsid w:val="00FC7966"/>
    <w:rsid w:val="00FD1D7A"/>
    <w:rsid w:val="00FD3F41"/>
    <w:rsid w:val="00FE1E5E"/>
    <w:rsid w:val="00FE4539"/>
    <w:rsid w:val="00FE64A1"/>
    <w:rsid w:val="00FF2410"/>
    <w:rsid w:val="00FF2B66"/>
    <w:rsid w:val="00FF3D9C"/>
    <w:rsid w:val="060481E4"/>
    <w:rsid w:val="06FBCEED"/>
    <w:rsid w:val="070F3840"/>
    <w:rsid w:val="0EFD6AF3"/>
    <w:rsid w:val="122C3EB9"/>
    <w:rsid w:val="16DD79A8"/>
    <w:rsid w:val="1D0FBEA4"/>
    <w:rsid w:val="26E80B8A"/>
    <w:rsid w:val="27D5164E"/>
    <w:rsid w:val="28A3B98A"/>
    <w:rsid w:val="292C3604"/>
    <w:rsid w:val="35DC4068"/>
    <w:rsid w:val="36F2575C"/>
    <w:rsid w:val="3B27E6E2"/>
    <w:rsid w:val="3D4AEAE2"/>
    <w:rsid w:val="420D01D3"/>
    <w:rsid w:val="48D91E76"/>
    <w:rsid w:val="48EAA842"/>
    <w:rsid w:val="4BD214C1"/>
    <w:rsid w:val="4F7F660C"/>
    <w:rsid w:val="5029E64A"/>
    <w:rsid w:val="516AB16D"/>
    <w:rsid w:val="5BAFE9A0"/>
    <w:rsid w:val="5D325805"/>
    <w:rsid w:val="5F1BDAB3"/>
    <w:rsid w:val="69D32BDD"/>
    <w:rsid w:val="758AA9E5"/>
    <w:rsid w:val="79BDB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539BD4D6-4330-4A38-BDD1-801FD60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0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normaltextrun">
    <w:name w:val="normaltextrun"/>
    <w:basedOn w:val="DefaultParagraphFont"/>
    <w:rsid w:val="00823AB0"/>
  </w:style>
  <w:style w:type="character" w:customStyle="1" w:styleId="eop">
    <w:name w:val="eop"/>
    <w:basedOn w:val="DefaultParagraphFont"/>
    <w:rsid w:val="00823AB0"/>
  </w:style>
  <w:style w:type="character" w:customStyle="1" w:styleId="Heading3Char">
    <w:name w:val="Heading 3 Char"/>
    <w:basedOn w:val="DefaultParagraphFont"/>
    <w:link w:val="Heading3"/>
    <w:uiPriority w:val="9"/>
    <w:rsid w:val="009B10F9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  <w:lang w:eastAsia="en-NZ"/>
      <w14:ligatures w14:val="standard"/>
      <w14:cntxtAlts/>
    </w:rPr>
  </w:style>
  <w:style w:type="paragraph" w:customStyle="1" w:styleId="paragraph">
    <w:name w:val="paragraph"/>
    <w:basedOn w:val="Normal"/>
    <w:rsid w:val="009558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55861"/>
    <w:rPr>
      <w:color w:val="954F72" w:themeColor="followedHyperlink"/>
      <w:u w:val="single"/>
    </w:rPr>
  </w:style>
  <w:style w:type="paragraph" w:customStyle="1" w:styleId="Bullet">
    <w:name w:val="Bullet"/>
    <w:basedOn w:val="ListParagraph"/>
    <w:link w:val="BulletChar"/>
    <w:qFormat/>
    <w:rsid w:val="00955861"/>
    <w:pPr>
      <w:spacing w:line="240" w:lineRule="auto"/>
      <w:ind w:left="0"/>
    </w:pPr>
    <w:rPr>
      <w:rFonts w:ascii="Arial" w:hAnsi="Arial" w:cs="Arial"/>
      <w:sz w:val="22"/>
      <w:szCs w:val="22"/>
      <w14:ligatures w14:val="none"/>
      <w14:cntxtAlts w14:val="0"/>
    </w:rPr>
  </w:style>
  <w:style w:type="character" w:customStyle="1" w:styleId="BulletChar">
    <w:name w:val="Bullet Char"/>
    <w:link w:val="Bullet"/>
    <w:rsid w:val="00955861"/>
    <w:rPr>
      <w:rFonts w:ascii="Arial" w:eastAsia="Times New Roman" w:hAnsi="Arial" w:cs="Arial"/>
      <w:color w:val="000000"/>
      <w:kern w:val="2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spitality.org.n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pi.govt.n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fications@ringahora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01e2-cfee-43a1-bdc4-9ea3d026a3fa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7c66f8a-fd0d-4da3-b6ce-0241484f0de0"/>
    <ds:schemaRef ds:uri="ec761af5-23b3-453d-aa00-8620c42b1ab2"/>
    <ds:schemaRef ds:uri="c09c01e2-cfee-43a1-bdc4-9ea3d026a3fa"/>
  </ds:schemaRefs>
</ds:datastoreItem>
</file>

<file path=customXml/itemProps3.xml><?xml version="1.0" encoding="utf-8"?>
<ds:datastoreItem xmlns:ds="http://schemas.openxmlformats.org/officeDocument/2006/customXml" ds:itemID="{41BA605E-7866-4423-B9AA-B6AA3025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Links>
    <vt:vector size="24" baseType="variant">
      <vt:variant>
        <vt:i4>1310755</vt:i4>
      </vt:variant>
      <vt:variant>
        <vt:i4>6</vt:i4>
      </vt:variant>
      <vt:variant>
        <vt:i4>0</vt:i4>
      </vt:variant>
      <vt:variant>
        <vt:i4>5</vt:i4>
      </vt:variant>
      <vt:variant>
        <vt:lpwstr>mailto:qualifications@ringahora.nz</vt:lpwstr>
      </vt:variant>
      <vt:variant>
        <vt:lpwstr/>
      </vt:variant>
      <vt:variant>
        <vt:i4>3342373</vt:i4>
      </vt:variant>
      <vt:variant>
        <vt:i4>3</vt:i4>
      </vt:variant>
      <vt:variant>
        <vt:i4>0</vt:i4>
      </vt:variant>
      <vt:variant>
        <vt:i4>5</vt:i4>
      </vt:variant>
      <vt:variant>
        <vt:lpwstr>https://www.hospitality.org.nz/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https://www.mpi.govt.nz/food-business/about-new-zealand-food-safety/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70</cp:revision>
  <cp:lastPrinted>2023-04-30T07:03:00Z</cp:lastPrinted>
  <dcterms:created xsi:type="dcterms:W3CDTF">2025-06-05T20:38:00Z</dcterms:created>
  <dcterms:modified xsi:type="dcterms:W3CDTF">2025-07-20T21:58:00Z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