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2566BE2">
        <w:trPr>
          <w:trHeight w:val="703"/>
        </w:trPr>
        <w:tc>
          <w:tcPr>
            <w:tcW w:w="2345" w:type="dxa"/>
          </w:tcPr>
          <w:p w14:paraId="7A1B5AC9" w14:textId="02153D4D" w:rsidR="007066D6" w:rsidRDefault="00740BB7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L3 </w:t>
            </w:r>
            <w:r w:rsidR="002F2742">
              <w:rPr>
                <w:rFonts w:ascii="Arial" w:hAnsi="Arial" w:cs="Arial"/>
                <w:b/>
                <w:bCs/>
                <w:color w:val="auto"/>
              </w:rPr>
              <w:t>Vegetable</w:t>
            </w:r>
          </w:p>
        </w:tc>
        <w:tc>
          <w:tcPr>
            <w:tcW w:w="8060" w:type="dxa"/>
          </w:tcPr>
          <w:p w14:paraId="512FDC1E" w14:textId="70B0BEFD" w:rsidR="007066D6" w:rsidRPr="004D6E14" w:rsidRDefault="00B45476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</w:t>
            </w:r>
            <w:r w:rsidR="5A5A1B46" w:rsidRPr="02566BE2">
              <w:rPr>
                <w:rFonts w:ascii="Arial" w:hAnsi="Arial" w:cs="Arial"/>
                <w:b/>
                <w:bCs/>
                <w:color w:val="auto"/>
              </w:rPr>
              <w:t>repare, cook and presen</w:t>
            </w:r>
            <w:r w:rsidR="00A61AE8">
              <w:rPr>
                <w:rFonts w:ascii="Arial" w:hAnsi="Arial" w:cs="Arial"/>
                <w:b/>
                <w:bCs/>
                <w:color w:val="auto"/>
              </w:rPr>
              <w:t>t</w:t>
            </w:r>
            <w:r w:rsidR="00DD4718" w:rsidRPr="02566BE2">
              <w:rPr>
                <w:rFonts w:ascii="Arial" w:hAnsi="Arial" w:cs="Arial"/>
                <w:b/>
                <w:bCs/>
                <w:color w:val="auto"/>
              </w:rPr>
              <w:t xml:space="preserve"> vegetable</w:t>
            </w:r>
            <w:r w:rsidR="00491868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05196B">
              <w:rPr>
                <w:rFonts w:ascii="Arial" w:hAnsi="Arial" w:cs="Arial"/>
                <w:b/>
                <w:bCs/>
                <w:color w:val="auto"/>
              </w:rPr>
              <w:t xml:space="preserve">products </w:t>
            </w:r>
            <w:r w:rsidR="509CEACE" w:rsidRPr="02566BE2">
              <w:rPr>
                <w:rFonts w:ascii="Arial" w:hAnsi="Arial" w:cs="Arial"/>
                <w:b/>
                <w:bCs/>
                <w:color w:val="auto"/>
              </w:rPr>
              <w:t>in 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BC2EB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50B1CBB4" w:rsidR="004D6E14" w:rsidRPr="00676A27" w:rsidRDefault="008A39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BC2EB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4CA60BF3" w:rsidR="004D6E14" w:rsidRPr="00676A27" w:rsidRDefault="002C62E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BC2EBD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C879" w14:textId="479BEF23" w:rsidR="00B077ED" w:rsidRDefault="00E9133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A58B3">
              <w:rPr>
                <w:rFonts w:ascii="Arial" w:hAnsi="Arial" w:cs="Arial"/>
                <w:sz w:val="22"/>
                <w:szCs w:val="22"/>
              </w:rPr>
              <w:t xml:space="preserve">his skill standard </w:t>
            </w:r>
            <w:r>
              <w:rPr>
                <w:rFonts w:ascii="Arial" w:hAnsi="Arial" w:cs="Arial"/>
                <w:sz w:val="22"/>
                <w:szCs w:val="22"/>
              </w:rPr>
              <w:t xml:space="preserve">is for people to </w:t>
            </w:r>
            <w:r w:rsidR="008A58B3">
              <w:rPr>
                <w:rFonts w:ascii="Arial" w:hAnsi="Arial" w:cs="Arial"/>
                <w:sz w:val="22"/>
                <w:szCs w:val="22"/>
              </w:rPr>
              <w:t>have the skills and knowledge</w:t>
            </w:r>
            <w:r w:rsidR="00092ACB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F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48AB">
              <w:rPr>
                <w:rFonts w:ascii="Arial" w:hAnsi="Arial" w:cs="Arial"/>
                <w:sz w:val="22"/>
                <w:szCs w:val="22"/>
              </w:rPr>
              <w:t>apply a variety of methods</w:t>
            </w:r>
            <w:r w:rsidR="00092A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9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92ACB">
              <w:rPr>
                <w:rFonts w:ascii="Arial" w:hAnsi="Arial" w:cs="Arial"/>
                <w:sz w:val="22"/>
                <w:szCs w:val="22"/>
              </w:rPr>
              <w:t>prepare</w:t>
            </w:r>
            <w:r w:rsidR="005B52FE">
              <w:rPr>
                <w:rFonts w:ascii="Arial" w:hAnsi="Arial" w:cs="Arial"/>
                <w:sz w:val="22"/>
                <w:szCs w:val="22"/>
              </w:rPr>
              <w:t>, coo</w:t>
            </w:r>
            <w:r w:rsidR="006153A7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="00923D0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153A7">
              <w:rPr>
                <w:rFonts w:ascii="Arial" w:hAnsi="Arial" w:cs="Arial"/>
                <w:sz w:val="22"/>
                <w:szCs w:val="22"/>
              </w:rPr>
              <w:t>present</w:t>
            </w:r>
            <w:r w:rsidR="00B074A2">
              <w:rPr>
                <w:rFonts w:ascii="Arial" w:hAnsi="Arial" w:cs="Arial"/>
                <w:sz w:val="22"/>
                <w:szCs w:val="22"/>
              </w:rPr>
              <w:t xml:space="preserve"> a variety of vegetable </w:t>
            </w:r>
            <w:r w:rsidR="00953955">
              <w:rPr>
                <w:rFonts w:ascii="Arial" w:hAnsi="Arial" w:cs="Arial"/>
                <w:sz w:val="22"/>
                <w:szCs w:val="22"/>
              </w:rPr>
              <w:t>products</w:t>
            </w:r>
            <w:r w:rsidR="00B074A2">
              <w:rPr>
                <w:rFonts w:ascii="Arial" w:hAnsi="Arial" w:cs="Arial"/>
                <w:sz w:val="22"/>
                <w:szCs w:val="22"/>
              </w:rPr>
              <w:t xml:space="preserve"> using different methods</w:t>
            </w:r>
            <w:r w:rsidR="00D63C02">
              <w:rPr>
                <w:rFonts w:ascii="Arial" w:hAnsi="Arial" w:cs="Arial"/>
                <w:sz w:val="22"/>
                <w:szCs w:val="22"/>
              </w:rPr>
              <w:t xml:space="preserve"> under supervision in a culinary environment</w:t>
            </w:r>
            <w:r w:rsidR="005E1D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64C24D02" w:rsidR="003D7A5D" w:rsidRPr="00676A27" w:rsidRDefault="003D7A5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This </w:t>
            </w:r>
            <w:r w:rsidRPr="004A3731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skill standard has been developed primarily for 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use i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n </w:t>
            </w:r>
            <w:r w:rsidRPr="00961926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programmes leading to the New Zealand Certificate in Cookery (Level 3) [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Ref: </w:t>
            </w:r>
            <w:r w:rsidR="004B63D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  <w:r w:rsidR="004B63D3" w:rsidRPr="004B63D3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100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].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574AEA0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2405D4" w14:paraId="3D9920CC" w14:textId="77777777" w:rsidTr="574AEA0A">
        <w:trPr>
          <w:cantSplit/>
          <w:trHeight w:val="990"/>
          <w:tblHeader/>
        </w:trPr>
        <w:tc>
          <w:tcPr>
            <w:tcW w:w="4627" w:type="dxa"/>
            <w:vMerge w:val="restart"/>
          </w:tcPr>
          <w:p w14:paraId="69F7F8F9" w14:textId="4C9EDBCE" w:rsidR="002405D4" w:rsidRPr="00617EE0" w:rsidRDefault="00B45476" w:rsidP="00FC17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405D4" w:rsidRPr="02566BE2">
              <w:rPr>
                <w:rFonts w:ascii="Arial" w:hAnsi="Arial" w:cs="Arial"/>
                <w:sz w:val="22"/>
                <w:szCs w:val="22"/>
              </w:rPr>
              <w:t xml:space="preserve">repare, cook and present vegetable </w:t>
            </w:r>
            <w:r w:rsidR="002405D4">
              <w:rPr>
                <w:rFonts w:ascii="Arial" w:hAnsi="Arial" w:cs="Arial"/>
                <w:sz w:val="22"/>
                <w:szCs w:val="22"/>
              </w:rPr>
              <w:t>products</w:t>
            </w:r>
            <w:r w:rsidR="002405D4" w:rsidRPr="02566BE2">
              <w:rPr>
                <w:rFonts w:ascii="Arial" w:hAnsi="Arial" w:cs="Arial"/>
                <w:sz w:val="22"/>
                <w:szCs w:val="22"/>
              </w:rPr>
              <w:t xml:space="preserve"> in a culinary environment.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9174AB0" w14:textId="540783D6" w:rsidR="002405D4" w:rsidRPr="00444B4E" w:rsidRDefault="002405D4" w:rsidP="00FC17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74AEA0A">
              <w:rPr>
                <w:rFonts w:ascii="Arial" w:hAnsi="Arial" w:cs="Arial"/>
                <w:sz w:val="22"/>
                <w:szCs w:val="22"/>
              </w:rPr>
              <w:t>Identify and incorporate a selection of seasonal vegetables for different culinary purposes.</w:t>
            </w:r>
          </w:p>
        </w:tc>
      </w:tr>
      <w:tr w:rsidR="002405D4" w14:paraId="62B290B2" w14:textId="77777777" w:rsidTr="574AEA0A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6DD1CB80" w:rsidR="002405D4" w:rsidRPr="00222548" w:rsidRDefault="002405D4" w:rsidP="00FC17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0E509360" w:rsidR="002405D4" w:rsidRPr="00444B4E" w:rsidRDefault="002405D4" w:rsidP="00FC17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and prepare vegetables using appropriate techniques to ensure quality, nutrition and safety.</w:t>
            </w:r>
          </w:p>
        </w:tc>
      </w:tr>
      <w:tr w:rsidR="002405D4" w14:paraId="26A87E59" w14:textId="77777777" w:rsidTr="574AEA0A">
        <w:trPr>
          <w:cantSplit/>
          <w:trHeight w:val="300"/>
          <w:tblHeader/>
        </w:trPr>
        <w:tc>
          <w:tcPr>
            <w:tcW w:w="4627" w:type="dxa"/>
            <w:vMerge/>
          </w:tcPr>
          <w:p w14:paraId="12232A35" w14:textId="77777777" w:rsidR="002405D4" w:rsidRDefault="002405D4"/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00A3FB9" w14:textId="0494DA22" w:rsidR="002405D4" w:rsidRDefault="002405D4" w:rsidP="002A76A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D6081B3">
              <w:rPr>
                <w:rFonts w:ascii="Arial" w:hAnsi="Arial" w:cs="Arial"/>
                <w:sz w:val="22"/>
                <w:szCs w:val="22"/>
              </w:rPr>
              <w:t>Cook prepared vegetables using appropriate cooking me</w:t>
            </w:r>
            <w:r>
              <w:rPr>
                <w:rFonts w:ascii="Arial" w:hAnsi="Arial" w:cs="Arial"/>
                <w:sz w:val="22"/>
                <w:szCs w:val="22"/>
              </w:rPr>
              <w:t xml:space="preserve">thods </w:t>
            </w:r>
            <w:r w:rsidRPr="006F3BCF">
              <w:rPr>
                <w:rFonts w:ascii="Arial" w:hAnsi="Arial" w:cs="Arial"/>
                <w:sz w:val="22"/>
                <w:szCs w:val="22"/>
              </w:rPr>
              <w:t>tailored to the specific types of vegetables</w:t>
            </w:r>
          </w:p>
        </w:tc>
      </w:tr>
      <w:tr w:rsidR="002405D4" w14:paraId="153481BF" w14:textId="77777777" w:rsidTr="00580558">
        <w:trPr>
          <w:cantSplit/>
          <w:trHeight w:val="275"/>
          <w:tblHeader/>
        </w:trPr>
        <w:tc>
          <w:tcPr>
            <w:tcW w:w="4627" w:type="dxa"/>
            <w:vMerge/>
          </w:tcPr>
          <w:p w14:paraId="20941683" w14:textId="77777777" w:rsidR="002405D4" w:rsidRPr="00222548" w:rsidRDefault="002405D4" w:rsidP="00FC17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C3054DD" w14:textId="05635551" w:rsidR="002405D4" w:rsidRDefault="002405D4" w:rsidP="00FC17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74AEA0A">
              <w:rPr>
                <w:rFonts w:ascii="Arial" w:hAnsi="Arial" w:cs="Arial"/>
                <w:sz w:val="22"/>
                <w:szCs w:val="22"/>
              </w:rPr>
              <w:t xml:space="preserve">Present vegetable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574AEA0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checking for</w:t>
            </w:r>
            <w:r w:rsidRPr="574AEA0A">
              <w:rPr>
                <w:rFonts w:ascii="Arial" w:hAnsi="Arial" w:cs="Arial"/>
                <w:sz w:val="22"/>
                <w:szCs w:val="22"/>
              </w:rPr>
              <w:t xml:space="preserve"> their quality based on taste, texture and appearance.</w:t>
            </w:r>
          </w:p>
        </w:tc>
      </w:tr>
      <w:tr w:rsidR="002405D4" w14:paraId="6B02D85F" w14:textId="77777777" w:rsidTr="574AEA0A">
        <w:trPr>
          <w:cantSplit/>
          <w:trHeight w:val="275"/>
          <w:tblHeader/>
        </w:trPr>
        <w:tc>
          <w:tcPr>
            <w:tcW w:w="4627" w:type="dxa"/>
            <w:vMerge/>
          </w:tcPr>
          <w:p w14:paraId="4CE025A2" w14:textId="7D88861C" w:rsidR="002405D4" w:rsidRPr="00222548" w:rsidRDefault="002405D4" w:rsidP="00FC177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4E108673" w14:textId="21B48D4D" w:rsidR="002405D4" w:rsidRPr="574AEA0A" w:rsidRDefault="002405D4" w:rsidP="00FC177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Comply with health and safety requirements of the workplace.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5379985F" w14:textId="4ECCB1FB" w:rsidR="00521C8A" w:rsidRPr="001F0D7A" w:rsidRDefault="00521C8A" w:rsidP="00521C8A">
      <w:pPr>
        <w:tabs>
          <w:tab w:val="left" w:pos="567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Assessment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 against the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outcomes </w:t>
      </w:r>
      <w:r>
        <w:rPr>
          <w:rFonts w:ascii="Arial" w:hAnsi="Arial" w:cs="Arial"/>
          <w:color w:val="000000" w:themeColor="text1"/>
          <w:sz w:val="22"/>
          <w:szCs w:val="22"/>
        </w:rPr>
        <w:t>will be in</w:t>
      </w:r>
      <w:r w:rsidRPr="0033329B">
        <w:rPr>
          <w:rFonts w:ascii="Arial" w:hAnsi="Arial" w:cs="Arial"/>
          <w:color w:val="000000" w:themeColor="text1"/>
          <w:sz w:val="22"/>
          <w:szCs w:val="22"/>
        </w:rPr>
        <w:t xml:space="preserve"> a culinary workplace or in training facilities that realistically reproduce the conditions of a workplace.</w:t>
      </w:r>
    </w:p>
    <w:p w14:paraId="7AD750E5" w14:textId="1DD4D4CF" w:rsidR="00521C8A" w:rsidRDefault="00521C8A" w:rsidP="00521C8A">
      <w:pPr>
        <w:tabs>
          <w:tab w:val="left" w:pos="567"/>
        </w:tabs>
        <w:spacing w:line="240" w:lineRule="auto"/>
      </w:pPr>
      <w:r>
        <w:rPr>
          <w:rFonts w:ascii="Arial" w:hAnsi="Arial" w:cs="Arial"/>
          <w:sz w:val="22"/>
          <w:szCs w:val="22"/>
        </w:rPr>
        <w:t>A</w:t>
      </w:r>
      <w:r w:rsidRPr="006C7F4E">
        <w:rPr>
          <w:rFonts w:ascii="Arial" w:hAnsi="Arial" w:cs="Arial"/>
          <w:sz w:val="22"/>
          <w:szCs w:val="22"/>
        </w:rPr>
        <w:t>ctivities</w:t>
      </w:r>
      <w:r>
        <w:rPr>
          <w:rFonts w:ascii="Arial" w:hAnsi="Arial" w:cs="Arial"/>
          <w:sz w:val="22"/>
          <w:szCs w:val="22"/>
        </w:rPr>
        <w:t xml:space="preserve"> are to be carried out in accordance</w:t>
      </w:r>
      <w:r w:rsidRPr="006C7F4E">
        <w:rPr>
          <w:rFonts w:ascii="Arial" w:hAnsi="Arial" w:cs="Arial"/>
          <w:sz w:val="22"/>
          <w:szCs w:val="22"/>
        </w:rPr>
        <w:t xml:space="preserve"> with Health and Safety at Work </w:t>
      </w:r>
      <w:r>
        <w:rPr>
          <w:rFonts w:ascii="Arial" w:hAnsi="Arial" w:cs="Arial"/>
          <w:sz w:val="22"/>
          <w:szCs w:val="22"/>
        </w:rPr>
        <w:t>Act 2015,</w:t>
      </w:r>
      <w:r w:rsidRPr="006C7F4E">
        <w:rPr>
          <w:rFonts w:ascii="Arial" w:hAnsi="Arial" w:cs="Arial"/>
          <w:sz w:val="22"/>
          <w:szCs w:val="22"/>
        </w:rPr>
        <w:t xml:space="preserve"> Food Safety requirements</w:t>
      </w:r>
      <w:r>
        <w:rPr>
          <w:rFonts w:ascii="Arial" w:hAnsi="Arial" w:cs="Arial"/>
          <w:sz w:val="22"/>
          <w:szCs w:val="22"/>
        </w:rPr>
        <w:t>, and following workplace procedures.</w:t>
      </w:r>
    </w:p>
    <w:p w14:paraId="6F5964B6" w14:textId="6E62B284" w:rsidR="00521C8A" w:rsidRDefault="0017237D" w:rsidP="004A28B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9425A">
        <w:rPr>
          <w:rFonts w:ascii="Arial" w:hAnsi="Arial" w:cs="Arial"/>
          <w:color w:val="000000" w:themeColor="text1"/>
          <w:sz w:val="22"/>
          <w:szCs w:val="22"/>
        </w:rPr>
        <w:t xml:space="preserve">Evidence </w:t>
      </w:r>
      <w:r w:rsidR="001F7628" w:rsidRPr="0059425A">
        <w:rPr>
          <w:rFonts w:ascii="Arial" w:hAnsi="Arial" w:cs="Arial"/>
          <w:color w:val="000000" w:themeColor="text1"/>
          <w:sz w:val="22"/>
          <w:szCs w:val="22"/>
        </w:rPr>
        <w:t xml:space="preserve">is required </w:t>
      </w:r>
      <w:r w:rsidRPr="0059425A">
        <w:rPr>
          <w:rFonts w:ascii="Arial" w:hAnsi="Arial" w:cs="Arial"/>
          <w:color w:val="000000" w:themeColor="text1"/>
          <w:sz w:val="22"/>
          <w:szCs w:val="22"/>
        </w:rPr>
        <w:t xml:space="preserve">of </w:t>
      </w:r>
      <w:r w:rsidR="00156798" w:rsidRPr="0059425A">
        <w:rPr>
          <w:rFonts w:ascii="Arial" w:hAnsi="Arial" w:cs="Arial"/>
          <w:color w:val="000000" w:themeColor="text1"/>
          <w:sz w:val="22"/>
          <w:szCs w:val="22"/>
        </w:rPr>
        <w:t>five</w:t>
      </w:r>
      <w:r w:rsidR="00C64984" w:rsidRPr="0059425A">
        <w:rPr>
          <w:rFonts w:ascii="Arial" w:hAnsi="Arial" w:cs="Arial"/>
          <w:color w:val="000000" w:themeColor="text1"/>
          <w:sz w:val="22"/>
          <w:szCs w:val="22"/>
        </w:rPr>
        <w:t xml:space="preserve"> vegetabl</w:t>
      </w:r>
      <w:r w:rsidR="0015442E" w:rsidRPr="0059425A">
        <w:rPr>
          <w:rFonts w:ascii="Arial" w:hAnsi="Arial" w:cs="Arial"/>
          <w:color w:val="000000" w:themeColor="text1"/>
          <w:sz w:val="22"/>
          <w:szCs w:val="22"/>
        </w:rPr>
        <w:t>e-based</w:t>
      </w:r>
      <w:r w:rsidR="00C96B8C" w:rsidRPr="005942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442E" w:rsidRPr="0059425A">
        <w:rPr>
          <w:rFonts w:ascii="Arial" w:hAnsi="Arial" w:cs="Arial"/>
          <w:color w:val="000000" w:themeColor="text1"/>
          <w:sz w:val="22"/>
          <w:szCs w:val="22"/>
        </w:rPr>
        <w:t>dishe</w:t>
      </w:r>
      <w:r w:rsidR="00C96B8C" w:rsidRPr="0059425A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5C64F4" w:rsidRPr="0059425A">
        <w:rPr>
          <w:rFonts w:ascii="Arial" w:hAnsi="Arial" w:cs="Arial"/>
          <w:color w:val="000000" w:themeColor="text1"/>
          <w:sz w:val="22"/>
          <w:szCs w:val="22"/>
        </w:rPr>
        <w:t>using</w:t>
      </w:r>
      <w:r w:rsidR="00097CFB" w:rsidRPr="0059425A">
        <w:rPr>
          <w:rFonts w:ascii="Arial" w:hAnsi="Arial" w:cs="Arial"/>
          <w:color w:val="000000" w:themeColor="text1"/>
          <w:sz w:val="22"/>
          <w:szCs w:val="22"/>
        </w:rPr>
        <w:t xml:space="preserve"> a minimum </w:t>
      </w:r>
      <w:r w:rsidR="00A517BC" w:rsidRPr="0059425A">
        <w:rPr>
          <w:rFonts w:ascii="Arial" w:hAnsi="Arial" w:cs="Arial"/>
          <w:color w:val="000000" w:themeColor="text1"/>
          <w:sz w:val="22"/>
          <w:szCs w:val="22"/>
        </w:rPr>
        <w:t>of</w:t>
      </w:r>
      <w:r w:rsidR="005C64F4" w:rsidRPr="0059425A">
        <w:rPr>
          <w:rFonts w:ascii="Arial" w:hAnsi="Arial" w:cs="Arial"/>
          <w:color w:val="000000" w:themeColor="text1"/>
          <w:sz w:val="22"/>
          <w:szCs w:val="22"/>
        </w:rPr>
        <w:t xml:space="preserve"> fou</w:t>
      </w:r>
      <w:r w:rsidR="00276B41" w:rsidRPr="0059425A">
        <w:rPr>
          <w:rFonts w:ascii="Arial" w:hAnsi="Arial" w:cs="Arial"/>
          <w:color w:val="000000" w:themeColor="text1"/>
          <w:sz w:val="22"/>
          <w:szCs w:val="22"/>
        </w:rPr>
        <w:t xml:space="preserve">r </w:t>
      </w:r>
      <w:r w:rsidR="00590D32" w:rsidRPr="000F1D17">
        <w:rPr>
          <w:rFonts w:ascii="Arial" w:hAnsi="Arial" w:cs="Arial"/>
          <w:color w:val="000000" w:themeColor="text1"/>
          <w:sz w:val="22"/>
          <w:szCs w:val="22"/>
        </w:rPr>
        <w:t xml:space="preserve">cooking </w:t>
      </w:r>
      <w:r w:rsidR="00276B41" w:rsidRPr="0059425A">
        <w:rPr>
          <w:rFonts w:ascii="Arial" w:hAnsi="Arial" w:cs="Arial"/>
          <w:color w:val="000000" w:themeColor="text1"/>
          <w:sz w:val="22"/>
          <w:szCs w:val="22"/>
        </w:rPr>
        <w:t>methods</w:t>
      </w:r>
      <w:r w:rsidR="001F7628" w:rsidRPr="0059425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E9AB227" w14:textId="6031ED23" w:rsidR="00D8581A" w:rsidRPr="00EF7A49" w:rsidRDefault="00D8581A" w:rsidP="004A28B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All food products must meet </w:t>
      </w:r>
      <w:r w:rsidR="00F157E3">
        <w:rPr>
          <w:rFonts w:ascii="Arial" w:hAnsi="Arial" w:cs="Arial"/>
          <w:color w:val="000000" w:themeColor="text1"/>
          <w:sz w:val="22"/>
          <w:szCs w:val="22"/>
        </w:rPr>
        <w:t>industry standards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 for flavour, texture, temperature and appearance.</w:t>
      </w:r>
    </w:p>
    <w:p w14:paraId="30CB9777" w14:textId="77777777" w:rsidR="00C166EE" w:rsidRDefault="00C166EE" w:rsidP="00C166EE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 w:themeColor="text1"/>
          <w:sz w:val="22"/>
          <w:szCs w:val="22"/>
        </w:rPr>
      </w:pPr>
      <w:r w:rsidRPr="131C4C50">
        <w:rPr>
          <w:rStyle w:val="normaltextrun"/>
          <w:rFonts w:ascii="Arial" w:hAnsi="Arial" w:cs="Arial"/>
          <w:b/>
          <w:color w:val="000000" w:themeColor="text1"/>
          <w:sz w:val="22"/>
          <w:szCs w:val="22"/>
        </w:rPr>
        <w:t>Definitions</w:t>
      </w:r>
    </w:p>
    <w:p w14:paraId="4EE447EC" w14:textId="76633440" w:rsidR="00AE1EAA" w:rsidRDefault="00AE1EAA" w:rsidP="002A76A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876C1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 xml:space="preserve">Culinary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environment</w:t>
      </w:r>
      <w:r w:rsidRPr="00F876C1">
        <w:rPr>
          <w:rFonts w:ascii="Arial" w:hAnsi="Arial" w:cs="Arial"/>
          <w:color w:val="000000" w:themeColor="text1"/>
          <w:sz w:val="22"/>
          <w:szCs w:val="22"/>
        </w:rPr>
        <w:t xml:space="preserve"> refers to the wide variety of traditional and non-traditional hospitality </w:t>
      </w:r>
      <w:r w:rsidR="00DE4BC9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F876C1">
        <w:rPr>
          <w:rFonts w:ascii="Arial" w:hAnsi="Arial" w:cs="Arial"/>
          <w:color w:val="000000" w:themeColor="text1"/>
          <w:sz w:val="22"/>
          <w:szCs w:val="22"/>
        </w:rPr>
        <w:t>, such as canteens, food trucks, marae wharekai, hotels and restaurants</w:t>
      </w:r>
      <w:r w:rsidR="00200216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F876C1">
        <w:rPr>
          <w:rFonts w:ascii="Arial" w:hAnsi="Arial" w:cs="Arial"/>
          <w:color w:val="000000" w:themeColor="text1"/>
          <w:sz w:val="22"/>
          <w:szCs w:val="22"/>
        </w:rPr>
        <w:t xml:space="preserve"> artisan caf</w:t>
      </w:r>
      <w:r w:rsidR="00200216">
        <w:rPr>
          <w:rFonts w:ascii="Arial" w:hAnsi="Arial" w:cs="Arial"/>
          <w:color w:val="000000" w:themeColor="text1"/>
          <w:sz w:val="22"/>
          <w:szCs w:val="22"/>
        </w:rPr>
        <w:t>é</w:t>
      </w:r>
      <w:r w:rsidRPr="00F876C1">
        <w:rPr>
          <w:rFonts w:ascii="Arial" w:hAnsi="Arial" w:cs="Arial"/>
          <w:color w:val="000000" w:themeColor="text1"/>
          <w:sz w:val="22"/>
          <w:szCs w:val="22"/>
        </w:rPr>
        <w:t>s.</w:t>
      </w:r>
    </w:p>
    <w:p w14:paraId="084BB2E5" w14:textId="77777777" w:rsidR="00ED46C7" w:rsidRPr="003B5A53" w:rsidRDefault="00ED46C7" w:rsidP="00ED46C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B5A53">
        <w:rPr>
          <w:rFonts w:ascii="Arial" w:hAnsi="Arial" w:cs="Arial"/>
          <w:i/>
          <w:iCs/>
          <w:color w:val="000000" w:themeColor="text1"/>
          <w:sz w:val="22"/>
          <w:szCs w:val="22"/>
        </w:rPr>
        <w:t>Food control plan</w:t>
      </w:r>
      <w:r w:rsidRPr="003B5A53">
        <w:rPr>
          <w:rFonts w:ascii="Arial" w:hAnsi="Arial" w:cs="Arial"/>
          <w:color w:val="000000" w:themeColor="text1"/>
          <w:sz w:val="22"/>
          <w:szCs w:val="22"/>
        </w:rPr>
        <w:t xml:space="preserve"> – as defined in the Food Act 2014.</w:t>
      </w:r>
    </w:p>
    <w:p w14:paraId="0BF48CA0" w14:textId="690D12EF" w:rsidR="002405D4" w:rsidRPr="000F1D17" w:rsidRDefault="00533A3D" w:rsidP="000F1D17">
      <w:pPr>
        <w:pStyle w:val="NormalWeb"/>
        <w:rPr>
          <w:rFonts w:ascii="Arial" w:hAnsi="Arial" w:cs="Arial"/>
          <w:sz w:val="22"/>
          <w:szCs w:val="22"/>
        </w:rPr>
      </w:pPr>
      <w:r w:rsidRPr="003B5A53">
        <w:rPr>
          <w:rFonts w:ascii="Arial" w:hAnsi="Arial" w:cs="Arial"/>
          <w:i/>
          <w:iCs/>
          <w:sz w:val="22"/>
          <w:szCs w:val="22"/>
        </w:rPr>
        <w:t>Industry standards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in relation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texture</w:t>
      </w:r>
      <w:r w:rsidRPr="00BC0F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flavour</w:t>
      </w:r>
      <w:r w:rsidRPr="00BC0F09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visual appeal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of food refer to</w:t>
      </w:r>
      <w:r>
        <w:rPr>
          <w:rFonts w:ascii="Arial" w:hAnsi="Arial" w:cs="Arial"/>
          <w:sz w:val="22"/>
          <w:szCs w:val="22"/>
        </w:rPr>
        <w:t xml:space="preserve"> </w:t>
      </w:r>
      <w:r w:rsidRPr="003B5A53">
        <w:rPr>
          <w:rFonts w:ascii="Arial" w:hAnsi="Arial" w:cs="Arial"/>
          <w:sz w:val="22"/>
          <w:szCs w:val="22"/>
        </w:rPr>
        <w:t>established benchmarks or guidelines</w:t>
      </w:r>
      <w:r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 xml:space="preserve">that define the expected quality and characteristics of food products. These </w:t>
      </w:r>
      <w:r w:rsidRPr="73C9D7D8">
        <w:rPr>
          <w:rFonts w:ascii="Arial" w:hAnsi="Arial" w:cs="Arial"/>
          <w:sz w:val="22"/>
          <w:szCs w:val="22"/>
        </w:rPr>
        <w:t>standards</w:t>
      </w:r>
      <w:r w:rsidRPr="003B5A5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establish</w:t>
      </w:r>
      <w:r w:rsidRPr="00BC0F09">
        <w:rPr>
          <w:rFonts w:ascii="Arial" w:hAnsi="Arial" w:cs="Arial"/>
          <w:sz w:val="22"/>
          <w:szCs w:val="22"/>
        </w:rPr>
        <w:t xml:space="preserve"> consistency, safety, and consumer satisfaction.</w:t>
      </w:r>
    </w:p>
    <w:p w14:paraId="6766AE94" w14:textId="20149784" w:rsidR="00C166EE" w:rsidRDefault="00C166EE" w:rsidP="00BC2EBD">
      <w:pPr>
        <w:pStyle w:val="paragraph"/>
        <w:spacing w:before="0" w:beforeAutospacing="0" w:after="120" w:afterAutospacing="0"/>
        <w:textAlignment w:val="baseline"/>
      </w:pPr>
      <w:r w:rsidRPr="131C4C50">
        <w:rPr>
          <w:rFonts w:ascii="Arial" w:hAnsi="Arial" w:cs="Arial"/>
          <w:i/>
          <w:iCs/>
          <w:color w:val="000000" w:themeColor="text1"/>
          <w:sz w:val="22"/>
          <w:szCs w:val="22"/>
        </w:rPr>
        <w:t>Vegetables</w:t>
      </w:r>
      <w:r w:rsidRPr="131C4C50">
        <w:rPr>
          <w:rFonts w:ascii="Arial" w:hAnsi="Arial" w:cs="Arial"/>
          <w:color w:val="000000" w:themeColor="text1"/>
          <w:sz w:val="22"/>
          <w:szCs w:val="22"/>
        </w:rPr>
        <w:t xml:space="preserve"> refers to: roots, tubers, bulbs, leaves, vegetable fruits (e.g. tomato), flowers, mushrooms, pods, stems, dried pulse.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65A60CD4" w:rsidR="00232403" w:rsidRDefault="0099335A" w:rsidP="00FA1145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  <w:r w:rsidR="00622888">
        <w:rPr>
          <w:rFonts w:ascii="Arial" w:hAnsi="Arial" w:cs="Arial"/>
          <w:sz w:val="22"/>
          <w:szCs w:val="22"/>
        </w:rPr>
        <w:t>.</w:t>
      </w:r>
      <w:r w:rsidR="00FA1145">
        <w:rPr>
          <w:rFonts w:ascii="Arial" w:hAnsi="Arial" w:cs="Arial"/>
          <w:sz w:val="22"/>
          <w:szCs w:val="22"/>
        </w:rPr>
        <w:t xml:space="preserve"> 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1FF8B9C" w14:textId="77777777" w:rsidR="008D0FC8" w:rsidRDefault="00CA417E" w:rsidP="007F5C3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Types of </w:t>
      </w:r>
      <w:r w:rsidR="0A32E3E4" w:rsidRPr="00BC2EBD">
        <w:rPr>
          <w:rFonts w:ascii="Arial" w:hAnsi="Arial" w:cs="Arial"/>
          <w:color w:val="000000" w:themeColor="text1"/>
          <w:sz w:val="22"/>
          <w:szCs w:val="22"/>
        </w:rPr>
        <w:t>v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egetables</w:t>
      </w:r>
      <w:r w:rsidRPr="00CA417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72EA6BC1" w14:textId="46252F94" w:rsidR="00CA417E" w:rsidRPr="00BC2EBD" w:rsidRDefault="00CA417E" w:rsidP="00BC2EB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Root, </w:t>
      </w:r>
      <w:r w:rsidR="00797C8D">
        <w:rPr>
          <w:rFonts w:ascii="Arial" w:hAnsi="Arial" w:cs="Arial"/>
          <w:color w:val="000000" w:themeColor="text1"/>
          <w:sz w:val="22"/>
          <w:szCs w:val="22"/>
        </w:rPr>
        <w:t>bulb</w:t>
      </w:r>
      <w:r w:rsidR="009D43AA">
        <w:rPr>
          <w:rFonts w:ascii="Arial" w:hAnsi="Arial" w:cs="Arial"/>
          <w:color w:val="000000" w:themeColor="text1"/>
          <w:sz w:val="22"/>
          <w:szCs w:val="22"/>
        </w:rPr>
        <w:t>, pod,</w:t>
      </w:r>
      <w:r w:rsidR="00A53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leaf, stem, fruit, </w:t>
      </w:r>
      <w:r w:rsidR="009D43AA">
        <w:rPr>
          <w:rFonts w:ascii="Arial" w:hAnsi="Arial" w:cs="Arial"/>
          <w:color w:val="000000" w:themeColor="text1"/>
          <w:sz w:val="22"/>
          <w:szCs w:val="22"/>
        </w:rPr>
        <w:t>flower</w:t>
      </w:r>
      <w:r w:rsidR="001D47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1D47E6">
        <w:rPr>
          <w:rFonts w:ascii="Arial" w:hAnsi="Arial" w:cs="Arial"/>
          <w:color w:val="000000" w:themeColor="text1"/>
          <w:sz w:val="22"/>
          <w:szCs w:val="22"/>
        </w:rPr>
        <w:t>fungus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 vegetables.</w:t>
      </w:r>
    </w:p>
    <w:p w14:paraId="1A6E47C9" w14:textId="77777777" w:rsidR="00A717C2" w:rsidRDefault="008A4056" w:rsidP="007F5C3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Appearance</w:t>
      </w:r>
      <w:r w:rsidR="0011425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630B068" w14:textId="1B9F2A6B" w:rsidR="008A4056" w:rsidRPr="00BC2EBD" w:rsidRDefault="30FDB56A" w:rsidP="00BC2EB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S</w:t>
      </w:r>
      <w:r w:rsidR="008A4056" w:rsidRPr="00BC2EBD">
        <w:rPr>
          <w:rFonts w:ascii="Arial" w:hAnsi="Arial" w:cs="Arial"/>
          <w:color w:val="000000" w:themeColor="text1"/>
          <w:sz w:val="22"/>
          <w:szCs w:val="22"/>
        </w:rPr>
        <w:t>mell, freshness, size, shape, nutritional value</w:t>
      </w:r>
    </w:p>
    <w:p w14:paraId="092BC0D4" w14:textId="77777777" w:rsidR="00A717C2" w:rsidRDefault="00CA417E" w:rsidP="007F5C3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Preparation </w:t>
      </w:r>
      <w:r w:rsidR="7D13D5FF" w:rsidRPr="00BC2EBD">
        <w:rPr>
          <w:rFonts w:ascii="Arial" w:hAnsi="Arial" w:cs="Arial"/>
          <w:color w:val="000000" w:themeColor="text1"/>
          <w:sz w:val="22"/>
          <w:szCs w:val="22"/>
        </w:rPr>
        <w:t>t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echniques</w:t>
      </w:r>
      <w:r w:rsidRPr="00CA417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634D13D" w14:textId="593E18AD" w:rsidR="00CA417E" w:rsidRPr="00BC2EBD" w:rsidRDefault="00CA417E" w:rsidP="00BC2EBD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Washing, peeling, cutting, and blanching.</w:t>
      </w:r>
    </w:p>
    <w:p w14:paraId="1E77F075" w14:textId="77777777" w:rsidR="002C1B5B" w:rsidRDefault="00CA417E" w:rsidP="007F5C3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Cooking </w:t>
      </w:r>
      <w:r w:rsidR="4D271A8C" w:rsidRPr="00BC2EBD">
        <w:rPr>
          <w:rFonts w:ascii="Arial" w:hAnsi="Arial" w:cs="Arial"/>
          <w:color w:val="000000" w:themeColor="text1"/>
          <w:sz w:val="22"/>
          <w:szCs w:val="22"/>
        </w:rPr>
        <w:t>m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ethods</w:t>
      </w:r>
      <w:r w:rsidRPr="00CA417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534BCA08" w14:textId="442B02B1" w:rsidR="00CA417E" w:rsidRPr="00BC2EBD" w:rsidRDefault="00CA417E" w:rsidP="00BC2EBD">
      <w:pPr>
        <w:pStyle w:val="ListParagraph"/>
        <w:numPr>
          <w:ilvl w:val="0"/>
          <w:numId w:val="7"/>
        </w:numPr>
        <w:spacing w:line="240" w:lineRule="auto"/>
        <w:ind w:left="284" w:hanging="218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Boiling, </w:t>
      </w:r>
      <w:r w:rsidR="000226EF" w:rsidRPr="00BC2EBD">
        <w:rPr>
          <w:rFonts w:ascii="Arial" w:hAnsi="Arial" w:cs="Arial"/>
          <w:color w:val="000000" w:themeColor="text1"/>
          <w:sz w:val="22"/>
          <w:szCs w:val="22"/>
        </w:rPr>
        <w:t xml:space="preserve">blanching, 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steaming, roasting, </w:t>
      </w:r>
      <w:r w:rsidR="00821747" w:rsidRPr="00BC2EBD">
        <w:rPr>
          <w:rFonts w:ascii="Arial" w:hAnsi="Arial" w:cs="Arial"/>
          <w:color w:val="000000" w:themeColor="text1"/>
          <w:sz w:val="22"/>
          <w:szCs w:val="22"/>
        </w:rPr>
        <w:t>baking</w:t>
      </w:r>
      <w:r w:rsidR="000F353A" w:rsidRPr="00BC2EB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grilling,</w:t>
      </w:r>
      <w:r w:rsidR="00CC5537" w:rsidRPr="00BC2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141B" w:rsidRPr="00BC2EBD">
        <w:rPr>
          <w:rFonts w:ascii="Arial" w:hAnsi="Arial" w:cs="Arial"/>
          <w:color w:val="000000" w:themeColor="text1"/>
          <w:sz w:val="22"/>
          <w:szCs w:val="22"/>
        </w:rPr>
        <w:t>chargrilling</w:t>
      </w:r>
      <w:r w:rsidR="002B2605" w:rsidRPr="00BC2EB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sautéing,</w:t>
      </w:r>
      <w:r w:rsidR="00CC5537" w:rsidRPr="00BC2E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stir-frying</w:t>
      </w:r>
      <w:r w:rsidR="002F6753" w:rsidRPr="00BC2EBD">
        <w:rPr>
          <w:rFonts w:ascii="Arial" w:hAnsi="Arial" w:cs="Arial"/>
          <w:color w:val="000000" w:themeColor="text1"/>
          <w:sz w:val="22"/>
          <w:szCs w:val="22"/>
        </w:rPr>
        <w:t>, deep</w:t>
      </w:r>
      <w:r w:rsidR="00AC2355" w:rsidRPr="00BC2EBD">
        <w:rPr>
          <w:rFonts w:ascii="Arial" w:hAnsi="Arial" w:cs="Arial"/>
          <w:color w:val="000000" w:themeColor="text1"/>
          <w:sz w:val="22"/>
          <w:szCs w:val="22"/>
        </w:rPr>
        <w:t>-fryin</w:t>
      </w:r>
      <w:r w:rsidR="008331E4" w:rsidRPr="00BC2EBD">
        <w:rPr>
          <w:rFonts w:ascii="Arial" w:hAnsi="Arial" w:cs="Arial"/>
          <w:color w:val="000000" w:themeColor="text1"/>
          <w:sz w:val="22"/>
          <w:szCs w:val="22"/>
        </w:rPr>
        <w:t xml:space="preserve">g, </w:t>
      </w:r>
      <w:r w:rsidR="000F367A">
        <w:rPr>
          <w:rFonts w:ascii="Arial" w:hAnsi="Arial" w:cs="Arial"/>
          <w:color w:val="000000" w:themeColor="text1"/>
          <w:sz w:val="22"/>
          <w:szCs w:val="22"/>
        </w:rPr>
        <w:t xml:space="preserve">stewing, </w:t>
      </w:r>
      <w:r w:rsidR="008331E4" w:rsidRPr="00BC2EBD">
        <w:rPr>
          <w:rFonts w:ascii="Arial" w:hAnsi="Arial" w:cs="Arial"/>
          <w:color w:val="000000" w:themeColor="text1"/>
          <w:sz w:val="22"/>
          <w:szCs w:val="22"/>
        </w:rPr>
        <w:t>braising</w:t>
      </w:r>
      <w:r w:rsidR="00576455" w:rsidRPr="00BC2EBD">
        <w:rPr>
          <w:rFonts w:ascii="Arial" w:hAnsi="Arial" w:cs="Arial"/>
          <w:color w:val="000000" w:themeColor="text1"/>
          <w:sz w:val="22"/>
          <w:szCs w:val="22"/>
        </w:rPr>
        <w:t>, poaching</w:t>
      </w:r>
      <w:r w:rsidR="00D6120D" w:rsidRPr="00BC2EB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D6120D" w:rsidRPr="00BC2EBD">
        <w:rPr>
          <w:rFonts w:ascii="Arial" w:hAnsi="Arial" w:cs="Arial"/>
          <w:color w:val="000000" w:themeColor="text1"/>
          <w:sz w:val="22"/>
          <w:szCs w:val="22"/>
        </w:rPr>
        <w:t>h</w:t>
      </w:r>
      <w:r w:rsidR="00CC1E39" w:rsidRPr="00BC2EBD">
        <w:rPr>
          <w:rFonts w:ascii="Arial" w:hAnsi="Arial" w:cs="Arial"/>
          <w:color w:val="000000" w:themeColor="text1"/>
          <w:sz w:val="22"/>
          <w:szCs w:val="22"/>
        </w:rPr>
        <w:t>ângi</w:t>
      </w:r>
      <w:proofErr w:type="spellEnd"/>
      <w:r w:rsidR="00CC1E39" w:rsidRPr="00BC2EB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CC1E39" w:rsidRPr="00BC2EBD">
        <w:rPr>
          <w:rFonts w:ascii="Arial" w:hAnsi="Arial" w:cs="Arial"/>
          <w:color w:val="000000" w:themeColor="text1"/>
          <w:sz w:val="22"/>
          <w:szCs w:val="22"/>
        </w:rPr>
        <w:t>umu</w:t>
      </w:r>
      <w:proofErr w:type="spellEnd"/>
      <w:r w:rsidR="008447F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5DD9DD" w14:textId="77777777" w:rsidR="00A724AF" w:rsidRDefault="0021030D" w:rsidP="00BC2EBD">
      <w:pPr>
        <w:spacing w:line="240" w:lineRule="auto"/>
        <w:ind w:left="284" w:hanging="218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Non-Cooked Products</w:t>
      </w:r>
      <w:r w:rsidRPr="574AEA0A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574AEA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E1325AB" w14:textId="7EBA6FBE" w:rsidR="0021030D" w:rsidRPr="00BC2EBD" w:rsidRDefault="0021030D" w:rsidP="00BC2EBD">
      <w:pPr>
        <w:pStyle w:val="ListParagraph"/>
        <w:numPr>
          <w:ilvl w:val="0"/>
          <w:numId w:val="7"/>
        </w:numPr>
        <w:spacing w:line="240" w:lineRule="auto"/>
        <w:ind w:left="284" w:hanging="218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The use of raw vegetable-based dishes or products, such as salads, crudités, pickled vegetables, or fermented items like sauerkraut and kimchi, showcasing natural flavours and textures.</w:t>
      </w:r>
    </w:p>
    <w:p w14:paraId="66823ECE" w14:textId="77777777" w:rsidR="00A724AF" w:rsidRDefault="00CA417E" w:rsidP="00BC2EBD">
      <w:pPr>
        <w:spacing w:line="240" w:lineRule="auto"/>
        <w:ind w:left="284" w:hanging="218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Nutritional </w:t>
      </w:r>
      <w:r w:rsidR="30EE6A84" w:rsidRPr="00BC2EBD">
        <w:rPr>
          <w:rFonts w:ascii="Arial" w:hAnsi="Arial" w:cs="Arial"/>
          <w:color w:val="000000" w:themeColor="text1"/>
          <w:sz w:val="22"/>
          <w:szCs w:val="22"/>
        </w:rPr>
        <w:t>c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onsiderations</w:t>
      </w:r>
      <w:r w:rsidRPr="00CA417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D926994" w14:textId="3E45982A" w:rsidR="00CA417E" w:rsidRPr="00BC2EBD" w:rsidRDefault="00CA417E" w:rsidP="00BC2EBD">
      <w:pPr>
        <w:pStyle w:val="ListParagraph"/>
        <w:numPr>
          <w:ilvl w:val="0"/>
          <w:numId w:val="7"/>
        </w:numPr>
        <w:spacing w:line="240" w:lineRule="auto"/>
        <w:ind w:left="284" w:hanging="218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Retaining nutrients during cooking, impact of different cooking methods on nutritional value.</w:t>
      </w:r>
    </w:p>
    <w:p w14:paraId="01E02B78" w14:textId="77777777" w:rsidR="005E7123" w:rsidRDefault="00BD3BEA" w:rsidP="00BC2EBD">
      <w:pPr>
        <w:spacing w:line="240" w:lineRule="auto"/>
        <w:ind w:left="284" w:hanging="2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Portion size</w:t>
      </w:r>
      <w:r w:rsidR="00E05B6A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613D116C" w14:textId="0EEB4BA4" w:rsidR="00BD3BEA" w:rsidRPr="00BC2EBD" w:rsidRDefault="003E759C" w:rsidP="00BC2EBD">
      <w:pPr>
        <w:pStyle w:val="ListParagraph"/>
        <w:numPr>
          <w:ilvl w:val="0"/>
          <w:numId w:val="7"/>
        </w:numPr>
        <w:spacing w:line="240" w:lineRule="auto"/>
        <w:ind w:left="284" w:hanging="2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Monitor</w:t>
      </w:r>
      <w:r w:rsidRPr="00BC2EB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a</w:t>
      </w:r>
      <w:r w:rsidR="00D819F8" w:rsidRPr="00BC2EBD">
        <w:rPr>
          <w:rFonts w:ascii="Arial" w:hAnsi="Arial" w:cs="Arial"/>
          <w:color w:val="000000" w:themeColor="text1"/>
          <w:sz w:val="22"/>
          <w:szCs w:val="22"/>
        </w:rPr>
        <w:t xml:space="preserve">ppropriate portion </w:t>
      </w:r>
      <w:r w:rsidR="00DF4FF5" w:rsidRPr="00BC2EBD">
        <w:rPr>
          <w:rFonts w:ascii="Arial" w:hAnsi="Arial" w:cs="Arial"/>
          <w:color w:val="000000" w:themeColor="text1"/>
          <w:sz w:val="22"/>
          <w:szCs w:val="22"/>
        </w:rPr>
        <w:t>control</w:t>
      </w:r>
      <w:r w:rsidR="00594999" w:rsidRPr="00BC2EBD">
        <w:rPr>
          <w:rFonts w:ascii="Arial" w:hAnsi="Arial" w:cs="Arial"/>
          <w:color w:val="000000" w:themeColor="text1"/>
          <w:sz w:val="22"/>
          <w:szCs w:val="22"/>
        </w:rPr>
        <w:t xml:space="preserve"> to minimise waste</w:t>
      </w:r>
      <w:r w:rsidR="006E6488" w:rsidRPr="00BC2EBD">
        <w:rPr>
          <w:rFonts w:ascii="Arial" w:hAnsi="Arial" w:cs="Arial"/>
          <w:color w:val="000000" w:themeColor="text1"/>
          <w:sz w:val="22"/>
          <w:szCs w:val="22"/>
        </w:rPr>
        <w:t xml:space="preserve"> and achieve sustainability goals</w:t>
      </w:r>
      <w:r w:rsidR="00972B7B" w:rsidRPr="00BC2EB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FAF924" w14:textId="77777777" w:rsidR="005E7123" w:rsidRDefault="00CA417E" w:rsidP="00BC2EBD">
      <w:pPr>
        <w:spacing w:line="240" w:lineRule="auto"/>
        <w:ind w:left="284" w:hanging="218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 xml:space="preserve">Sensory </w:t>
      </w:r>
      <w:r w:rsidR="224BD596" w:rsidRPr="00BC2EBD">
        <w:rPr>
          <w:rFonts w:ascii="Arial" w:hAnsi="Arial" w:cs="Arial"/>
          <w:color w:val="000000" w:themeColor="text1"/>
          <w:sz w:val="22"/>
          <w:szCs w:val="22"/>
        </w:rPr>
        <w:t>e</w:t>
      </w:r>
      <w:r w:rsidRPr="00BC2EBD">
        <w:rPr>
          <w:rFonts w:ascii="Arial" w:hAnsi="Arial" w:cs="Arial"/>
          <w:color w:val="000000" w:themeColor="text1"/>
          <w:sz w:val="22"/>
          <w:szCs w:val="22"/>
        </w:rPr>
        <w:t>valuation</w:t>
      </w:r>
      <w:r w:rsidRPr="00CA417E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4E90FFC" w14:textId="73C197E2" w:rsidR="00CA417E" w:rsidRDefault="00CA417E" w:rsidP="00BC2EBD">
      <w:pPr>
        <w:pStyle w:val="ListParagraph"/>
        <w:numPr>
          <w:ilvl w:val="0"/>
          <w:numId w:val="7"/>
        </w:numPr>
        <w:spacing w:line="240" w:lineRule="auto"/>
        <w:ind w:left="284" w:hanging="218"/>
        <w:rPr>
          <w:rFonts w:ascii="Arial" w:hAnsi="Arial" w:cs="Arial"/>
          <w:color w:val="000000" w:themeColor="text1"/>
          <w:sz w:val="22"/>
          <w:szCs w:val="22"/>
        </w:rPr>
      </w:pPr>
      <w:r w:rsidRPr="00BC2EBD">
        <w:rPr>
          <w:rFonts w:ascii="Arial" w:hAnsi="Arial" w:cs="Arial"/>
          <w:color w:val="000000" w:themeColor="text1"/>
          <w:sz w:val="22"/>
          <w:szCs w:val="22"/>
        </w:rPr>
        <w:t>Assessing taste, texture, colour, and presentation of cooked vegetables.</w:t>
      </w:r>
    </w:p>
    <w:p w14:paraId="3D07742B" w14:textId="6379F28D" w:rsidR="000B0320" w:rsidRDefault="000B0320" w:rsidP="000B0320">
      <w:pPr>
        <w:spacing w:line="240" w:lineRule="auto"/>
        <w:ind w:left="66"/>
        <w:rPr>
          <w:rFonts w:ascii="Arial" w:hAnsi="Arial" w:cs="Arial"/>
          <w:color w:val="000000" w:themeColor="text1"/>
          <w:sz w:val="22"/>
          <w:szCs w:val="22"/>
        </w:rPr>
      </w:pPr>
      <w:r w:rsidRPr="000F1D17">
        <w:rPr>
          <w:rFonts w:ascii="Arial" w:hAnsi="Arial" w:cs="Arial"/>
          <w:color w:val="000000" w:themeColor="text1"/>
          <w:sz w:val="22"/>
          <w:szCs w:val="22"/>
        </w:rPr>
        <w:t>Food Safety</w:t>
      </w:r>
    </w:p>
    <w:p w14:paraId="08972F85" w14:textId="79BD0FB2" w:rsidR="000B0320" w:rsidRPr="000F1D17" w:rsidRDefault="00952FB3" w:rsidP="00904209">
      <w:pPr>
        <w:pStyle w:val="ListParagraph"/>
        <w:numPr>
          <w:ilvl w:val="0"/>
          <w:numId w:val="7"/>
        </w:numPr>
        <w:spacing w:line="240" w:lineRule="auto"/>
        <w:ind w:left="284" w:hanging="21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Awareness of allergens and special dietary requests.</w:t>
      </w:r>
    </w:p>
    <w:p w14:paraId="6A4E93F4" w14:textId="638ED620" w:rsidR="0099335A" w:rsidRDefault="0099335A" w:rsidP="00BC2EBD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08D9BF32" w14:textId="002C5A23" w:rsidR="0013457E" w:rsidRDefault="00AF5257" w:rsidP="0013457E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Hlk111798136"/>
      <w:r w:rsidRPr="001644A0">
        <w:rPr>
          <w:rFonts w:ascii="Arial" w:hAnsi="Arial" w:cs="Arial"/>
          <w:color w:val="000000" w:themeColor="text1"/>
          <w:sz w:val="22"/>
          <w:szCs w:val="22"/>
        </w:rPr>
        <w:t xml:space="preserve">Legislation relevant to this skill standard may include but is not limited to: </w:t>
      </w:r>
    </w:p>
    <w:p w14:paraId="5010CE6D" w14:textId="6F06EFFB" w:rsidR="005230F2" w:rsidRPr="000F1D17" w:rsidRDefault="00AF5257" w:rsidP="000F1D17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F1D17">
        <w:rPr>
          <w:rFonts w:ascii="Arial" w:hAnsi="Arial" w:cs="Arial"/>
          <w:color w:val="000000" w:themeColor="text1"/>
          <w:sz w:val="22"/>
          <w:szCs w:val="22"/>
        </w:rPr>
        <w:t>Food Act 2014</w:t>
      </w:r>
    </w:p>
    <w:p w14:paraId="7915AE3D" w14:textId="53A6C551" w:rsidR="0016505F" w:rsidRPr="005529B3" w:rsidRDefault="00AF5257" w:rsidP="005529B3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F1D17">
        <w:rPr>
          <w:rFonts w:ascii="Arial" w:hAnsi="Arial" w:cs="Arial"/>
          <w:color w:val="000000" w:themeColor="text1"/>
          <w:sz w:val="22"/>
          <w:szCs w:val="22"/>
        </w:rPr>
        <w:t>Health and Safety</w:t>
      </w:r>
      <w:r w:rsidR="00500511" w:rsidRPr="000F1D17">
        <w:rPr>
          <w:rFonts w:ascii="Arial" w:hAnsi="Arial" w:cs="Arial"/>
          <w:color w:val="000000" w:themeColor="text1"/>
          <w:sz w:val="22"/>
          <w:szCs w:val="22"/>
        </w:rPr>
        <w:t xml:space="preserve"> at Work Act</w:t>
      </w:r>
      <w:r w:rsidRPr="000F1D17">
        <w:rPr>
          <w:rFonts w:ascii="Arial" w:hAnsi="Arial" w:cs="Arial"/>
          <w:color w:val="000000" w:themeColor="text1"/>
          <w:sz w:val="22"/>
          <w:szCs w:val="22"/>
        </w:rPr>
        <w:t xml:space="preserve"> 2015</w:t>
      </w:r>
    </w:p>
    <w:p w14:paraId="15A6BD13" w14:textId="07BDC11B" w:rsidR="00361EE5" w:rsidRPr="000F1D17" w:rsidRDefault="005529B3" w:rsidP="000F1D17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361EE5" w:rsidRPr="000F1D17">
        <w:rPr>
          <w:rFonts w:ascii="Arial" w:hAnsi="Arial" w:cs="Arial"/>
          <w:color w:val="000000" w:themeColor="text1"/>
          <w:sz w:val="22"/>
          <w:szCs w:val="22"/>
        </w:rPr>
        <w:t xml:space="preserve">ew Zealand. Ministry for Primary Industries. New Zealand Food Safety (2024) </w:t>
      </w:r>
      <w:hyperlink r:id="rId11" w:history="1">
        <w:r w:rsidR="00361EE5" w:rsidRPr="000F1D17">
          <w:rPr>
            <w:rFonts w:ascii="Arial" w:hAnsi="Arial" w:cs="Arial"/>
            <w:color w:val="000000" w:themeColor="text1"/>
            <w:sz w:val="22"/>
            <w:szCs w:val="22"/>
          </w:rPr>
          <w:t>A guide to allergen labelling: knowing what’s in your food and how to label it</w:t>
        </w:r>
      </w:hyperlink>
      <w:r w:rsidR="00361EE5" w:rsidRPr="000F1D17">
        <w:rPr>
          <w:rFonts w:ascii="Arial" w:hAnsi="Arial" w:cs="Arial"/>
          <w:color w:val="000000" w:themeColor="text1"/>
          <w:sz w:val="22"/>
          <w:szCs w:val="22"/>
        </w:rPr>
        <w:t xml:space="preserve">. Wellington: </w:t>
      </w:r>
      <w:proofErr w:type="gramStart"/>
      <w:r w:rsidR="00361EE5" w:rsidRPr="000F1D17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="00361EE5" w:rsidRPr="000F1D17">
        <w:rPr>
          <w:rFonts w:ascii="Arial" w:hAnsi="Arial" w:cs="Arial"/>
          <w:color w:val="000000" w:themeColor="text1"/>
          <w:sz w:val="22"/>
          <w:szCs w:val="22"/>
        </w:rPr>
        <w:t xml:space="preserve"> Ministry or latest ed.</w:t>
      </w:r>
    </w:p>
    <w:p w14:paraId="603CC036" w14:textId="77777777" w:rsidR="00361EE5" w:rsidRPr="00031D9A" w:rsidRDefault="00361EE5" w:rsidP="00BC2EBD">
      <w:pPr>
        <w:pStyle w:val="ListParagraph"/>
      </w:pPr>
    </w:p>
    <w:p w14:paraId="04C35352" w14:textId="7F448DA9" w:rsidR="0834794C" w:rsidRPr="00BF26C7" w:rsidRDefault="0834794C" w:rsidP="02566BE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F26C7">
        <w:rPr>
          <w:rFonts w:ascii="Arial" w:hAnsi="Arial" w:cs="Arial"/>
          <w:color w:val="000000" w:themeColor="text1"/>
          <w:sz w:val="22"/>
          <w:szCs w:val="22"/>
        </w:rPr>
        <w:t>Reference</w:t>
      </w:r>
      <w:r w:rsidR="00137884" w:rsidRPr="00BF26C7">
        <w:rPr>
          <w:rFonts w:ascii="Arial" w:hAnsi="Arial" w:cs="Arial"/>
          <w:color w:val="000000" w:themeColor="text1"/>
          <w:sz w:val="22"/>
          <w:szCs w:val="22"/>
        </w:rPr>
        <w:t xml:space="preserve"> books:</w:t>
      </w:r>
    </w:p>
    <w:p w14:paraId="2A09C541" w14:textId="77777777" w:rsidR="00BF26C7" w:rsidRPr="00BF26C7" w:rsidRDefault="00BF26C7" w:rsidP="00BF26C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F26C7">
        <w:rPr>
          <w:rFonts w:ascii="Arial" w:hAnsi="Arial" w:cs="Arial"/>
          <w:color w:val="000000" w:themeColor="text1"/>
          <w:sz w:val="22"/>
          <w:szCs w:val="22"/>
        </w:rPr>
        <w:lastRenderedPageBreak/>
        <w:t>Christensen-Yule, L. and Neill, L. (2023</w:t>
      </w:r>
      <w:r w:rsidRPr="00BF26C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), The New Zealand Chef. 5th ed. </w:t>
      </w:r>
      <w:r w:rsidRPr="00BF26C7">
        <w:rPr>
          <w:rFonts w:ascii="Arial" w:hAnsi="Arial" w:cs="Arial"/>
          <w:color w:val="000000" w:themeColor="text1"/>
          <w:sz w:val="22"/>
          <w:szCs w:val="22"/>
        </w:rPr>
        <w:t>Auckland, NZ: Edify, or the most recent edition available. </w:t>
      </w:r>
    </w:p>
    <w:p w14:paraId="7EAC0064" w14:textId="77777777" w:rsidR="00BF26C7" w:rsidRPr="00BF26C7" w:rsidRDefault="00BF26C7" w:rsidP="00BF26C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F26C7">
        <w:rPr>
          <w:rFonts w:ascii="Arial" w:hAnsi="Arial" w:cs="Arial"/>
          <w:color w:val="000000" w:themeColor="text1"/>
          <w:sz w:val="22"/>
          <w:szCs w:val="22"/>
        </w:rPr>
        <w:t>Foskett, D., et al. (2019),</w:t>
      </w:r>
      <w:r w:rsidRPr="00BF26C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Practical Cookery. 14th ed. </w:t>
      </w:r>
      <w:r w:rsidRPr="00BF26C7">
        <w:rPr>
          <w:rFonts w:ascii="Arial" w:hAnsi="Arial" w:cs="Arial"/>
          <w:color w:val="000000" w:themeColor="text1"/>
          <w:sz w:val="22"/>
          <w:szCs w:val="22"/>
        </w:rPr>
        <w:t>London: Hodder Education, or latest edition. </w:t>
      </w:r>
    </w:p>
    <w:p w14:paraId="2797FDBB" w14:textId="77777777" w:rsidR="00BF26C7" w:rsidRPr="00BF26C7" w:rsidRDefault="00BF26C7" w:rsidP="00BF26C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F26C7">
        <w:rPr>
          <w:rFonts w:ascii="Arial" w:hAnsi="Arial" w:cs="Arial"/>
          <w:color w:val="000000" w:themeColor="text1"/>
          <w:sz w:val="22"/>
          <w:szCs w:val="22"/>
        </w:rPr>
        <w:t>Foskett, D., et al. (2021)</w:t>
      </w:r>
      <w:r w:rsidRPr="00BF26C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The Theory of Hospitality and Catering. 14th ed. </w:t>
      </w:r>
      <w:r w:rsidRPr="00BF26C7">
        <w:rPr>
          <w:rFonts w:ascii="Arial" w:hAnsi="Arial" w:cs="Arial"/>
          <w:color w:val="000000" w:themeColor="text1"/>
          <w:sz w:val="22"/>
          <w:szCs w:val="22"/>
        </w:rPr>
        <w:t>London: Hodder Education. </w:t>
      </w:r>
    </w:p>
    <w:p w14:paraId="5073012A" w14:textId="5E40B4E1" w:rsidR="003202EC" w:rsidRPr="00BC2EBD" w:rsidRDefault="00BF26C7" w:rsidP="00BC2EB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F26C7">
        <w:rPr>
          <w:rFonts w:ascii="Arial" w:hAnsi="Arial" w:cs="Arial"/>
          <w:color w:val="000000" w:themeColor="text1"/>
          <w:sz w:val="22"/>
          <w:szCs w:val="22"/>
        </w:rPr>
        <w:t xml:space="preserve">Librairie Larousse Gastronomic Committee (2009) </w:t>
      </w:r>
      <w:r w:rsidRPr="00BF26C7">
        <w:rPr>
          <w:rFonts w:ascii="Arial" w:hAnsi="Arial" w:cs="Arial"/>
          <w:i/>
          <w:iCs/>
          <w:color w:val="000000" w:themeColor="text1"/>
          <w:sz w:val="22"/>
          <w:szCs w:val="22"/>
        </w:rPr>
        <w:t>New Larousse gastronomique. </w:t>
      </w:r>
      <w:r w:rsidRPr="00BF26C7">
        <w:rPr>
          <w:rFonts w:ascii="Arial" w:hAnsi="Arial" w:cs="Arial"/>
          <w:color w:val="000000" w:themeColor="text1"/>
          <w:sz w:val="22"/>
          <w:szCs w:val="22"/>
        </w:rPr>
        <w:t xml:space="preserve"> Completely rev. and updated. Random House, or latest edition. </w:t>
      </w:r>
    </w:p>
    <w:p w14:paraId="10D5DAC7" w14:textId="17FE4665" w:rsidR="00D75F27" w:rsidRPr="00440017" w:rsidRDefault="00D75F27" w:rsidP="00046BE5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046B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046BE5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4246A74C" w:rsidR="00D70473" w:rsidRPr="002205DA" w:rsidRDefault="00997976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7976">
              <w:rPr>
                <w:rFonts w:ascii="Arial" w:hAnsi="Arial" w:cs="Arial"/>
                <w:sz w:val="22"/>
                <w:szCs w:val="22"/>
              </w:rPr>
              <w:t>Ringa Hora Workforce Services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2B8CE3A8" w:rsidR="00D70473" w:rsidRPr="004046BA" w:rsidRDefault="0099797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</w:t>
            </w:r>
            <w:r w:rsidR="006707DC">
              <w:rPr>
                <w:rFonts w:ascii="Arial" w:hAnsi="Arial" w:cs="Arial"/>
                <w:sz w:val="22"/>
                <w:szCs w:val="22"/>
              </w:rPr>
              <w:t xml:space="preserve">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6D3C90DE" w:rsidR="0053752C" w:rsidRPr="004046BA" w:rsidRDefault="006707D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2D2011A6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2D2011A6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78E81F8" w:rsidR="00D70473" w:rsidRPr="004046BA" w:rsidRDefault="006707D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A03A87B" w:rsidR="00D70473" w:rsidRPr="004046BA" w:rsidRDefault="4666B1D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2D2011A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2D2011A6">
        <w:trPr>
          <w:cantSplit/>
        </w:trPr>
        <w:tc>
          <w:tcPr>
            <w:tcW w:w="3055" w:type="dxa"/>
            <w:shd w:val="clear" w:color="auto" w:fill="8DCCD2"/>
          </w:tcPr>
          <w:p w14:paraId="0366B3E4" w14:textId="77777777" w:rsidR="00D70473" w:rsidRDefault="00D57F9F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103E9A">
              <w:rPr>
                <w:rFonts w:ascii="Arial" w:hAnsi="Arial" w:cs="Arial"/>
                <w:b/>
                <w:bCs/>
                <w:sz w:val="22"/>
                <w:szCs w:val="22"/>
              </w:rPr>
              <w:t>whakapinga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</w:p>
          <w:p w14:paraId="4736718E" w14:textId="660DE656" w:rsidR="006137D8" w:rsidRPr="00103E9A" w:rsidRDefault="006137D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03E9A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0EAF2EF4" w14:textId="49DE20FD" w:rsidR="00D70473" w:rsidRPr="004046BA" w:rsidRDefault="00944124" w:rsidP="2D2011A6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5502">
              <w:rPr>
                <w:rFonts w:ascii="Arial" w:hAnsi="Arial" w:cs="Arial"/>
                <w:sz w:val="22"/>
                <w:szCs w:val="22"/>
              </w:rPr>
              <w:t xml:space="preserve">This skill standard </w:t>
            </w:r>
            <w:r>
              <w:rPr>
                <w:rFonts w:ascii="Arial" w:hAnsi="Arial" w:cs="Arial"/>
                <w:sz w:val="22"/>
                <w:szCs w:val="22"/>
              </w:rPr>
              <w:t xml:space="preserve">replaced unit standard </w:t>
            </w:r>
            <w:r w:rsidR="00103E9A" w:rsidRPr="00D627A5">
              <w:rPr>
                <w:rFonts w:ascii="Arial" w:eastAsia="Arial" w:hAnsi="Arial" w:cs="Arial"/>
                <w:sz w:val="22"/>
                <w:szCs w:val="22"/>
              </w:rPr>
              <w:t>13293</w:t>
            </w:r>
          </w:p>
        </w:tc>
      </w:tr>
      <w:tr w:rsidR="00E75ED2" w14:paraId="46000CC1" w14:textId="77777777" w:rsidTr="2D2011A6">
        <w:trPr>
          <w:cantSplit/>
        </w:trPr>
        <w:tc>
          <w:tcPr>
            <w:tcW w:w="3055" w:type="dxa"/>
            <w:shd w:val="clear" w:color="auto" w:fill="8DCCD2"/>
          </w:tcPr>
          <w:p w14:paraId="3612D8DB" w14:textId="234BA4E3" w:rsidR="00E75ED2" w:rsidRDefault="00AD6547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C1613BE" w14:textId="5963620E" w:rsidR="00E75ED2" w:rsidRDefault="0035669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000FAD0F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1B101F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Workforce </w:t>
      </w:r>
      <w:r w:rsidR="0099797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Services </w:t>
      </w:r>
      <w:r w:rsidR="001B101F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Development Council </w:t>
      </w:r>
      <w:hyperlink r:id="rId12" w:history="1">
        <w:r w:rsidR="00997976" w:rsidRPr="002A332A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997976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F3080E">
      <w:headerReference w:type="default" r:id="rId13"/>
      <w:footerReference w:type="default" r:id="rId14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73F7" w14:textId="77777777" w:rsidR="00664E11" w:rsidRDefault="00664E11" w:rsidP="000E4D2B">
      <w:pPr>
        <w:spacing w:after="0" w:line="240" w:lineRule="auto"/>
      </w:pPr>
      <w:r>
        <w:separator/>
      </w:r>
    </w:p>
  </w:endnote>
  <w:endnote w:type="continuationSeparator" w:id="0">
    <w:p w14:paraId="1EE4BDDD" w14:textId="77777777" w:rsidR="00664E11" w:rsidRDefault="00664E11" w:rsidP="000E4D2B">
      <w:pPr>
        <w:spacing w:after="0" w:line="240" w:lineRule="auto"/>
      </w:pPr>
      <w:r>
        <w:continuationSeparator/>
      </w:r>
    </w:p>
  </w:endnote>
  <w:endnote w:type="continuationNotice" w:id="1">
    <w:p w14:paraId="6D356E27" w14:textId="77777777" w:rsidR="00664E11" w:rsidRDefault="00664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0F1D1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A624133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40BB7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98A05" w14:textId="77777777" w:rsidR="00664E11" w:rsidRDefault="00664E11" w:rsidP="000E4D2B">
      <w:pPr>
        <w:spacing w:after="0" w:line="240" w:lineRule="auto"/>
      </w:pPr>
      <w:r>
        <w:separator/>
      </w:r>
    </w:p>
  </w:footnote>
  <w:footnote w:type="continuationSeparator" w:id="0">
    <w:p w14:paraId="6EBABF08" w14:textId="77777777" w:rsidR="00664E11" w:rsidRDefault="00664E11" w:rsidP="000E4D2B">
      <w:pPr>
        <w:spacing w:after="0" w:line="240" w:lineRule="auto"/>
      </w:pPr>
      <w:r>
        <w:continuationSeparator/>
      </w:r>
    </w:p>
  </w:footnote>
  <w:footnote w:type="continuationNotice" w:id="1">
    <w:p w14:paraId="57E22AC9" w14:textId="77777777" w:rsidR="00664E11" w:rsidRDefault="00664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4474309"/>
      <w:docPartObj>
        <w:docPartGallery w:val="Watermarks"/>
        <w:docPartUnique/>
      </w:docPartObj>
    </w:sdtPr>
    <w:sdtEndPr/>
    <w:sdtContent>
      <w:p w14:paraId="1F365D34" w14:textId="0089F70A" w:rsidR="007066D6" w:rsidRDefault="00740BB7">
        <w:pPr>
          <w:pStyle w:val="Header"/>
        </w:pPr>
        <w:r>
          <w:rPr>
            <w:noProof/>
          </w:rPr>
          <w:pict w14:anchorId="5C44AF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0F1D1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49225547" w:rsidR="007066D6" w:rsidRPr="0096056F" w:rsidRDefault="00740BB7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</w:t>
          </w:r>
          <w:r w:rsidR="002F2742">
            <w:rPr>
              <w:rFonts w:ascii="Arial" w:hAnsi="Arial" w:cs="Arial"/>
              <w:sz w:val="18"/>
              <w:szCs w:val="18"/>
            </w:rPr>
            <w:t xml:space="preserve">Vegetable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5732B6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0F1D1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C8EEEF8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84E16"/>
    <w:multiLevelType w:val="multilevel"/>
    <w:tmpl w:val="E66A32F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D76F3B"/>
    <w:multiLevelType w:val="multilevel"/>
    <w:tmpl w:val="F54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8B0721"/>
    <w:multiLevelType w:val="hybridMultilevel"/>
    <w:tmpl w:val="3E862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176946"/>
    <w:multiLevelType w:val="multilevel"/>
    <w:tmpl w:val="D90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946128">
    <w:abstractNumId w:val="1"/>
  </w:num>
  <w:num w:numId="2" w16cid:durableId="829250700">
    <w:abstractNumId w:val="5"/>
  </w:num>
  <w:num w:numId="3" w16cid:durableId="1086147032">
    <w:abstractNumId w:val="0"/>
  </w:num>
  <w:num w:numId="4" w16cid:durableId="727727022">
    <w:abstractNumId w:val="2"/>
  </w:num>
  <w:num w:numId="5" w16cid:durableId="1620528537">
    <w:abstractNumId w:val="6"/>
  </w:num>
  <w:num w:numId="6" w16cid:durableId="1567062762">
    <w:abstractNumId w:val="3"/>
  </w:num>
  <w:num w:numId="7" w16cid:durableId="3181215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929"/>
    <w:rsid w:val="00002CE6"/>
    <w:rsid w:val="000068B9"/>
    <w:rsid w:val="00011D6D"/>
    <w:rsid w:val="00012710"/>
    <w:rsid w:val="00012F02"/>
    <w:rsid w:val="00017221"/>
    <w:rsid w:val="00022289"/>
    <w:rsid w:val="000226EF"/>
    <w:rsid w:val="00022A83"/>
    <w:rsid w:val="000231B5"/>
    <w:rsid w:val="00025B08"/>
    <w:rsid w:val="00030C56"/>
    <w:rsid w:val="00031D9A"/>
    <w:rsid w:val="00033356"/>
    <w:rsid w:val="00034A37"/>
    <w:rsid w:val="000359A6"/>
    <w:rsid w:val="00041A70"/>
    <w:rsid w:val="00041BEE"/>
    <w:rsid w:val="00044F83"/>
    <w:rsid w:val="0004574D"/>
    <w:rsid w:val="00046BE5"/>
    <w:rsid w:val="00046FFC"/>
    <w:rsid w:val="000474D3"/>
    <w:rsid w:val="000509A4"/>
    <w:rsid w:val="0005126C"/>
    <w:rsid w:val="0005196B"/>
    <w:rsid w:val="00051B48"/>
    <w:rsid w:val="00052AED"/>
    <w:rsid w:val="00053677"/>
    <w:rsid w:val="000555E9"/>
    <w:rsid w:val="00057746"/>
    <w:rsid w:val="00070171"/>
    <w:rsid w:val="00070812"/>
    <w:rsid w:val="00075C76"/>
    <w:rsid w:val="00076CDA"/>
    <w:rsid w:val="00085BF7"/>
    <w:rsid w:val="0008628A"/>
    <w:rsid w:val="0009040E"/>
    <w:rsid w:val="000904D1"/>
    <w:rsid w:val="000920E3"/>
    <w:rsid w:val="00092ACB"/>
    <w:rsid w:val="000941C7"/>
    <w:rsid w:val="00096439"/>
    <w:rsid w:val="00097CFB"/>
    <w:rsid w:val="000A01B4"/>
    <w:rsid w:val="000A5676"/>
    <w:rsid w:val="000A5CBF"/>
    <w:rsid w:val="000A755F"/>
    <w:rsid w:val="000A7A42"/>
    <w:rsid w:val="000B0320"/>
    <w:rsid w:val="000B141B"/>
    <w:rsid w:val="000B14D9"/>
    <w:rsid w:val="000B2541"/>
    <w:rsid w:val="000B7651"/>
    <w:rsid w:val="000C7321"/>
    <w:rsid w:val="000D1A7E"/>
    <w:rsid w:val="000D2546"/>
    <w:rsid w:val="000D2F46"/>
    <w:rsid w:val="000D7AF5"/>
    <w:rsid w:val="000D7EB4"/>
    <w:rsid w:val="000E07D4"/>
    <w:rsid w:val="000E4D2B"/>
    <w:rsid w:val="000E5A36"/>
    <w:rsid w:val="000F09D8"/>
    <w:rsid w:val="000F1D17"/>
    <w:rsid w:val="000F353A"/>
    <w:rsid w:val="000F367A"/>
    <w:rsid w:val="000F648A"/>
    <w:rsid w:val="00100A2C"/>
    <w:rsid w:val="00101F1B"/>
    <w:rsid w:val="00102389"/>
    <w:rsid w:val="00103E9A"/>
    <w:rsid w:val="001061EF"/>
    <w:rsid w:val="00110689"/>
    <w:rsid w:val="00113220"/>
    <w:rsid w:val="00114259"/>
    <w:rsid w:val="00120116"/>
    <w:rsid w:val="0013237D"/>
    <w:rsid w:val="00133EE5"/>
    <w:rsid w:val="0013457E"/>
    <w:rsid w:val="00135CFD"/>
    <w:rsid w:val="001370F3"/>
    <w:rsid w:val="00137838"/>
    <w:rsid w:val="00137884"/>
    <w:rsid w:val="001431D3"/>
    <w:rsid w:val="00143C2A"/>
    <w:rsid w:val="001516A8"/>
    <w:rsid w:val="0015191A"/>
    <w:rsid w:val="0015442E"/>
    <w:rsid w:val="00156798"/>
    <w:rsid w:val="00157719"/>
    <w:rsid w:val="00160821"/>
    <w:rsid w:val="00161316"/>
    <w:rsid w:val="0016505F"/>
    <w:rsid w:val="001709E9"/>
    <w:rsid w:val="00170D99"/>
    <w:rsid w:val="0017237D"/>
    <w:rsid w:val="00180BE0"/>
    <w:rsid w:val="00180EAE"/>
    <w:rsid w:val="00185BFF"/>
    <w:rsid w:val="00190349"/>
    <w:rsid w:val="00194672"/>
    <w:rsid w:val="00197397"/>
    <w:rsid w:val="001A0238"/>
    <w:rsid w:val="001A1A7D"/>
    <w:rsid w:val="001B0110"/>
    <w:rsid w:val="001B101F"/>
    <w:rsid w:val="001B3C76"/>
    <w:rsid w:val="001C0074"/>
    <w:rsid w:val="001C2D1C"/>
    <w:rsid w:val="001C37E7"/>
    <w:rsid w:val="001C48A2"/>
    <w:rsid w:val="001C547E"/>
    <w:rsid w:val="001C791F"/>
    <w:rsid w:val="001D1C5C"/>
    <w:rsid w:val="001D2A8E"/>
    <w:rsid w:val="001D47E6"/>
    <w:rsid w:val="001D5E31"/>
    <w:rsid w:val="001D66E8"/>
    <w:rsid w:val="001F7628"/>
    <w:rsid w:val="00200216"/>
    <w:rsid w:val="0020110D"/>
    <w:rsid w:val="00205924"/>
    <w:rsid w:val="0020717C"/>
    <w:rsid w:val="0021030D"/>
    <w:rsid w:val="00211AC9"/>
    <w:rsid w:val="00214DD5"/>
    <w:rsid w:val="002153A4"/>
    <w:rsid w:val="00216FEE"/>
    <w:rsid w:val="00217970"/>
    <w:rsid w:val="002205DA"/>
    <w:rsid w:val="00221A1A"/>
    <w:rsid w:val="00221CF9"/>
    <w:rsid w:val="00221E10"/>
    <w:rsid w:val="00222548"/>
    <w:rsid w:val="00223578"/>
    <w:rsid w:val="0022587B"/>
    <w:rsid w:val="0022670C"/>
    <w:rsid w:val="00226B37"/>
    <w:rsid w:val="00231619"/>
    <w:rsid w:val="00232403"/>
    <w:rsid w:val="00233581"/>
    <w:rsid w:val="0023528C"/>
    <w:rsid w:val="002405D4"/>
    <w:rsid w:val="002410A6"/>
    <w:rsid w:val="00246866"/>
    <w:rsid w:val="00251CE0"/>
    <w:rsid w:val="0025519D"/>
    <w:rsid w:val="0025563D"/>
    <w:rsid w:val="00255C11"/>
    <w:rsid w:val="00255F06"/>
    <w:rsid w:val="00256F75"/>
    <w:rsid w:val="002579E2"/>
    <w:rsid w:val="00261B21"/>
    <w:rsid w:val="00261ECE"/>
    <w:rsid w:val="002636A4"/>
    <w:rsid w:val="0026513F"/>
    <w:rsid w:val="00276B41"/>
    <w:rsid w:val="00285ABB"/>
    <w:rsid w:val="00287A7C"/>
    <w:rsid w:val="0029606F"/>
    <w:rsid w:val="002A755F"/>
    <w:rsid w:val="002A76A9"/>
    <w:rsid w:val="002A7E06"/>
    <w:rsid w:val="002B0BED"/>
    <w:rsid w:val="002B2605"/>
    <w:rsid w:val="002B5C4C"/>
    <w:rsid w:val="002B7B23"/>
    <w:rsid w:val="002C1B5B"/>
    <w:rsid w:val="002C3D0F"/>
    <w:rsid w:val="002C62E2"/>
    <w:rsid w:val="002D240C"/>
    <w:rsid w:val="002D39F9"/>
    <w:rsid w:val="002D44BC"/>
    <w:rsid w:val="002E5BE6"/>
    <w:rsid w:val="002F2742"/>
    <w:rsid w:val="002F665B"/>
    <w:rsid w:val="002F6753"/>
    <w:rsid w:val="002F698E"/>
    <w:rsid w:val="003009B7"/>
    <w:rsid w:val="00303975"/>
    <w:rsid w:val="00303B4E"/>
    <w:rsid w:val="00312E54"/>
    <w:rsid w:val="00316436"/>
    <w:rsid w:val="003202EC"/>
    <w:rsid w:val="00320B91"/>
    <w:rsid w:val="0032153A"/>
    <w:rsid w:val="0032343E"/>
    <w:rsid w:val="003336C2"/>
    <w:rsid w:val="00337D19"/>
    <w:rsid w:val="00340A13"/>
    <w:rsid w:val="00341B19"/>
    <w:rsid w:val="003422EF"/>
    <w:rsid w:val="00342899"/>
    <w:rsid w:val="00342E93"/>
    <w:rsid w:val="0034342A"/>
    <w:rsid w:val="0035380B"/>
    <w:rsid w:val="0035541A"/>
    <w:rsid w:val="00356694"/>
    <w:rsid w:val="00361EE5"/>
    <w:rsid w:val="00364483"/>
    <w:rsid w:val="003731B5"/>
    <w:rsid w:val="0037343F"/>
    <w:rsid w:val="00376E72"/>
    <w:rsid w:val="0038035D"/>
    <w:rsid w:val="003850C3"/>
    <w:rsid w:val="00391345"/>
    <w:rsid w:val="0039385E"/>
    <w:rsid w:val="003A2C75"/>
    <w:rsid w:val="003A43D4"/>
    <w:rsid w:val="003B0B83"/>
    <w:rsid w:val="003B2789"/>
    <w:rsid w:val="003B2909"/>
    <w:rsid w:val="003B3694"/>
    <w:rsid w:val="003B7D18"/>
    <w:rsid w:val="003C0E20"/>
    <w:rsid w:val="003C3C85"/>
    <w:rsid w:val="003C43CB"/>
    <w:rsid w:val="003C4AF8"/>
    <w:rsid w:val="003C50DD"/>
    <w:rsid w:val="003D116C"/>
    <w:rsid w:val="003D4628"/>
    <w:rsid w:val="003D7A5D"/>
    <w:rsid w:val="003E28BA"/>
    <w:rsid w:val="003E42B4"/>
    <w:rsid w:val="003E45CE"/>
    <w:rsid w:val="003E759C"/>
    <w:rsid w:val="003F117B"/>
    <w:rsid w:val="003F58B4"/>
    <w:rsid w:val="003F5959"/>
    <w:rsid w:val="00400C61"/>
    <w:rsid w:val="004046BA"/>
    <w:rsid w:val="004050A7"/>
    <w:rsid w:val="00411C68"/>
    <w:rsid w:val="00413686"/>
    <w:rsid w:val="00416176"/>
    <w:rsid w:val="0041699A"/>
    <w:rsid w:val="00416A0E"/>
    <w:rsid w:val="0042401C"/>
    <w:rsid w:val="00425123"/>
    <w:rsid w:val="00425202"/>
    <w:rsid w:val="00430D19"/>
    <w:rsid w:val="004334DB"/>
    <w:rsid w:val="00433549"/>
    <w:rsid w:val="004344FD"/>
    <w:rsid w:val="004358AA"/>
    <w:rsid w:val="00436459"/>
    <w:rsid w:val="00440017"/>
    <w:rsid w:val="00441A93"/>
    <w:rsid w:val="00444B4E"/>
    <w:rsid w:val="004473E4"/>
    <w:rsid w:val="00447FB7"/>
    <w:rsid w:val="00453343"/>
    <w:rsid w:val="004563C2"/>
    <w:rsid w:val="004609B0"/>
    <w:rsid w:val="004609D1"/>
    <w:rsid w:val="0046138A"/>
    <w:rsid w:val="00461F9F"/>
    <w:rsid w:val="00463640"/>
    <w:rsid w:val="0046566B"/>
    <w:rsid w:val="00465E41"/>
    <w:rsid w:val="0047531A"/>
    <w:rsid w:val="00480EBE"/>
    <w:rsid w:val="0048579C"/>
    <w:rsid w:val="00491868"/>
    <w:rsid w:val="004920E4"/>
    <w:rsid w:val="0049638B"/>
    <w:rsid w:val="004964A4"/>
    <w:rsid w:val="004A1FCF"/>
    <w:rsid w:val="004A28BB"/>
    <w:rsid w:val="004A4A1F"/>
    <w:rsid w:val="004A6D0A"/>
    <w:rsid w:val="004B12BC"/>
    <w:rsid w:val="004B4414"/>
    <w:rsid w:val="004B4EBD"/>
    <w:rsid w:val="004B63D3"/>
    <w:rsid w:val="004C10F7"/>
    <w:rsid w:val="004C3B66"/>
    <w:rsid w:val="004D6E14"/>
    <w:rsid w:val="004E4ACB"/>
    <w:rsid w:val="004E69A1"/>
    <w:rsid w:val="004F09BD"/>
    <w:rsid w:val="004F5D90"/>
    <w:rsid w:val="004F5D9D"/>
    <w:rsid w:val="004F689C"/>
    <w:rsid w:val="00500511"/>
    <w:rsid w:val="0050278E"/>
    <w:rsid w:val="00504F78"/>
    <w:rsid w:val="005121CA"/>
    <w:rsid w:val="00517B23"/>
    <w:rsid w:val="00521C8A"/>
    <w:rsid w:val="00522274"/>
    <w:rsid w:val="00522345"/>
    <w:rsid w:val="00522394"/>
    <w:rsid w:val="00522A75"/>
    <w:rsid w:val="00522B0F"/>
    <w:rsid w:val="005230F2"/>
    <w:rsid w:val="005247CB"/>
    <w:rsid w:val="00527CBD"/>
    <w:rsid w:val="00533589"/>
    <w:rsid w:val="00533A3D"/>
    <w:rsid w:val="00533A6C"/>
    <w:rsid w:val="005348AB"/>
    <w:rsid w:val="0053541A"/>
    <w:rsid w:val="0053752C"/>
    <w:rsid w:val="005443BF"/>
    <w:rsid w:val="0054485C"/>
    <w:rsid w:val="0054510C"/>
    <w:rsid w:val="005502B0"/>
    <w:rsid w:val="005529B3"/>
    <w:rsid w:val="0055415D"/>
    <w:rsid w:val="00554D79"/>
    <w:rsid w:val="00560525"/>
    <w:rsid w:val="005622E9"/>
    <w:rsid w:val="0056290B"/>
    <w:rsid w:val="00565906"/>
    <w:rsid w:val="00565952"/>
    <w:rsid w:val="00570160"/>
    <w:rsid w:val="005732B6"/>
    <w:rsid w:val="00576455"/>
    <w:rsid w:val="005805F7"/>
    <w:rsid w:val="00581EA9"/>
    <w:rsid w:val="00583D74"/>
    <w:rsid w:val="005845FC"/>
    <w:rsid w:val="00590D32"/>
    <w:rsid w:val="00591B22"/>
    <w:rsid w:val="00592E3B"/>
    <w:rsid w:val="0059425A"/>
    <w:rsid w:val="00594999"/>
    <w:rsid w:val="005A0E7E"/>
    <w:rsid w:val="005A170F"/>
    <w:rsid w:val="005A2012"/>
    <w:rsid w:val="005A213A"/>
    <w:rsid w:val="005A218A"/>
    <w:rsid w:val="005A3444"/>
    <w:rsid w:val="005A45EF"/>
    <w:rsid w:val="005A7A1E"/>
    <w:rsid w:val="005B52FE"/>
    <w:rsid w:val="005B5A72"/>
    <w:rsid w:val="005C0127"/>
    <w:rsid w:val="005C3007"/>
    <w:rsid w:val="005C64F4"/>
    <w:rsid w:val="005D0CB4"/>
    <w:rsid w:val="005D2398"/>
    <w:rsid w:val="005D2A42"/>
    <w:rsid w:val="005E1D7E"/>
    <w:rsid w:val="005E7123"/>
    <w:rsid w:val="005E7441"/>
    <w:rsid w:val="005F09F0"/>
    <w:rsid w:val="005F39CA"/>
    <w:rsid w:val="005F413B"/>
    <w:rsid w:val="006001FF"/>
    <w:rsid w:val="00604870"/>
    <w:rsid w:val="00607FD5"/>
    <w:rsid w:val="00610626"/>
    <w:rsid w:val="00611A61"/>
    <w:rsid w:val="006137D8"/>
    <w:rsid w:val="006153A7"/>
    <w:rsid w:val="006179A5"/>
    <w:rsid w:val="00617EE0"/>
    <w:rsid w:val="00620B25"/>
    <w:rsid w:val="006221B9"/>
    <w:rsid w:val="0062243C"/>
    <w:rsid w:val="00622888"/>
    <w:rsid w:val="00623D26"/>
    <w:rsid w:val="00624205"/>
    <w:rsid w:val="0063273C"/>
    <w:rsid w:val="00635FC7"/>
    <w:rsid w:val="0063634D"/>
    <w:rsid w:val="00637407"/>
    <w:rsid w:val="00637579"/>
    <w:rsid w:val="00644954"/>
    <w:rsid w:val="00645F35"/>
    <w:rsid w:val="006569AB"/>
    <w:rsid w:val="00661BFE"/>
    <w:rsid w:val="00663BDE"/>
    <w:rsid w:val="00664DAB"/>
    <w:rsid w:val="00664E11"/>
    <w:rsid w:val="00667EF5"/>
    <w:rsid w:val="006707DC"/>
    <w:rsid w:val="00671662"/>
    <w:rsid w:val="0067411A"/>
    <w:rsid w:val="00676A27"/>
    <w:rsid w:val="006775EA"/>
    <w:rsid w:val="0068149C"/>
    <w:rsid w:val="00683B96"/>
    <w:rsid w:val="006858E2"/>
    <w:rsid w:val="00687238"/>
    <w:rsid w:val="0068775F"/>
    <w:rsid w:val="006904C4"/>
    <w:rsid w:val="00690D8B"/>
    <w:rsid w:val="00694281"/>
    <w:rsid w:val="006A2859"/>
    <w:rsid w:val="006A5691"/>
    <w:rsid w:val="006B05FC"/>
    <w:rsid w:val="006B0903"/>
    <w:rsid w:val="006B0B63"/>
    <w:rsid w:val="006B10B2"/>
    <w:rsid w:val="006B351F"/>
    <w:rsid w:val="006B4570"/>
    <w:rsid w:val="006B4979"/>
    <w:rsid w:val="006B702E"/>
    <w:rsid w:val="006C06E7"/>
    <w:rsid w:val="006C3B8E"/>
    <w:rsid w:val="006C4473"/>
    <w:rsid w:val="006C4B67"/>
    <w:rsid w:val="006C5B2B"/>
    <w:rsid w:val="006D3A19"/>
    <w:rsid w:val="006D65D0"/>
    <w:rsid w:val="006E2228"/>
    <w:rsid w:val="006E3C84"/>
    <w:rsid w:val="006E5F72"/>
    <w:rsid w:val="006E6488"/>
    <w:rsid w:val="006E6B09"/>
    <w:rsid w:val="006F1206"/>
    <w:rsid w:val="006F3BCF"/>
    <w:rsid w:val="006F7960"/>
    <w:rsid w:val="00704691"/>
    <w:rsid w:val="007057C9"/>
    <w:rsid w:val="007066D6"/>
    <w:rsid w:val="00715373"/>
    <w:rsid w:val="007159D5"/>
    <w:rsid w:val="007209DE"/>
    <w:rsid w:val="00721CCA"/>
    <w:rsid w:val="00731529"/>
    <w:rsid w:val="007352E8"/>
    <w:rsid w:val="00740A64"/>
    <w:rsid w:val="00740BB7"/>
    <w:rsid w:val="00742373"/>
    <w:rsid w:val="00742982"/>
    <w:rsid w:val="00743153"/>
    <w:rsid w:val="00743385"/>
    <w:rsid w:val="00745727"/>
    <w:rsid w:val="007515C5"/>
    <w:rsid w:val="007528F6"/>
    <w:rsid w:val="00763202"/>
    <w:rsid w:val="0076458C"/>
    <w:rsid w:val="0077053D"/>
    <w:rsid w:val="00774093"/>
    <w:rsid w:val="00776646"/>
    <w:rsid w:val="00776907"/>
    <w:rsid w:val="007809EA"/>
    <w:rsid w:val="0078137D"/>
    <w:rsid w:val="00781CD0"/>
    <w:rsid w:val="00784D51"/>
    <w:rsid w:val="00790BF6"/>
    <w:rsid w:val="00791DDF"/>
    <w:rsid w:val="007949D6"/>
    <w:rsid w:val="007952BB"/>
    <w:rsid w:val="007955DF"/>
    <w:rsid w:val="00795A66"/>
    <w:rsid w:val="00797C8D"/>
    <w:rsid w:val="007A01A7"/>
    <w:rsid w:val="007A08E2"/>
    <w:rsid w:val="007A1BFE"/>
    <w:rsid w:val="007A4A26"/>
    <w:rsid w:val="007A70F4"/>
    <w:rsid w:val="007B0B47"/>
    <w:rsid w:val="007B22F4"/>
    <w:rsid w:val="007B3701"/>
    <w:rsid w:val="007B7695"/>
    <w:rsid w:val="007C72B0"/>
    <w:rsid w:val="007D1851"/>
    <w:rsid w:val="007D1F85"/>
    <w:rsid w:val="007D2F27"/>
    <w:rsid w:val="007D41E2"/>
    <w:rsid w:val="007D4A73"/>
    <w:rsid w:val="007D7F19"/>
    <w:rsid w:val="007E19FF"/>
    <w:rsid w:val="007E4D05"/>
    <w:rsid w:val="007F061B"/>
    <w:rsid w:val="007F10EE"/>
    <w:rsid w:val="007F5C3C"/>
    <w:rsid w:val="0080178F"/>
    <w:rsid w:val="00801990"/>
    <w:rsid w:val="0080200B"/>
    <w:rsid w:val="008054B9"/>
    <w:rsid w:val="0080585F"/>
    <w:rsid w:val="00807460"/>
    <w:rsid w:val="008128B0"/>
    <w:rsid w:val="00815C95"/>
    <w:rsid w:val="00821747"/>
    <w:rsid w:val="008269E9"/>
    <w:rsid w:val="00830AB4"/>
    <w:rsid w:val="00830FBB"/>
    <w:rsid w:val="00831880"/>
    <w:rsid w:val="008331E4"/>
    <w:rsid w:val="00833D89"/>
    <w:rsid w:val="00834A67"/>
    <w:rsid w:val="0084301A"/>
    <w:rsid w:val="008447F9"/>
    <w:rsid w:val="008460F5"/>
    <w:rsid w:val="0085438E"/>
    <w:rsid w:val="00856EFD"/>
    <w:rsid w:val="008622B2"/>
    <w:rsid w:val="00865B7D"/>
    <w:rsid w:val="0086612C"/>
    <w:rsid w:val="00870CEA"/>
    <w:rsid w:val="00871520"/>
    <w:rsid w:val="00872866"/>
    <w:rsid w:val="00880A0A"/>
    <w:rsid w:val="00882ADB"/>
    <w:rsid w:val="00890AAD"/>
    <w:rsid w:val="00890F0D"/>
    <w:rsid w:val="00891F57"/>
    <w:rsid w:val="0089229E"/>
    <w:rsid w:val="00893076"/>
    <w:rsid w:val="00893900"/>
    <w:rsid w:val="008A0902"/>
    <w:rsid w:val="008A3924"/>
    <w:rsid w:val="008A4056"/>
    <w:rsid w:val="008A4CC7"/>
    <w:rsid w:val="008A58B3"/>
    <w:rsid w:val="008A6299"/>
    <w:rsid w:val="008C1455"/>
    <w:rsid w:val="008C6135"/>
    <w:rsid w:val="008D0FC8"/>
    <w:rsid w:val="008D13B5"/>
    <w:rsid w:val="008D726D"/>
    <w:rsid w:val="008E1BA5"/>
    <w:rsid w:val="008E5996"/>
    <w:rsid w:val="008E6A53"/>
    <w:rsid w:val="008E76DF"/>
    <w:rsid w:val="008E7881"/>
    <w:rsid w:val="008F1BD6"/>
    <w:rsid w:val="008F3429"/>
    <w:rsid w:val="00904209"/>
    <w:rsid w:val="00906956"/>
    <w:rsid w:val="00910270"/>
    <w:rsid w:val="009114F6"/>
    <w:rsid w:val="00915891"/>
    <w:rsid w:val="00923D0B"/>
    <w:rsid w:val="00933461"/>
    <w:rsid w:val="00935F3B"/>
    <w:rsid w:val="0093759E"/>
    <w:rsid w:val="0094090A"/>
    <w:rsid w:val="00942E06"/>
    <w:rsid w:val="00944124"/>
    <w:rsid w:val="00944B88"/>
    <w:rsid w:val="009477E6"/>
    <w:rsid w:val="00952FB3"/>
    <w:rsid w:val="00953955"/>
    <w:rsid w:val="009539D5"/>
    <w:rsid w:val="00954BCA"/>
    <w:rsid w:val="00957D2B"/>
    <w:rsid w:val="0096056F"/>
    <w:rsid w:val="0096122B"/>
    <w:rsid w:val="00962116"/>
    <w:rsid w:val="009637BA"/>
    <w:rsid w:val="009655A0"/>
    <w:rsid w:val="00971A13"/>
    <w:rsid w:val="00971CAC"/>
    <w:rsid w:val="00972AB9"/>
    <w:rsid w:val="00972B7B"/>
    <w:rsid w:val="00972D29"/>
    <w:rsid w:val="00972EBC"/>
    <w:rsid w:val="0097425C"/>
    <w:rsid w:val="009759B3"/>
    <w:rsid w:val="0098210D"/>
    <w:rsid w:val="00984C77"/>
    <w:rsid w:val="00991133"/>
    <w:rsid w:val="0099335A"/>
    <w:rsid w:val="00996929"/>
    <w:rsid w:val="00997976"/>
    <w:rsid w:val="009A09EE"/>
    <w:rsid w:val="009A4A2C"/>
    <w:rsid w:val="009A6EB6"/>
    <w:rsid w:val="009A7C7A"/>
    <w:rsid w:val="009C1310"/>
    <w:rsid w:val="009C20A3"/>
    <w:rsid w:val="009C27C0"/>
    <w:rsid w:val="009C34FD"/>
    <w:rsid w:val="009D2037"/>
    <w:rsid w:val="009D2E2C"/>
    <w:rsid w:val="009D2EB4"/>
    <w:rsid w:val="009D43AA"/>
    <w:rsid w:val="009D5DDD"/>
    <w:rsid w:val="009D6BB4"/>
    <w:rsid w:val="009D6D3F"/>
    <w:rsid w:val="009F0A3B"/>
    <w:rsid w:val="009F2220"/>
    <w:rsid w:val="009F2920"/>
    <w:rsid w:val="009F40B8"/>
    <w:rsid w:val="009F748B"/>
    <w:rsid w:val="00A0298D"/>
    <w:rsid w:val="00A031C7"/>
    <w:rsid w:val="00A1028F"/>
    <w:rsid w:val="00A1153A"/>
    <w:rsid w:val="00A12EB6"/>
    <w:rsid w:val="00A135D5"/>
    <w:rsid w:val="00A14B90"/>
    <w:rsid w:val="00A16B94"/>
    <w:rsid w:val="00A20831"/>
    <w:rsid w:val="00A2114B"/>
    <w:rsid w:val="00A2260E"/>
    <w:rsid w:val="00A23CDF"/>
    <w:rsid w:val="00A25A4D"/>
    <w:rsid w:val="00A27312"/>
    <w:rsid w:val="00A303EC"/>
    <w:rsid w:val="00A3138C"/>
    <w:rsid w:val="00A345DC"/>
    <w:rsid w:val="00A35416"/>
    <w:rsid w:val="00A3798E"/>
    <w:rsid w:val="00A4123A"/>
    <w:rsid w:val="00A43EDE"/>
    <w:rsid w:val="00A517BC"/>
    <w:rsid w:val="00A52E14"/>
    <w:rsid w:val="00A53A38"/>
    <w:rsid w:val="00A53C20"/>
    <w:rsid w:val="00A56E29"/>
    <w:rsid w:val="00A60775"/>
    <w:rsid w:val="00A611FC"/>
    <w:rsid w:val="00A61483"/>
    <w:rsid w:val="00A61AE8"/>
    <w:rsid w:val="00A62330"/>
    <w:rsid w:val="00A65988"/>
    <w:rsid w:val="00A6695B"/>
    <w:rsid w:val="00A717C2"/>
    <w:rsid w:val="00A724AF"/>
    <w:rsid w:val="00A7536B"/>
    <w:rsid w:val="00A75491"/>
    <w:rsid w:val="00A81D08"/>
    <w:rsid w:val="00A829EB"/>
    <w:rsid w:val="00A84CE2"/>
    <w:rsid w:val="00A8667E"/>
    <w:rsid w:val="00A90DB9"/>
    <w:rsid w:val="00A9129E"/>
    <w:rsid w:val="00A91CD4"/>
    <w:rsid w:val="00A9448B"/>
    <w:rsid w:val="00AA07B2"/>
    <w:rsid w:val="00AA1137"/>
    <w:rsid w:val="00AA27B8"/>
    <w:rsid w:val="00AA5AAD"/>
    <w:rsid w:val="00AA5FAF"/>
    <w:rsid w:val="00AA676B"/>
    <w:rsid w:val="00AA79CB"/>
    <w:rsid w:val="00AB166D"/>
    <w:rsid w:val="00AB32D7"/>
    <w:rsid w:val="00AB556B"/>
    <w:rsid w:val="00AC0C66"/>
    <w:rsid w:val="00AC2355"/>
    <w:rsid w:val="00AC4574"/>
    <w:rsid w:val="00AC672D"/>
    <w:rsid w:val="00AC6B1F"/>
    <w:rsid w:val="00AC7F55"/>
    <w:rsid w:val="00AD2D81"/>
    <w:rsid w:val="00AD6547"/>
    <w:rsid w:val="00AE1EAA"/>
    <w:rsid w:val="00AE29B3"/>
    <w:rsid w:val="00AE4D8B"/>
    <w:rsid w:val="00AE514B"/>
    <w:rsid w:val="00AF27D7"/>
    <w:rsid w:val="00AF5257"/>
    <w:rsid w:val="00AF5E43"/>
    <w:rsid w:val="00B00002"/>
    <w:rsid w:val="00B01D44"/>
    <w:rsid w:val="00B058EF"/>
    <w:rsid w:val="00B074A2"/>
    <w:rsid w:val="00B077ED"/>
    <w:rsid w:val="00B121C8"/>
    <w:rsid w:val="00B13743"/>
    <w:rsid w:val="00B16275"/>
    <w:rsid w:val="00B16686"/>
    <w:rsid w:val="00B353DC"/>
    <w:rsid w:val="00B35CE0"/>
    <w:rsid w:val="00B43186"/>
    <w:rsid w:val="00B45476"/>
    <w:rsid w:val="00B50A46"/>
    <w:rsid w:val="00B606E1"/>
    <w:rsid w:val="00B65F0A"/>
    <w:rsid w:val="00B778F8"/>
    <w:rsid w:val="00B77D7F"/>
    <w:rsid w:val="00B80B77"/>
    <w:rsid w:val="00B811C1"/>
    <w:rsid w:val="00B8279F"/>
    <w:rsid w:val="00B91BFE"/>
    <w:rsid w:val="00B92EA6"/>
    <w:rsid w:val="00B9424C"/>
    <w:rsid w:val="00B95260"/>
    <w:rsid w:val="00B971AE"/>
    <w:rsid w:val="00BA1310"/>
    <w:rsid w:val="00BA26B0"/>
    <w:rsid w:val="00BA5858"/>
    <w:rsid w:val="00BA6AED"/>
    <w:rsid w:val="00BB03D8"/>
    <w:rsid w:val="00BB0A3B"/>
    <w:rsid w:val="00BB3927"/>
    <w:rsid w:val="00BB468E"/>
    <w:rsid w:val="00BB536A"/>
    <w:rsid w:val="00BC2EBD"/>
    <w:rsid w:val="00BC672F"/>
    <w:rsid w:val="00BC7D89"/>
    <w:rsid w:val="00BD051E"/>
    <w:rsid w:val="00BD1779"/>
    <w:rsid w:val="00BD3BEA"/>
    <w:rsid w:val="00BD3D93"/>
    <w:rsid w:val="00BD5661"/>
    <w:rsid w:val="00BD59F9"/>
    <w:rsid w:val="00BE100B"/>
    <w:rsid w:val="00BE2D6A"/>
    <w:rsid w:val="00BE4A99"/>
    <w:rsid w:val="00BF088E"/>
    <w:rsid w:val="00BF26C7"/>
    <w:rsid w:val="00BF60F0"/>
    <w:rsid w:val="00C0669C"/>
    <w:rsid w:val="00C07820"/>
    <w:rsid w:val="00C11088"/>
    <w:rsid w:val="00C12446"/>
    <w:rsid w:val="00C1439B"/>
    <w:rsid w:val="00C166EE"/>
    <w:rsid w:val="00C20BE2"/>
    <w:rsid w:val="00C2556C"/>
    <w:rsid w:val="00C27901"/>
    <w:rsid w:val="00C302FE"/>
    <w:rsid w:val="00C306C6"/>
    <w:rsid w:val="00C34B14"/>
    <w:rsid w:val="00C42023"/>
    <w:rsid w:val="00C447AA"/>
    <w:rsid w:val="00C46050"/>
    <w:rsid w:val="00C467C4"/>
    <w:rsid w:val="00C51C65"/>
    <w:rsid w:val="00C60F7A"/>
    <w:rsid w:val="00C626FF"/>
    <w:rsid w:val="00C634AF"/>
    <w:rsid w:val="00C64984"/>
    <w:rsid w:val="00C66E7B"/>
    <w:rsid w:val="00C73323"/>
    <w:rsid w:val="00C75A25"/>
    <w:rsid w:val="00C87608"/>
    <w:rsid w:val="00C92499"/>
    <w:rsid w:val="00C929E9"/>
    <w:rsid w:val="00C92B9E"/>
    <w:rsid w:val="00C93898"/>
    <w:rsid w:val="00C94B8E"/>
    <w:rsid w:val="00C96B8C"/>
    <w:rsid w:val="00C9722F"/>
    <w:rsid w:val="00CA417E"/>
    <w:rsid w:val="00CB16F1"/>
    <w:rsid w:val="00CB2B4A"/>
    <w:rsid w:val="00CB490C"/>
    <w:rsid w:val="00CC1E39"/>
    <w:rsid w:val="00CC5537"/>
    <w:rsid w:val="00CC5554"/>
    <w:rsid w:val="00CC6FB5"/>
    <w:rsid w:val="00CC7094"/>
    <w:rsid w:val="00CD01F7"/>
    <w:rsid w:val="00CD1012"/>
    <w:rsid w:val="00CE0D1F"/>
    <w:rsid w:val="00CE1BDE"/>
    <w:rsid w:val="00CE1D44"/>
    <w:rsid w:val="00CE3600"/>
    <w:rsid w:val="00CF0397"/>
    <w:rsid w:val="00CF1C26"/>
    <w:rsid w:val="00CF2D52"/>
    <w:rsid w:val="00D054FA"/>
    <w:rsid w:val="00D1075C"/>
    <w:rsid w:val="00D10AAB"/>
    <w:rsid w:val="00D130E9"/>
    <w:rsid w:val="00D15FDE"/>
    <w:rsid w:val="00D20B3A"/>
    <w:rsid w:val="00D26450"/>
    <w:rsid w:val="00D27075"/>
    <w:rsid w:val="00D27855"/>
    <w:rsid w:val="00D33E8D"/>
    <w:rsid w:val="00D37D0C"/>
    <w:rsid w:val="00D41E24"/>
    <w:rsid w:val="00D452DE"/>
    <w:rsid w:val="00D54644"/>
    <w:rsid w:val="00D57050"/>
    <w:rsid w:val="00D57F9F"/>
    <w:rsid w:val="00D60562"/>
    <w:rsid w:val="00D6120D"/>
    <w:rsid w:val="00D627A5"/>
    <w:rsid w:val="00D63C02"/>
    <w:rsid w:val="00D65AE5"/>
    <w:rsid w:val="00D70473"/>
    <w:rsid w:val="00D75F27"/>
    <w:rsid w:val="00D777AF"/>
    <w:rsid w:val="00D819F8"/>
    <w:rsid w:val="00D81B28"/>
    <w:rsid w:val="00D8228F"/>
    <w:rsid w:val="00D828DB"/>
    <w:rsid w:val="00D8581A"/>
    <w:rsid w:val="00D91810"/>
    <w:rsid w:val="00D940C0"/>
    <w:rsid w:val="00D953A9"/>
    <w:rsid w:val="00D953F7"/>
    <w:rsid w:val="00DA0170"/>
    <w:rsid w:val="00DA23F5"/>
    <w:rsid w:val="00DA28D5"/>
    <w:rsid w:val="00DA3F39"/>
    <w:rsid w:val="00DB0733"/>
    <w:rsid w:val="00DC0D9A"/>
    <w:rsid w:val="00DC12F6"/>
    <w:rsid w:val="00DC546E"/>
    <w:rsid w:val="00DC70E1"/>
    <w:rsid w:val="00DC7834"/>
    <w:rsid w:val="00DD0208"/>
    <w:rsid w:val="00DD25DC"/>
    <w:rsid w:val="00DD4718"/>
    <w:rsid w:val="00DD519E"/>
    <w:rsid w:val="00DE05EA"/>
    <w:rsid w:val="00DE11EE"/>
    <w:rsid w:val="00DE356F"/>
    <w:rsid w:val="00DE4BC9"/>
    <w:rsid w:val="00DE5D0D"/>
    <w:rsid w:val="00DE6864"/>
    <w:rsid w:val="00DF4FF5"/>
    <w:rsid w:val="00DF6DE9"/>
    <w:rsid w:val="00E00365"/>
    <w:rsid w:val="00E01062"/>
    <w:rsid w:val="00E029B2"/>
    <w:rsid w:val="00E05B6A"/>
    <w:rsid w:val="00E07C46"/>
    <w:rsid w:val="00E1159C"/>
    <w:rsid w:val="00E12EA8"/>
    <w:rsid w:val="00E13F50"/>
    <w:rsid w:val="00E156E4"/>
    <w:rsid w:val="00E17FC2"/>
    <w:rsid w:val="00E209B0"/>
    <w:rsid w:val="00E21321"/>
    <w:rsid w:val="00E220CE"/>
    <w:rsid w:val="00E24E76"/>
    <w:rsid w:val="00E24F87"/>
    <w:rsid w:val="00E2517A"/>
    <w:rsid w:val="00E25441"/>
    <w:rsid w:val="00E31360"/>
    <w:rsid w:val="00E32D32"/>
    <w:rsid w:val="00E34D40"/>
    <w:rsid w:val="00E3621B"/>
    <w:rsid w:val="00E412D7"/>
    <w:rsid w:val="00E427F1"/>
    <w:rsid w:val="00E430E6"/>
    <w:rsid w:val="00E445AC"/>
    <w:rsid w:val="00E46583"/>
    <w:rsid w:val="00E50971"/>
    <w:rsid w:val="00E54639"/>
    <w:rsid w:val="00E54923"/>
    <w:rsid w:val="00E604A2"/>
    <w:rsid w:val="00E6749F"/>
    <w:rsid w:val="00E70176"/>
    <w:rsid w:val="00E74E68"/>
    <w:rsid w:val="00E75ED2"/>
    <w:rsid w:val="00E81C82"/>
    <w:rsid w:val="00E834A0"/>
    <w:rsid w:val="00E84248"/>
    <w:rsid w:val="00E86FF6"/>
    <w:rsid w:val="00E90628"/>
    <w:rsid w:val="00E91335"/>
    <w:rsid w:val="00E941CB"/>
    <w:rsid w:val="00E969D2"/>
    <w:rsid w:val="00EA07E6"/>
    <w:rsid w:val="00EA3DE0"/>
    <w:rsid w:val="00EA6CD7"/>
    <w:rsid w:val="00EB2669"/>
    <w:rsid w:val="00ED40B1"/>
    <w:rsid w:val="00ED46C7"/>
    <w:rsid w:val="00ED7C44"/>
    <w:rsid w:val="00EF7A49"/>
    <w:rsid w:val="00F12923"/>
    <w:rsid w:val="00F12C29"/>
    <w:rsid w:val="00F147E8"/>
    <w:rsid w:val="00F157E3"/>
    <w:rsid w:val="00F16271"/>
    <w:rsid w:val="00F17EC7"/>
    <w:rsid w:val="00F20D0C"/>
    <w:rsid w:val="00F3080E"/>
    <w:rsid w:val="00F31E60"/>
    <w:rsid w:val="00F36051"/>
    <w:rsid w:val="00F4189A"/>
    <w:rsid w:val="00F43CA7"/>
    <w:rsid w:val="00F460B5"/>
    <w:rsid w:val="00F475C1"/>
    <w:rsid w:val="00F50A6B"/>
    <w:rsid w:val="00F52231"/>
    <w:rsid w:val="00F54062"/>
    <w:rsid w:val="00F55801"/>
    <w:rsid w:val="00F64270"/>
    <w:rsid w:val="00F65C34"/>
    <w:rsid w:val="00F66119"/>
    <w:rsid w:val="00F71055"/>
    <w:rsid w:val="00F71AA8"/>
    <w:rsid w:val="00F723DF"/>
    <w:rsid w:val="00F73072"/>
    <w:rsid w:val="00F768CE"/>
    <w:rsid w:val="00F77122"/>
    <w:rsid w:val="00F77D18"/>
    <w:rsid w:val="00F845A3"/>
    <w:rsid w:val="00F90F4A"/>
    <w:rsid w:val="00FA1145"/>
    <w:rsid w:val="00FA5566"/>
    <w:rsid w:val="00FB65E7"/>
    <w:rsid w:val="00FC177A"/>
    <w:rsid w:val="00FC6691"/>
    <w:rsid w:val="00FC7966"/>
    <w:rsid w:val="00FE3926"/>
    <w:rsid w:val="00FF233F"/>
    <w:rsid w:val="00FF2410"/>
    <w:rsid w:val="00FF3D9C"/>
    <w:rsid w:val="02566BE2"/>
    <w:rsid w:val="04602BD6"/>
    <w:rsid w:val="04814CA7"/>
    <w:rsid w:val="060481E4"/>
    <w:rsid w:val="06FBCEED"/>
    <w:rsid w:val="0834794C"/>
    <w:rsid w:val="0A32E3E4"/>
    <w:rsid w:val="0A574969"/>
    <w:rsid w:val="0E713529"/>
    <w:rsid w:val="0E84ABF4"/>
    <w:rsid w:val="10EE83FB"/>
    <w:rsid w:val="11CC28C8"/>
    <w:rsid w:val="122C3EB9"/>
    <w:rsid w:val="131C4C50"/>
    <w:rsid w:val="13574B81"/>
    <w:rsid w:val="13E18E3F"/>
    <w:rsid w:val="16C45482"/>
    <w:rsid w:val="16DD79A8"/>
    <w:rsid w:val="1849ACB7"/>
    <w:rsid w:val="1DCBFE59"/>
    <w:rsid w:val="224BD596"/>
    <w:rsid w:val="27A1AB06"/>
    <w:rsid w:val="292C3604"/>
    <w:rsid w:val="2D2011A6"/>
    <w:rsid w:val="30EE6A84"/>
    <w:rsid w:val="30FDB56A"/>
    <w:rsid w:val="32DD8D03"/>
    <w:rsid w:val="3423A86F"/>
    <w:rsid w:val="35DC4068"/>
    <w:rsid w:val="3D4AEAE2"/>
    <w:rsid w:val="3EDD4C6C"/>
    <w:rsid w:val="45F1B4A5"/>
    <w:rsid w:val="4666B1DF"/>
    <w:rsid w:val="4C0FEC25"/>
    <w:rsid w:val="4C8CEC3F"/>
    <w:rsid w:val="4D271A8C"/>
    <w:rsid w:val="4D3712A8"/>
    <w:rsid w:val="5029E64A"/>
    <w:rsid w:val="509CEACE"/>
    <w:rsid w:val="516AB16D"/>
    <w:rsid w:val="55C0B566"/>
    <w:rsid w:val="568E5919"/>
    <w:rsid w:val="56AF1FF3"/>
    <w:rsid w:val="56CAB638"/>
    <w:rsid w:val="574AEA0A"/>
    <w:rsid w:val="580C0441"/>
    <w:rsid w:val="5A5A1B46"/>
    <w:rsid w:val="5BAFE9A0"/>
    <w:rsid w:val="5C919BE7"/>
    <w:rsid w:val="5D325805"/>
    <w:rsid w:val="5D6081B3"/>
    <w:rsid w:val="645E02EA"/>
    <w:rsid w:val="64D8EDE7"/>
    <w:rsid w:val="6674BE48"/>
    <w:rsid w:val="66E3288E"/>
    <w:rsid w:val="6A248BFD"/>
    <w:rsid w:val="6DD71E8C"/>
    <w:rsid w:val="7D13D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4368839F-9D9A-49BC-AE6E-2641E60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AF5257"/>
  </w:style>
  <w:style w:type="paragraph" w:customStyle="1" w:styleId="paragraph">
    <w:name w:val="paragraph"/>
    <w:basedOn w:val="Normal"/>
    <w:rsid w:val="00AF525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AF5257"/>
  </w:style>
  <w:style w:type="character" w:styleId="Strong">
    <w:name w:val="Strong"/>
    <w:basedOn w:val="DefaultParagraphFont"/>
    <w:uiPriority w:val="22"/>
    <w:qFormat/>
    <w:rsid w:val="001431D3"/>
    <w:rPr>
      <w:b/>
      <w:bCs/>
    </w:rPr>
  </w:style>
  <w:style w:type="paragraph" w:styleId="NormalWeb">
    <w:name w:val="Normal (Web)"/>
    <w:basedOn w:val="Normal"/>
    <w:uiPriority w:val="99"/>
    <w:unhideWhenUsed/>
    <w:rsid w:val="00533A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SharedWithUsers xmlns="c7c66f8a-fd0d-4da3-b6ce-0241484f0de0">
      <UserInfo>
        <DisplayName>Gary Pickburn</DisplayName>
        <AccountId>411</AccountId>
        <AccountType/>
      </UserInfo>
      <UserInfo>
        <DisplayName>David Mackenzie</DisplayName>
        <AccountId>19</AccountId>
        <AccountType/>
      </UserInfo>
      <UserInfo>
        <DisplayName>Ronal Reddy</DisplayName>
        <AccountId>358</AccountId>
        <AccountType/>
      </UserInfo>
      <UserInfo>
        <DisplayName>Roz Tocker</DisplayName>
        <AccountId>383</AccountId>
        <AccountType/>
      </UserInfo>
    </SharedWithUsers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59537-634A-4E43-BF1A-F2268B6ED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c09c01e2-cfee-43a1-bdc4-9ea3d026a3f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7c66f8a-fd0d-4da3-b6ce-0241484f0de0"/>
    <ds:schemaRef ds:uri="ec761af5-23b3-453d-aa00-8620c42b1ab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Links>
    <vt:vector size="12" baseType="variant"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https://www.mpi.govt.nz/dmsdocument/50725-Allergen-labelling-Knowing-whats-in-your-food-and-how-to-label-it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6</cp:revision>
  <cp:lastPrinted>2023-05-02T16:03:00Z</cp:lastPrinted>
  <dcterms:created xsi:type="dcterms:W3CDTF">2025-07-13T05:05:00Z</dcterms:created>
  <dcterms:modified xsi:type="dcterms:W3CDTF">2025-07-20T21:35:00Z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