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007066D6">
        <w:trPr>
          <w:trHeight w:val="703"/>
        </w:trPr>
        <w:tc>
          <w:tcPr>
            <w:tcW w:w="2345" w:type="dxa"/>
          </w:tcPr>
          <w:p w14:paraId="7A1B5AC9" w14:textId="29E38FD0" w:rsidR="007066D6" w:rsidRDefault="00C66BB6" w:rsidP="007066D6">
            <w:pPr>
              <w:pStyle w:val="Heading1"/>
              <w:spacing w:line="240" w:lineRule="auto"/>
              <w:rPr>
                <w:rFonts w:ascii="Arial" w:hAnsi="Arial" w:cs="Arial"/>
                <w:b/>
                <w:bCs/>
                <w:color w:val="auto"/>
              </w:rPr>
            </w:pPr>
            <w:r>
              <w:rPr>
                <w:rFonts w:ascii="Arial" w:hAnsi="Arial" w:cs="Arial"/>
                <w:b/>
                <w:bCs/>
                <w:color w:val="auto"/>
              </w:rPr>
              <w:t xml:space="preserve">L3 </w:t>
            </w:r>
            <w:r w:rsidR="00B31A91">
              <w:rPr>
                <w:rFonts w:ascii="Arial" w:hAnsi="Arial" w:cs="Arial"/>
                <w:b/>
                <w:bCs/>
                <w:color w:val="auto"/>
              </w:rPr>
              <w:t>3</w:t>
            </w:r>
          </w:p>
        </w:tc>
        <w:tc>
          <w:tcPr>
            <w:tcW w:w="8060" w:type="dxa"/>
          </w:tcPr>
          <w:p w14:paraId="512FDC1E" w14:textId="1486B8A6" w:rsidR="007066D6" w:rsidRPr="004D6E14" w:rsidRDefault="00C50777" w:rsidP="007066D6">
            <w:pPr>
              <w:pStyle w:val="Heading1"/>
              <w:spacing w:line="240" w:lineRule="auto"/>
              <w:ind w:right="178"/>
              <w:rPr>
                <w:rFonts w:ascii="Arial" w:hAnsi="Arial" w:cs="Arial"/>
                <w:b/>
                <w:bCs/>
                <w:color w:val="auto"/>
              </w:rPr>
            </w:pPr>
            <w:r>
              <w:rPr>
                <w:rFonts w:ascii="Arial" w:hAnsi="Arial" w:cs="Arial"/>
                <w:b/>
                <w:bCs/>
                <w:color w:val="auto"/>
              </w:rPr>
              <w:t>Use s</w:t>
            </w:r>
            <w:r w:rsidR="008519C8">
              <w:rPr>
                <w:rFonts w:ascii="Arial" w:hAnsi="Arial" w:cs="Arial"/>
                <w:b/>
                <w:bCs/>
                <w:color w:val="auto"/>
              </w:rPr>
              <w:t xml:space="preserve">elf-reflection </w:t>
            </w:r>
            <w:r>
              <w:rPr>
                <w:rFonts w:ascii="Arial" w:hAnsi="Arial" w:cs="Arial"/>
                <w:b/>
                <w:bCs/>
                <w:color w:val="auto"/>
              </w:rPr>
              <w:t xml:space="preserve">in a leadership activity </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003B4BB9">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Kaupae</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5AEA861F" w:rsidR="004D6E14" w:rsidRPr="00676A27" w:rsidRDefault="50645890" w:rsidP="00DC70E1">
            <w:pPr>
              <w:spacing w:line="240" w:lineRule="auto"/>
              <w:rPr>
                <w:rFonts w:ascii="Arial" w:hAnsi="Arial" w:cs="Arial"/>
                <w:sz w:val="22"/>
                <w:szCs w:val="22"/>
              </w:rPr>
            </w:pPr>
            <w:r w:rsidRPr="6100460B">
              <w:rPr>
                <w:rFonts w:ascii="Arial" w:hAnsi="Arial" w:cs="Arial"/>
                <w:sz w:val="22"/>
                <w:szCs w:val="22"/>
              </w:rPr>
              <w:t>3</w:t>
            </w:r>
          </w:p>
        </w:tc>
      </w:tr>
      <w:tr w:rsidR="003B7D18" w:rsidRPr="004D6E14" w14:paraId="319AEFDB" w14:textId="77777777" w:rsidTr="003B4BB9">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Whiwhinga</w:t>
            </w:r>
            <w:proofErr w:type="spellEnd"/>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1616F177" w:rsidR="004D6E14" w:rsidRPr="00676A27" w:rsidRDefault="000704B2" w:rsidP="00DC70E1">
            <w:pPr>
              <w:spacing w:line="240" w:lineRule="auto"/>
              <w:rPr>
                <w:rFonts w:ascii="Arial" w:hAnsi="Arial" w:cs="Arial"/>
                <w:sz w:val="22"/>
                <w:szCs w:val="22"/>
              </w:rPr>
            </w:pPr>
            <w:r>
              <w:rPr>
                <w:rFonts w:ascii="Arial" w:hAnsi="Arial" w:cs="Arial"/>
                <w:sz w:val="22"/>
                <w:szCs w:val="22"/>
              </w:rPr>
              <w:t>5</w:t>
            </w:r>
          </w:p>
        </w:tc>
      </w:tr>
      <w:tr w:rsidR="003B7D18" w:rsidRPr="004D6E14" w14:paraId="49BD60D9" w14:textId="77777777" w:rsidTr="003B4BB9">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Whāinga</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65728EA2" w14:textId="77777777" w:rsidR="00774ADD" w:rsidRPr="003165AC" w:rsidRDefault="00774ADD" w:rsidP="00B23339">
            <w:pPr>
              <w:spacing w:line="240" w:lineRule="auto"/>
              <w:ind w:right="258"/>
              <w:rPr>
                <w:rFonts w:ascii="Arial" w:hAnsi="Arial" w:cs="Arial"/>
                <w:sz w:val="22"/>
                <w:szCs w:val="22"/>
              </w:rPr>
            </w:pPr>
            <w:r>
              <w:rPr>
                <w:rFonts w:ascii="Arial" w:hAnsi="Arial" w:cs="Arial"/>
                <w:sz w:val="22"/>
                <w:szCs w:val="22"/>
              </w:rPr>
              <w:t xml:space="preserve">This skill standard is intended for </w:t>
            </w:r>
            <w:r w:rsidRPr="005E0161">
              <w:rPr>
                <w:rFonts w:ascii="Arial" w:hAnsi="Arial" w:cs="Arial"/>
                <w:sz w:val="22"/>
                <w:szCs w:val="22"/>
              </w:rPr>
              <w:t>aspiring or new leaders</w:t>
            </w:r>
            <w:r>
              <w:rPr>
                <w:rFonts w:ascii="Arial" w:hAnsi="Arial" w:cs="Arial"/>
                <w:sz w:val="22"/>
                <w:szCs w:val="22"/>
              </w:rPr>
              <w:t xml:space="preserve">. </w:t>
            </w:r>
          </w:p>
          <w:p w14:paraId="1C3E0206" w14:textId="30C9A1AF" w:rsidR="00C10B88" w:rsidRDefault="00774ADD" w:rsidP="00B23339">
            <w:pPr>
              <w:spacing w:line="240" w:lineRule="auto"/>
              <w:rPr>
                <w:rFonts w:ascii="Arial" w:hAnsi="Arial" w:cs="Arial"/>
                <w:sz w:val="22"/>
                <w:szCs w:val="22"/>
              </w:rPr>
            </w:pPr>
            <w:r>
              <w:rPr>
                <w:rFonts w:ascii="Arial" w:hAnsi="Arial" w:cs="Arial"/>
                <w:sz w:val="22"/>
                <w:szCs w:val="22"/>
              </w:rPr>
              <w:t xml:space="preserve">This skill standard will provide learners with the knowledge and skills to </w:t>
            </w:r>
            <w:r w:rsidR="007010B6">
              <w:rPr>
                <w:rFonts w:ascii="Arial" w:hAnsi="Arial" w:cs="Arial"/>
                <w:sz w:val="22"/>
                <w:szCs w:val="22"/>
              </w:rPr>
              <w:t xml:space="preserve">explain and apply </w:t>
            </w:r>
            <w:r w:rsidR="003F5C74">
              <w:rPr>
                <w:rFonts w:ascii="Arial" w:hAnsi="Arial" w:cs="Arial"/>
                <w:sz w:val="22"/>
                <w:szCs w:val="22"/>
              </w:rPr>
              <w:t>self-reflection in</w:t>
            </w:r>
            <w:r w:rsidR="007864B9">
              <w:rPr>
                <w:rFonts w:ascii="Arial" w:hAnsi="Arial" w:cs="Arial"/>
                <w:sz w:val="22"/>
                <w:szCs w:val="22"/>
              </w:rPr>
              <w:t xml:space="preserve"> a leadership activity. </w:t>
            </w:r>
            <w:r w:rsidR="00984A0F">
              <w:rPr>
                <w:rFonts w:ascii="Arial" w:hAnsi="Arial" w:cs="Arial"/>
                <w:sz w:val="22"/>
                <w:szCs w:val="22"/>
              </w:rPr>
              <w:t xml:space="preserve"> </w:t>
            </w:r>
            <w:r w:rsidR="003F5C74">
              <w:rPr>
                <w:rFonts w:ascii="Arial" w:hAnsi="Arial" w:cs="Arial"/>
                <w:sz w:val="22"/>
                <w:szCs w:val="22"/>
              </w:rPr>
              <w:t xml:space="preserve"> </w:t>
            </w:r>
          </w:p>
          <w:p w14:paraId="326E3A3F" w14:textId="49F5F9B2" w:rsidR="00B077ED" w:rsidRPr="00676A27" w:rsidRDefault="004B77B5" w:rsidP="00B23339">
            <w:pPr>
              <w:spacing w:line="240" w:lineRule="auto"/>
              <w:rPr>
                <w:rFonts w:ascii="Arial" w:hAnsi="Arial" w:cs="Arial"/>
                <w:sz w:val="22"/>
                <w:szCs w:val="22"/>
              </w:rPr>
            </w:pPr>
            <w:r w:rsidRPr="00865499">
              <w:rPr>
                <w:rFonts w:ascii="Arial" w:eastAsia="Yu Mincho" w:hAnsi="Arial" w:cs="Arial"/>
                <w:color w:val="auto"/>
                <w:kern w:val="2"/>
                <w:sz w:val="22"/>
                <w:szCs w:val="22"/>
                <w:lang w:eastAsia="en-US"/>
              </w:rPr>
              <w:t xml:space="preserve">This skill standard can be used in a range of qualifications and micro-credentials where there is a requirement </w:t>
            </w:r>
            <w:r>
              <w:rPr>
                <w:rFonts w:ascii="Arial" w:eastAsia="Yu Mincho" w:hAnsi="Arial" w:cs="Arial"/>
                <w:color w:val="auto"/>
                <w:kern w:val="2"/>
                <w:sz w:val="22"/>
                <w:szCs w:val="22"/>
                <w:lang w:eastAsia="en-US"/>
              </w:rPr>
              <w:t>of self-reflection</w:t>
            </w:r>
            <w:r w:rsidR="003F5C74">
              <w:rPr>
                <w:rFonts w:ascii="Arial" w:eastAsia="Yu Mincho" w:hAnsi="Arial" w:cs="Arial"/>
                <w:color w:val="auto"/>
                <w:kern w:val="2"/>
                <w:sz w:val="22"/>
                <w:szCs w:val="22"/>
                <w:lang w:eastAsia="en-US"/>
              </w:rPr>
              <w:t xml:space="preserve"> in </w:t>
            </w:r>
            <w:r w:rsidR="00615003">
              <w:rPr>
                <w:rFonts w:ascii="Arial" w:eastAsia="Yu Mincho" w:hAnsi="Arial" w:cs="Arial"/>
                <w:color w:val="auto"/>
                <w:kern w:val="2"/>
                <w:sz w:val="22"/>
                <w:szCs w:val="22"/>
                <w:lang w:eastAsia="en-US"/>
              </w:rPr>
              <w:t xml:space="preserve">a </w:t>
            </w:r>
            <w:r w:rsidR="003F5C74">
              <w:rPr>
                <w:rFonts w:ascii="Arial" w:eastAsia="Yu Mincho" w:hAnsi="Arial" w:cs="Arial"/>
                <w:color w:val="auto"/>
                <w:kern w:val="2"/>
                <w:sz w:val="22"/>
                <w:szCs w:val="22"/>
                <w:lang w:eastAsia="en-US"/>
              </w:rPr>
              <w:t>leadership</w:t>
            </w:r>
            <w:r w:rsidR="00403CAF">
              <w:rPr>
                <w:rFonts w:ascii="Arial" w:eastAsia="Yu Mincho" w:hAnsi="Arial" w:cs="Arial"/>
                <w:color w:val="auto"/>
                <w:kern w:val="2"/>
                <w:sz w:val="22"/>
                <w:szCs w:val="22"/>
                <w:lang w:eastAsia="en-US"/>
              </w:rPr>
              <w:t xml:space="preserve"> </w:t>
            </w:r>
            <w:r w:rsidR="00615003">
              <w:rPr>
                <w:rFonts w:ascii="Arial" w:eastAsia="Yu Mincho" w:hAnsi="Arial" w:cs="Arial"/>
                <w:color w:val="auto"/>
                <w:kern w:val="2"/>
                <w:sz w:val="22"/>
                <w:szCs w:val="22"/>
                <w:lang w:eastAsia="en-US"/>
              </w:rPr>
              <w:t xml:space="preserve">activity. </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w:t>
      </w:r>
      <w:proofErr w:type="spellStart"/>
      <w:r w:rsidRPr="00CD7FC9">
        <w:rPr>
          <w:rFonts w:ascii="Arial" w:hAnsi="Arial" w:cs="Arial"/>
          <w:b/>
          <w:bCs/>
          <w:sz w:val="22"/>
          <w:szCs w:val="22"/>
        </w:rPr>
        <w:t>te</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ako</w:t>
      </w:r>
      <w:proofErr w:type="spellEnd"/>
      <w:r w:rsidRPr="00CD7FC9">
        <w:rPr>
          <w:rFonts w:ascii="Arial" w:hAnsi="Arial" w:cs="Arial"/>
          <w:b/>
          <w:bCs/>
          <w:sz w:val="22"/>
          <w:szCs w:val="22"/>
        </w:rPr>
        <w:t xml:space="preserve"> </w:t>
      </w:r>
      <w:r>
        <w:rPr>
          <w:rFonts w:ascii="Arial" w:hAnsi="Arial" w:cs="Arial"/>
          <w:b/>
          <w:bCs/>
          <w:sz w:val="22"/>
          <w:szCs w:val="22"/>
        </w:rPr>
        <w:t xml:space="preserve">me </w:t>
      </w:r>
      <w:proofErr w:type="spellStart"/>
      <w:r w:rsidRPr="00CD7FC9">
        <w:rPr>
          <w:rFonts w:ascii="Arial" w:hAnsi="Arial" w:cs="Arial"/>
          <w:b/>
          <w:bCs/>
          <w:sz w:val="22"/>
          <w:szCs w:val="22"/>
        </w:rPr>
        <w:t>Paearu</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aromatawai</w:t>
      </w:r>
      <w:proofErr w:type="spellEnd"/>
      <w:r w:rsidRPr="00CD7FC9">
        <w:rPr>
          <w:rFonts w:ascii="Arial" w:hAnsi="Arial" w:cs="Arial"/>
          <w:b/>
          <w:bCs/>
          <w:sz w:val="22"/>
          <w:szCs w:val="22"/>
        </w:rPr>
        <w:t xml:space="preserve">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002205DA">
        <w:trPr>
          <w:cantSplit/>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w:t>
            </w:r>
            <w:proofErr w:type="spellStart"/>
            <w:r>
              <w:rPr>
                <w:rFonts w:ascii="Arial" w:hAnsi="Arial" w:cs="Arial"/>
                <w:b/>
                <w:bCs/>
                <w:color w:val="000000" w:themeColor="text1"/>
                <w:sz w:val="22"/>
                <w:szCs w:val="22"/>
              </w:rPr>
              <w:t>te</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ako</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Paearu</w:t>
            </w:r>
            <w:proofErr w:type="spellEnd"/>
            <w:r w:rsidR="00F50A6B">
              <w:rPr>
                <w:rFonts w:ascii="Arial" w:hAnsi="Arial" w:cs="Arial"/>
                <w:b/>
                <w:bCs/>
                <w:color w:val="000000" w:themeColor="text1"/>
                <w:sz w:val="22"/>
                <w:szCs w:val="22"/>
              </w:rPr>
              <w:t xml:space="preserve"> </w:t>
            </w:r>
            <w:proofErr w:type="spellStart"/>
            <w:r w:rsidR="00F50A6B">
              <w:rPr>
                <w:rFonts w:ascii="Arial" w:hAnsi="Arial" w:cs="Arial"/>
                <w:b/>
                <w:bCs/>
                <w:color w:val="000000" w:themeColor="text1"/>
                <w:sz w:val="22"/>
                <w:szCs w:val="22"/>
              </w:rPr>
              <w:t>aromatawai</w:t>
            </w:r>
            <w:proofErr w:type="spellEnd"/>
            <w:r w:rsidR="00F50A6B">
              <w:rPr>
                <w:rFonts w:ascii="Arial" w:hAnsi="Arial" w:cs="Arial"/>
                <w:b/>
                <w:bCs/>
                <w:color w:val="000000" w:themeColor="text1"/>
                <w:sz w:val="22"/>
                <w:szCs w:val="22"/>
              </w:rPr>
              <w:t xml:space="preserve">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A57A72" w14:paraId="3D9920CC" w14:textId="77777777" w:rsidTr="00A57A72">
        <w:trPr>
          <w:cantSplit/>
          <w:trHeight w:val="225"/>
          <w:tblHeader/>
        </w:trPr>
        <w:tc>
          <w:tcPr>
            <w:tcW w:w="4627" w:type="dxa"/>
            <w:vMerge w:val="restart"/>
          </w:tcPr>
          <w:p w14:paraId="69F7F8F9" w14:textId="01D58FB2" w:rsidR="00A57A72" w:rsidRPr="00C57FE7" w:rsidRDefault="00A57A72" w:rsidP="00C57FE7">
            <w:pPr>
              <w:spacing w:line="240" w:lineRule="auto"/>
              <w:rPr>
                <w:rFonts w:ascii="Arial" w:hAnsi="Arial" w:cs="Arial"/>
                <w:sz w:val="22"/>
                <w:szCs w:val="22"/>
              </w:rPr>
            </w:pPr>
            <w:r>
              <w:rPr>
                <w:rFonts w:ascii="Arial" w:hAnsi="Arial" w:cs="Arial"/>
                <w:sz w:val="22"/>
                <w:szCs w:val="22"/>
              </w:rPr>
              <w:t xml:space="preserve">1. Use self-reflection in a leadership activity.  </w:t>
            </w:r>
          </w:p>
        </w:tc>
        <w:tc>
          <w:tcPr>
            <w:tcW w:w="5341" w:type="dxa"/>
            <w:tcBorders>
              <w:top w:val="single" w:sz="4" w:space="0" w:color="auto"/>
            </w:tcBorders>
          </w:tcPr>
          <w:p w14:paraId="69174AB0" w14:textId="70285AB9" w:rsidR="00A57A72" w:rsidRPr="00444B4E" w:rsidRDefault="00A57A72" w:rsidP="00DC70E1">
            <w:pPr>
              <w:pStyle w:val="ListParagraph"/>
              <w:numPr>
                <w:ilvl w:val="0"/>
                <w:numId w:val="35"/>
              </w:numPr>
              <w:spacing w:line="240" w:lineRule="auto"/>
              <w:rPr>
                <w:rFonts w:ascii="Arial" w:hAnsi="Arial" w:cs="Arial"/>
                <w:sz w:val="22"/>
                <w:szCs w:val="22"/>
              </w:rPr>
            </w:pPr>
            <w:r>
              <w:rPr>
                <w:rFonts w:ascii="Arial" w:hAnsi="Arial" w:cs="Arial"/>
                <w:sz w:val="22"/>
                <w:szCs w:val="22"/>
              </w:rPr>
              <w:t>Explain the role of self-reflection in leadership.</w:t>
            </w:r>
          </w:p>
        </w:tc>
      </w:tr>
      <w:tr w:rsidR="00C57FE7" w14:paraId="032DD221" w14:textId="77777777" w:rsidTr="00B201D4">
        <w:trPr>
          <w:cantSplit/>
          <w:trHeight w:val="276"/>
          <w:tblHeader/>
        </w:trPr>
        <w:tc>
          <w:tcPr>
            <w:tcW w:w="4627" w:type="dxa"/>
            <w:vMerge/>
          </w:tcPr>
          <w:p w14:paraId="02DE5075" w14:textId="77777777" w:rsidR="00C57FE7" w:rsidRPr="00222548" w:rsidRDefault="00C57FE7"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25C14982" w14:textId="7EF12EA6" w:rsidR="00C57FE7" w:rsidRPr="00444B4E" w:rsidRDefault="003A780B" w:rsidP="00DC70E1">
            <w:pPr>
              <w:pStyle w:val="ListParagraph"/>
              <w:numPr>
                <w:ilvl w:val="0"/>
                <w:numId w:val="35"/>
              </w:numPr>
              <w:spacing w:line="240" w:lineRule="auto"/>
              <w:rPr>
                <w:rFonts w:ascii="Arial" w:hAnsi="Arial" w:cs="Arial"/>
                <w:sz w:val="22"/>
                <w:szCs w:val="22"/>
              </w:rPr>
            </w:pPr>
            <w:r>
              <w:rPr>
                <w:rFonts w:ascii="Arial" w:hAnsi="Arial" w:cs="Arial"/>
                <w:sz w:val="22"/>
                <w:szCs w:val="22"/>
              </w:rPr>
              <w:t>Iden</w:t>
            </w:r>
            <w:r w:rsidR="009B11E6">
              <w:rPr>
                <w:rFonts w:ascii="Arial" w:hAnsi="Arial" w:cs="Arial"/>
                <w:sz w:val="22"/>
                <w:szCs w:val="22"/>
              </w:rPr>
              <w:t>tify and a</w:t>
            </w:r>
            <w:r w:rsidR="00C57FE7">
              <w:rPr>
                <w:rFonts w:ascii="Arial" w:hAnsi="Arial" w:cs="Arial"/>
                <w:sz w:val="22"/>
                <w:szCs w:val="22"/>
              </w:rPr>
              <w:t xml:space="preserve">pply </w:t>
            </w:r>
            <w:r w:rsidR="0031302D">
              <w:rPr>
                <w:rFonts w:ascii="Arial" w:hAnsi="Arial" w:cs="Arial"/>
                <w:sz w:val="22"/>
                <w:szCs w:val="22"/>
              </w:rPr>
              <w:t>self-reflection</w:t>
            </w:r>
            <w:r w:rsidR="00B66D37">
              <w:rPr>
                <w:rFonts w:ascii="Arial" w:hAnsi="Arial" w:cs="Arial"/>
                <w:sz w:val="22"/>
                <w:szCs w:val="22"/>
              </w:rPr>
              <w:t xml:space="preserve"> using</w:t>
            </w:r>
            <w:r w:rsidR="009B11E6">
              <w:rPr>
                <w:rFonts w:ascii="Arial" w:hAnsi="Arial" w:cs="Arial"/>
                <w:sz w:val="22"/>
                <w:szCs w:val="22"/>
              </w:rPr>
              <w:t xml:space="preserve"> tools and techniques</w:t>
            </w:r>
            <w:r w:rsidR="0031302D">
              <w:rPr>
                <w:rFonts w:ascii="Arial" w:hAnsi="Arial" w:cs="Arial"/>
                <w:sz w:val="22"/>
                <w:szCs w:val="22"/>
              </w:rPr>
              <w:t xml:space="preserve"> in a leadership </w:t>
            </w:r>
            <w:r w:rsidR="00C57FE7">
              <w:rPr>
                <w:rFonts w:ascii="Arial" w:hAnsi="Arial" w:cs="Arial"/>
                <w:sz w:val="22"/>
                <w:szCs w:val="22"/>
              </w:rPr>
              <w:t>activity</w:t>
            </w:r>
            <w:r w:rsidR="00A57A72">
              <w:rPr>
                <w:rFonts w:ascii="Arial" w:hAnsi="Arial" w:cs="Arial"/>
                <w:sz w:val="22"/>
                <w:szCs w:val="22"/>
              </w:rPr>
              <w:t xml:space="preserve">. </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proofErr w:type="spellStart"/>
      <w:r w:rsidRPr="00B077ED">
        <w:rPr>
          <w:rFonts w:ascii="Arial" w:hAnsi="Arial" w:cs="Arial"/>
          <w:b/>
          <w:bCs/>
          <w:color w:val="000000" w:themeColor="text1"/>
          <w:sz w:val="22"/>
          <w:szCs w:val="22"/>
        </w:rPr>
        <w:t>Pārongo</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aromatawai</w:t>
      </w:r>
      <w:proofErr w:type="spellEnd"/>
      <w:r w:rsidRPr="00B077ED">
        <w:rPr>
          <w:rFonts w:ascii="Arial" w:hAnsi="Arial" w:cs="Arial"/>
          <w:b/>
          <w:bCs/>
          <w:color w:val="000000" w:themeColor="text1"/>
          <w:sz w:val="22"/>
          <w:szCs w:val="22"/>
        </w:rPr>
        <w:t xml:space="preserve"> me </w:t>
      </w:r>
      <w:proofErr w:type="spellStart"/>
      <w:r w:rsidRPr="00B077ED">
        <w:rPr>
          <w:rFonts w:ascii="Arial" w:hAnsi="Arial" w:cs="Arial"/>
          <w:b/>
          <w:bCs/>
          <w:color w:val="000000" w:themeColor="text1"/>
          <w:sz w:val="22"/>
          <w:szCs w:val="22"/>
        </w:rPr>
        <w:t>te</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taumata</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paearu</w:t>
      </w:r>
      <w:proofErr w:type="spellEnd"/>
      <w:r w:rsidRPr="00B077ED">
        <w:rPr>
          <w:rFonts w:ascii="Arial" w:hAnsi="Arial" w:cs="Arial"/>
          <w:b/>
          <w:bCs/>
          <w:color w:val="000000" w:themeColor="text1"/>
          <w:sz w:val="22"/>
          <w:szCs w:val="22"/>
        </w:rPr>
        <w:t xml:space="preserve"> | </w:t>
      </w:r>
      <w:r w:rsidRPr="00B077ED">
        <w:rPr>
          <w:rFonts w:ascii="Arial" w:hAnsi="Arial" w:cs="Arial"/>
          <w:color w:val="000000" w:themeColor="text1"/>
          <w:sz w:val="22"/>
          <w:szCs w:val="22"/>
        </w:rPr>
        <w:t>Assessment information and grade criteria</w:t>
      </w:r>
    </w:p>
    <w:p w14:paraId="01D0EB00" w14:textId="4E630030" w:rsidR="0099335A" w:rsidRDefault="0099335A" w:rsidP="00DC70E1">
      <w:pPr>
        <w:spacing w:line="240" w:lineRule="auto"/>
        <w:rPr>
          <w:rFonts w:ascii="Arial" w:hAnsi="Arial" w:cs="Arial"/>
          <w:i/>
          <w:iCs/>
          <w:color w:val="000000" w:themeColor="text1"/>
          <w:sz w:val="22"/>
          <w:szCs w:val="22"/>
        </w:rPr>
      </w:pPr>
      <w:r w:rsidRPr="00B077ED">
        <w:rPr>
          <w:rFonts w:ascii="Arial" w:hAnsi="Arial" w:cs="Arial"/>
          <w:i/>
          <w:iCs/>
          <w:color w:val="000000" w:themeColor="text1"/>
          <w:sz w:val="22"/>
          <w:szCs w:val="22"/>
        </w:rPr>
        <w:t>Assessment specifications:</w:t>
      </w:r>
    </w:p>
    <w:p w14:paraId="523D4C46" w14:textId="77777777" w:rsidR="0045318C" w:rsidRDefault="0045318C" w:rsidP="0045318C">
      <w:pPr>
        <w:spacing w:line="240" w:lineRule="auto"/>
        <w:rPr>
          <w:rFonts w:ascii="Arial" w:hAnsi="Arial" w:cs="Arial"/>
          <w:sz w:val="22"/>
          <w:szCs w:val="22"/>
        </w:rPr>
      </w:pPr>
      <w:r>
        <w:rPr>
          <w:rFonts w:ascii="Arial" w:hAnsi="Arial" w:cs="Arial"/>
          <w:sz w:val="22"/>
          <w:szCs w:val="22"/>
        </w:rPr>
        <w:t xml:space="preserve">Activity must relate to leadership, may be a short term or long term, or repeated activity. It could be leading an individual or group, community, or project, and may include thought-leadership, leading an idea or </w:t>
      </w:r>
      <w:proofErr w:type="spellStart"/>
      <w:r>
        <w:rPr>
          <w:rFonts w:ascii="Arial" w:hAnsi="Arial" w:cs="Arial"/>
          <w:sz w:val="22"/>
          <w:szCs w:val="22"/>
        </w:rPr>
        <w:t>kaupapa</w:t>
      </w:r>
      <w:proofErr w:type="spellEnd"/>
      <w:r>
        <w:rPr>
          <w:rFonts w:ascii="Arial" w:hAnsi="Arial" w:cs="Arial"/>
          <w:sz w:val="22"/>
          <w:szCs w:val="22"/>
        </w:rPr>
        <w:t xml:space="preserve">. </w:t>
      </w:r>
    </w:p>
    <w:p w14:paraId="6CE6CA13" w14:textId="77777777" w:rsidR="00EE7FFA" w:rsidRPr="00865499" w:rsidRDefault="00EE7FFA" w:rsidP="00EE7FFA">
      <w:pPr>
        <w:spacing w:line="240" w:lineRule="auto"/>
        <w:rPr>
          <w:rFonts w:ascii="Arial" w:hAnsi="Arial" w:cs="Arial"/>
          <w:sz w:val="22"/>
          <w:szCs w:val="22"/>
        </w:rPr>
      </w:pPr>
      <w:r w:rsidRPr="00865499">
        <w:rPr>
          <w:rFonts w:ascii="Arial" w:hAnsi="Arial" w:cs="Arial"/>
          <w:sz w:val="22"/>
          <w:szCs w:val="22"/>
        </w:rPr>
        <w:t>Evidence of assessment must reflect where applicable, any workplace policies and procedures such as standard operating procedures, safety procedures, equipment operating procedures, codes of practice, quality management practices and standards, procedures to comply with legislative and local body requirements.</w:t>
      </w:r>
    </w:p>
    <w:p w14:paraId="7E7BA9E0" w14:textId="77777777" w:rsidR="00EE7FFA" w:rsidRPr="005B538B" w:rsidRDefault="00EE7FFA" w:rsidP="00EE7FFA">
      <w:pPr>
        <w:spacing w:line="240" w:lineRule="auto"/>
        <w:rPr>
          <w:rFonts w:ascii="Arial" w:hAnsi="Arial" w:cs="Arial"/>
          <w:sz w:val="22"/>
          <w:szCs w:val="22"/>
        </w:rPr>
      </w:pPr>
      <w:r w:rsidRPr="005B538B">
        <w:rPr>
          <w:rFonts w:ascii="Arial" w:hAnsi="Arial" w:cs="Arial"/>
          <w:sz w:val="22"/>
          <w:szCs w:val="22"/>
        </w:rPr>
        <w:t xml:space="preserve">This skill standard may be assessed in a role where leadership is demonstrated, when appropriate situations arise, </w:t>
      </w:r>
      <w:commentRangeStart w:id="0"/>
      <w:r w:rsidRPr="005B538B">
        <w:rPr>
          <w:rFonts w:ascii="Arial" w:hAnsi="Arial" w:cs="Arial"/>
          <w:sz w:val="22"/>
          <w:szCs w:val="22"/>
        </w:rPr>
        <w:t>or in a training environment if simulated conditions are able to be provided that reflect the standards of a workplace and/or leadership context.</w:t>
      </w:r>
      <w:commentRangeEnd w:id="0"/>
      <w:r w:rsidRPr="005B538B">
        <w:rPr>
          <w:rFonts w:ascii="Arial" w:hAnsi="Arial" w:cs="Arial"/>
          <w:sz w:val="22"/>
          <w:szCs w:val="22"/>
        </w:rPr>
        <w:commentReference w:id="0"/>
      </w:r>
    </w:p>
    <w:p w14:paraId="6DED1B03" w14:textId="77777777" w:rsidR="00F14774" w:rsidRDefault="00F14774" w:rsidP="00F14774">
      <w:pPr>
        <w:pStyle w:val="pf0"/>
        <w:spacing w:before="0" w:beforeAutospacing="0" w:after="120" w:afterAutospacing="0"/>
        <w:rPr>
          <w:rFonts w:ascii="Arial" w:hAnsi="Arial" w:cs="Arial"/>
          <w:sz w:val="20"/>
          <w:szCs w:val="20"/>
        </w:rPr>
      </w:pPr>
      <w:r w:rsidRPr="00865499">
        <w:rPr>
          <w:rFonts w:ascii="Arial" w:hAnsi="Arial" w:cs="Arial"/>
          <w:color w:val="000000"/>
          <w:sz w:val="22"/>
          <w:szCs w:val="22"/>
        </w:rPr>
        <w:t>Assessment against this skill standard</w:t>
      </w:r>
      <w:r>
        <w:rPr>
          <w:rFonts w:ascii="Arial" w:hAnsi="Arial" w:cs="Arial"/>
          <w:color w:val="000000"/>
          <w:sz w:val="22"/>
          <w:szCs w:val="22"/>
        </w:rPr>
        <w:t xml:space="preserve">, where appropriate, should incorporate </w:t>
      </w:r>
      <w:proofErr w:type="spellStart"/>
      <w:r w:rsidRPr="00865499">
        <w:rPr>
          <w:rFonts w:ascii="Arial" w:hAnsi="Arial" w:cs="Arial"/>
          <w:color w:val="000000"/>
          <w:sz w:val="22"/>
          <w:szCs w:val="22"/>
        </w:rPr>
        <w:t>te</w:t>
      </w:r>
      <w:proofErr w:type="spellEnd"/>
      <w:r w:rsidRPr="00865499">
        <w:rPr>
          <w:rFonts w:ascii="Arial" w:hAnsi="Arial" w:cs="Arial"/>
          <w:color w:val="000000"/>
          <w:sz w:val="22"/>
          <w:szCs w:val="22"/>
        </w:rPr>
        <w:t xml:space="preserve"> </w:t>
      </w:r>
      <w:proofErr w:type="spellStart"/>
      <w:r>
        <w:rPr>
          <w:rFonts w:ascii="Arial" w:hAnsi="Arial" w:cs="Arial"/>
          <w:color w:val="000000"/>
          <w:sz w:val="22"/>
          <w:szCs w:val="22"/>
        </w:rPr>
        <w:t>ā</w:t>
      </w:r>
      <w:r w:rsidRPr="00865499">
        <w:rPr>
          <w:rFonts w:ascii="Arial" w:hAnsi="Arial" w:cs="Arial"/>
          <w:color w:val="000000"/>
          <w:sz w:val="22"/>
          <w:szCs w:val="22"/>
        </w:rPr>
        <w:t>o</w:t>
      </w:r>
      <w:proofErr w:type="spellEnd"/>
      <w:r w:rsidRPr="00865499">
        <w:rPr>
          <w:rFonts w:ascii="Arial" w:hAnsi="Arial" w:cs="Arial"/>
          <w:color w:val="000000"/>
          <w:sz w:val="22"/>
          <w:szCs w:val="22"/>
        </w:rPr>
        <w:t xml:space="preserve"> Māori</w:t>
      </w:r>
      <w:r>
        <w:rPr>
          <w:rFonts w:ascii="Arial" w:hAnsi="Arial" w:cs="Arial"/>
          <w:color w:val="000000"/>
          <w:sz w:val="22"/>
          <w:szCs w:val="22"/>
        </w:rPr>
        <w:t xml:space="preserve">. This may include differences in </w:t>
      </w:r>
      <w:r w:rsidRPr="00865499">
        <w:rPr>
          <w:rFonts w:ascii="Arial" w:hAnsi="Arial" w:cs="Arial"/>
          <w:color w:val="000000"/>
          <w:sz w:val="22"/>
          <w:szCs w:val="22"/>
        </w:rPr>
        <w:t xml:space="preserve">dialect, </w:t>
      </w:r>
      <w:proofErr w:type="spellStart"/>
      <w:r w:rsidRPr="00865499">
        <w:rPr>
          <w:rFonts w:ascii="Arial" w:hAnsi="Arial" w:cs="Arial"/>
          <w:color w:val="000000"/>
          <w:sz w:val="22"/>
          <w:szCs w:val="22"/>
        </w:rPr>
        <w:t>mātauranga</w:t>
      </w:r>
      <w:proofErr w:type="spellEnd"/>
      <w:r w:rsidRPr="00865499">
        <w:rPr>
          <w:rFonts w:ascii="Arial" w:hAnsi="Arial" w:cs="Arial"/>
          <w:color w:val="000000"/>
          <w:sz w:val="22"/>
          <w:szCs w:val="22"/>
        </w:rPr>
        <w:t xml:space="preserve">, tikanga among different iwi, hapū, </w:t>
      </w:r>
      <w:proofErr w:type="spellStart"/>
      <w:r w:rsidRPr="00865499">
        <w:rPr>
          <w:rFonts w:ascii="Arial" w:hAnsi="Arial" w:cs="Arial"/>
          <w:color w:val="000000"/>
          <w:sz w:val="22"/>
          <w:szCs w:val="22"/>
        </w:rPr>
        <w:t>rohe</w:t>
      </w:r>
      <w:proofErr w:type="spellEnd"/>
      <w:r w:rsidRPr="00865499">
        <w:rPr>
          <w:rFonts w:ascii="Arial" w:hAnsi="Arial" w:cs="Arial"/>
          <w:color w:val="000000"/>
          <w:sz w:val="22"/>
          <w:szCs w:val="22"/>
        </w:rPr>
        <w:t>.</w:t>
      </w:r>
      <w:r>
        <w:rPr>
          <w:rFonts w:ascii="Arial" w:hAnsi="Arial" w:cs="Arial"/>
          <w:color w:val="000000"/>
          <w:sz w:val="22"/>
          <w:szCs w:val="22"/>
        </w:rPr>
        <w:t xml:space="preserve"> </w:t>
      </w:r>
    </w:p>
    <w:p w14:paraId="0A6CB684" w14:textId="77777777" w:rsidR="00CA56E5" w:rsidRPr="00865499" w:rsidRDefault="00CA56E5" w:rsidP="00CA56E5">
      <w:pPr>
        <w:spacing w:line="240" w:lineRule="auto"/>
        <w:rPr>
          <w:rFonts w:ascii="Arial" w:hAnsi="Arial" w:cs="Arial"/>
          <w:sz w:val="22"/>
          <w:szCs w:val="22"/>
        </w:rPr>
      </w:pPr>
      <w:r w:rsidRPr="00865499">
        <w:rPr>
          <w:rFonts w:ascii="Arial" w:hAnsi="Arial" w:cs="Arial"/>
          <w:sz w:val="22"/>
          <w:szCs w:val="22"/>
        </w:rPr>
        <w:t>All activities must, as relevant to learners and/or this skill standard, reflect the peoples of the Pacific and other cultures, and their world views.</w:t>
      </w:r>
    </w:p>
    <w:p w14:paraId="60BEBBA5" w14:textId="77777777" w:rsidR="00016004" w:rsidRDefault="00016004" w:rsidP="00016004">
      <w:pPr>
        <w:spacing w:line="240" w:lineRule="auto"/>
        <w:rPr>
          <w:rFonts w:ascii="Arial" w:hAnsi="Arial" w:cs="Arial"/>
          <w:sz w:val="22"/>
          <w:szCs w:val="22"/>
        </w:rPr>
      </w:pPr>
      <w:r>
        <w:rPr>
          <w:rFonts w:ascii="Arial" w:hAnsi="Arial" w:cs="Arial"/>
          <w:sz w:val="22"/>
          <w:szCs w:val="22"/>
        </w:rPr>
        <w:t xml:space="preserve">The task or activity may relate to either the articles or the principles of </w:t>
      </w:r>
      <w:proofErr w:type="spellStart"/>
      <w:r>
        <w:rPr>
          <w:rFonts w:ascii="Arial" w:hAnsi="Arial" w:cs="Arial"/>
          <w:sz w:val="22"/>
          <w:szCs w:val="22"/>
        </w:rPr>
        <w:t>te</w:t>
      </w:r>
      <w:proofErr w:type="spellEnd"/>
      <w:r>
        <w:rPr>
          <w:rFonts w:ascii="Arial" w:hAnsi="Arial" w:cs="Arial"/>
          <w:sz w:val="22"/>
          <w:szCs w:val="22"/>
        </w:rPr>
        <w:t xml:space="preserve"> </w:t>
      </w:r>
      <w:proofErr w:type="spellStart"/>
      <w:r>
        <w:rPr>
          <w:rFonts w:ascii="Arial" w:hAnsi="Arial" w:cs="Arial"/>
          <w:sz w:val="22"/>
          <w:szCs w:val="22"/>
        </w:rPr>
        <w:t>Tiriti</w:t>
      </w:r>
      <w:proofErr w:type="spellEnd"/>
      <w:r>
        <w:rPr>
          <w:rFonts w:ascii="Arial" w:hAnsi="Arial" w:cs="Arial"/>
          <w:sz w:val="22"/>
          <w:szCs w:val="22"/>
        </w:rPr>
        <w:t xml:space="preserve"> o Waitangi, and multi-culturalism in Aotearoa New Zealand. </w:t>
      </w:r>
    </w:p>
    <w:p w14:paraId="1D4A9615" w14:textId="3E8C16D4" w:rsidR="00606B6B" w:rsidRDefault="00626CEA" w:rsidP="00606B6B">
      <w:pPr>
        <w:tabs>
          <w:tab w:val="left" w:pos="142"/>
        </w:tabs>
        <w:rPr>
          <w:rFonts w:ascii="Arial" w:hAnsi="Arial" w:cs="Arial"/>
          <w:sz w:val="22"/>
          <w:szCs w:val="22"/>
        </w:rPr>
      </w:pPr>
      <w:proofErr w:type="gramStart"/>
      <w:r>
        <w:rPr>
          <w:rFonts w:ascii="Arial" w:hAnsi="Arial" w:cs="Arial"/>
          <w:sz w:val="22"/>
          <w:szCs w:val="22"/>
        </w:rPr>
        <w:t>F</w:t>
      </w:r>
      <w:r w:rsidRPr="0075726F">
        <w:rPr>
          <w:rFonts w:ascii="Arial" w:hAnsi="Arial" w:cs="Arial"/>
          <w:sz w:val="22"/>
          <w:szCs w:val="22"/>
        </w:rPr>
        <w:t>or the purpose of</w:t>
      </w:r>
      <w:proofErr w:type="gramEnd"/>
      <w:r w:rsidRPr="0075726F">
        <w:rPr>
          <w:rFonts w:ascii="Arial" w:hAnsi="Arial" w:cs="Arial"/>
          <w:sz w:val="22"/>
          <w:szCs w:val="22"/>
        </w:rPr>
        <w:t xml:space="preserve"> this standard</w:t>
      </w:r>
      <w:r>
        <w:rPr>
          <w:rFonts w:ascii="Arial" w:hAnsi="Arial" w:cs="Arial"/>
          <w:sz w:val="22"/>
          <w:szCs w:val="22"/>
        </w:rPr>
        <w:t xml:space="preserve">, </w:t>
      </w:r>
      <w:r w:rsidRPr="00D46C4D">
        <w:rPr>
          <w:rFonts w:ascii="Arial" w:hAnsi="Arial" w:cs="Arial"/>
          <w:i/>
          <w:iCs/>
          <w:sz w:val="22"/>
          <w:szCs w:val="22"/>
        </w:rPr>
        <w:t>t</w:t>
      </w:r>
      <w:r w:rsidR="00606B6B" w:rsidRPr="00D46C4D">
        <w:rPr>
          <w:rFonts w:ascii="Arial" w:hAnsi="Arial" w:cs="Arial"/>
          <w:i/>
          <w:iCs/>
          <w:sz w:val="22"/>
          <w:szCs w:val="22"/>
        </w:rPr>
        <w:t xml:space="preserve">he </w:t>
      </w:r>
      <w:proofErr w:type="spellStart"/>
      <w:r w:rsidR="00606B6B" w:rsidRPr="00D46C4D">
        <w:rPr>
          <w:rFonts w:ascii="Arial" w:hAnsi="Arial" w:cs="Arial"/>
          <w:i/>
          <w:iCs/>
          <w:sz w:val="22"/>
          <w:szCs w:val="22"/>
        </w:rPr>
        <w:t>kaupapa</w:t>
      </w:r>
      <w:proofErr w:type="spellEnd"/>
      <w:r w:rsidR="00606B6B" w:rsidRPr="00D46C4D">
        <w:rPr>
          <w:rFonts w:ascii="Arial" w:hAnsi="Arial" w:cs="Arial"/>
          <w:i/>
          <w:iCs/>
          <w:sz w:val="22"/>
          <w:szCs w:val="22"/>
        </w:rPr>
        <w:t xml:space="preserve"> (articles) of </w:t>
      </w:r>
      <w:proofErr w:type="spellStart"/>
      <w:r w:rsidR="00606B6B" w:rsidRPr="00D46C4D">
        <w:rPr>
          <w:rFonts w:ascii="Arial" w:hAnsi="Arial" w:cs="Arial"/>
          <w:i/>
          <w:iCs/>
          <w:sz w:val="22"/>
          <w:szCs w:val="22"/>
        </w:rPr>
        <w:t>te</w:t>
      </w:r>
      <w:proofErr w:type="spellEnd"/>
      <w:r w:rsidR="00606B6B" w:rsidRPr="00D46C4D">
        <w:rPr>
          <w:rFonts w:ascii="Arial" w:hAnsi="Arial" w:cs="Arial"/>
          <w:i/>
          <w:iCs/>
          <w:sz w:val="22"/>
          <w:szCs w:val="22"/>
        </w:rPr>
        <w:t xml:space="preserve"> </w:t>
      </w:r>
      <w:proofErr w:type="spellStart"/>
      <w:r w:rsidR="00606B6B" w:rsidRPr="00D46C4D">
        <w:rPr>
          <w:rFonts w:ascii="Arial" w:hAnsi="Arial" w:cs="Arial"/>
          <w:i/>
          <w:iCs/>
          <w:sz w:val="22"/>
          <w:szCs w:val="22"/>
        </w:rPr>
        <w:t>Tiriti</w:t>
      </w:r>
      <w:proofErr w:type="spellEnd"/>
      <w:r w:rsidR="00606B6B" w:rsidRPr="00D46C4D">
        <w:rPr>
          <w:rFonts w:ascii="Arial" w:hAnsi="Arial" w:cs="Arial"/>
          <w:i/>
          <w:iCs/>
          <w:sz w:val="22"/>
          <w:szCs w:val="22"/>
        </w:rPr>
        <w:t xml:space="preserve"> o Waitangi</w:t>
      </w:r>
      <w:r w:rsidR="00606B6B" w:rsidRPr="002A141F">
        <w:rPr>
          <w:rFonts w:ascii="Arial" w:hAnsi="Arial" w:cs="Arial"/>
          <w:sz w:val="22"/>
          <w:szCs w:val="22"/>
        </w:rPr>
        <w:t xml:space="preserve"> can refer to a tika interpretation, that </w:t>
      </w:r>
      <w:proofErr w:type="spellStart"/>
      <w:r w:rsidR="00606B6B" w:rsidRPr="002A141F">
        <w:rPr>
          <w:rFonts w:ascii="Arial" w:hAnsi="Arial" w:cs="Arial"/>
          <w:sz w:val="22"/>
          <w:szCs w:val="22"/>
        </w:rPr>
        <w:t>te</w:t>
      </w:r>
      <w:proofErr w:type="spellEnd"/>
      <w:r w:rsidR="00606B6B" w:rsidRPr="002A141F">
        <w:rPr>
          <w:rFonts w:ascii="Arial" w:hAnsi="Arial" w:cs="Arial"/>
          <w:sz w:val="22"/>
          <w:szCs w:val="22"/>
        </w:rPr>
        <w:t xml:space="preserve"> </w:t>
      </w:r>
      <w:proofErr w:type="spellStart"/>
      <w:r w:rsidR="00606B6B" w:rsidRPr="002A141F">
        <w:rPr>
          <w:rFonts w:ascii="Arial" w:hAnsi="Arial" w:cs="Arial"/>
          <w:sz w:val="22"/>
          <w:szCs w:val="22"/>
        </w:rPr>
        <w:t>Tiriti</w:t>
      </w:r>
      <w:proofErr w:type="spellEnd"/>
      <w:r w:rsidR="00606B6B" w:rsidRPr="002A141F">
        <w:rPr>
          <w:rFonts w:ascii="Arial" w:hAnsi="Arial" w:cs="Arial"/>
          <w:sz w:val="22"/>
          <w:szCs w:val="22"/>
        </w:rPr>
        <w:t xml:space="preserve"> o Waitangi is underpinned by three written articles, and the unwritten 4th article which are kawanatanga (</w:t>
      </w:r>
      <w:proofErr w:type="spellStart"/>
      <w:r w:rsidR="00606B6B" w:rsidRPr="002A141F">
        <w:rPr>
          <w:rFonts w:ascii="Arial" w:hAnsi="Arial" w:cs="Arial"/>
          <w:sz w:val="22"/>
          <w:szCs w:val="22"/>
        </w:rPr>
        <w:t>governership</w:t>
      </w:r>
      <w:proofErr w:type="spellEnd"/>
      <w:r w:rsidR="00606B6B" w:rsidRPr="002A141F">
        <w:rPr>
          <w:rFonts w:ascii="Arial" w:hAnsi="Arial" w:cs="Arial"/>
          <w:sz w:val="22"/>
          <w:szCs w:val="22"/>
        </w:rPr>
        <w:t xml:space="preserve">), </w:t>
      </w:r>
      <w:proofErr w:type="spellStart"/>
      <w:r w:rsidR="00606B6B" w:rsidRPr="002A141F">
        <w:rPr>
          <w:rFonts w:ascii="Arial" w:hAnsi="Arial" w:cs="Arial"/>
          <w:sz w:val="22"/>
          <w:szCs w:val="22"/>
        </w:rPr>
        <w:t>tino</w:t>
      </w:r>
      <w:proofErr w:type="spellEnd"/>
      <w:r w:rsidR="00606B6B" w:rsidRPr="002A141F">
        <w:rPr>
          <w:rFonts w:ascii="Arial" w:hAnsi="Arial" w:cs="Arial"/>
          <w:sz w:val="22"/>
          <w:szCs w:val="22"/>
        </w:rPr>
        <w:t xml:space="preserve"> rangatiratanga</w:t>
      </w:r>
      <w:r w:rsidR="00606B6B" w:rsidRPr="006956C0">
        <w:rPr>
          <w:rFonts w:cs="Arial"/>
          <w:szCs w:val="24"/>
        </w:rPr>
        <w:t xml:space="preserve"> (</w:t>
      </w:r>
      <w:r w:rsidR="00606B6B" w:rsidRPr="002A141F">
        <w:rPr>
          <w:rFonts w:ascii="Arial" w:hAnsi="Arial" w:cs="Arial"/>
          <w:sz w:val="22"/>
          <w:szCs w:val="22"/>
        </w:rPr>
        <w:t xml:space="preserve">self-determination), </w:t>
      </w:r>
      <w:proofErr w:type="spellStart"/>
      <w:r w:rsidR="00606B6B" w:rsidRPr="002A141F">
        <w:rPr>
          <w:rFonts w:ascii="Arial" w:hAnsi="Arial" w:cs="Arial"/>
          <w:sz w:val="22"/>
          <w:szCs w:val="22"/>
        </w:rPr>
        <w:t>oritetanga</w:t>
      </w:r>
      <w:proofErr w:type="spellEnd"/>
      <w:r w:rsidR="00606B6B" w:rsidRPr="002A141F">
        <w:rPr>
          <w:rFonts w:ascii="Arial" w:hAnsi="Arial" w:cs="Arial"/>
          <w:sz w:val="22"/>
          <w:szCs w:val="22"/>
        </w:rPr>
        <w:t xml:space="preserve"> (equity), and the oral fourth (</w:t>
      </w:r>
      <w:proofErr w:type="spellStart"/>
      <w:r w:rsidR="00606B6B" w:rsidRPr="002A141F">
        <w:rPr>
          <w:rFonts w:ascii="Arial" w:hAnsi="Arial" w:cs="Arial"/>
          <w:sz w:val="22"/>
          <w:szCs w:val="22"/>
        </w:rPr>
        <w:t>wairuatanga</w:t>
      </w:r>
      <w:proofErr w:type="spellEnd"/>
      <w:r w:rsidR="00606B6B" w:rsidRPr="002A141F">
        <w:rPr>
          <w:rFonts w:ascii="Arial" w:hAnsi="Arial" w:cs="Arial"/>
          <w:sz w:val="22"/>
          <w:szCs w:val="22"/>
        </w:rPr>
        <w:t xml:space="preserve">) religious freedom. </w:t>
      </w:r>
    </w:p>
    <w:p w14:paraId="777864C4" w14:textId="1F548BC6" w:rsidR="00016004" w:rsidRDefault="00443853" w:rsidP="00443853">
      <w:pPr>
        <w:spacing w:line="240" w:lineRule="auto"/>
        <w:rPr>
          <w:rFonts w:ascii="Arial" w:hAnsi="Arial" w:cs="Arial"/>
          <w:sz w:val="22"/>
          <w:szCs w:val="22"/>
        </w:rPr>
      </w:pPr>
      <w:r w:rsidRPr="00D46C4D">
        <w:rPr>
          <w:rFonts w:ascii="Arial" w:hAnsi="Arial" w:cs="Arial"/>
          <w:i/>
          <w:iCs/>
          <w:sz w:val="22"/>
          <w:szCs w:val="22"/>
        </w:rPr>
        <w:lastRenderedPageBreak/>
        <w:t>The principles of the Treaty of Waitangi</w:t>
      </w:r>
      <w:r w:rsidRPr="0075726F">
        <w:rPr>
          <w:rFonts w:ascii="Arial" w:hAnsi="Arial" w:cs="Arial"/>
          <w:sz w:val="22"/>
          <w:szCs w:val="22"/>
        </w:rPr>
        <w:t xml:space="preserve"> </w:t>
      </w:r>
      <w:r w:rsidR="00626CEA">
        <w:rPr>
          <w:rFonts w:ascii="Arial" w:hAnsi="Arial" w:cs="Arial"/>
          <w:sz w:val="22"/>
          <w:szCs w:val="22"/>
        </w:rPr>
        <w:t xml:space="preserve">can </w:t>
      </w:r>
      <w:r w:rsidRPr="0075726F">
        <w:rPr>
          <w:rFonts w:ascii="Arial" w:hAnsi="Arial" w:cs="Arial"/>
          <w:sz w:val="22"/>
          <w:szCs w:val="22"/>
        </w:rPr>
        <w:t>refer to participation, partnership and protection</w:t>
      </w:r>
      <w:r w:rsidR="00626CEA">
        <w:rPr>
          <w:rFonts w:ascii="Arial" w:hAnsi="Arial" w:cs="Arial"/>
          <w:sz w:val="22"/>
          <w:szCs w:val="22"/>
        </w:rPr>
        <w:t xml:space="preserve">. </w:t>
      </w:r>
    </w:p>
    <w:p w14:paraId="316697D1" w14:textId="2D96E242" w:rsidR="00C71890" w:rsidRPr="00C71890" w:rsidRDefault="00C71890" w:rsidP="00CA56E5">
      <w:pPr>
        <w:spacing w:line="240" w:lineRule="auto"/>
        <w:rPr>
          <w:rFonts w:ascii="Arial" w:hAnsi="Arial" w:cs="Arial"/>
          <w:i/>
          <w:iCs/>
          <w:sz w:val="22"/>
          <w:szCs w:val="22"/>
        </w:rPr>
      </w:pPr>
      <w:r w:rsidRPr="00C71890">
        <w:rPr>
          <w:rFonts w:ascii="Arial" w:hAnsi="Arial" w:cs="Arial"/>
          <w:i/>
          <w:iCs/>
          <w:sz w:val="22"/>
          <w:szCs w:val="22"/>
        </w:rPr>
        <w:t xml:space="preserve">Definitions </w:t>
      </w:r>
    </w:p>
    <w:p w14:paraId="00F99CC7" w14:textId="42E35A5B" w:rsidR="0047332C" w:rsidRDefault="0047332C" w:rsidP="00DC70E1">
      <w:pPr>
        <w:spacing w:line="240" w:lineRule="auto"/>
        <w:rPr>
          <w:rFonts w:ascii="Arial" w:hAnsi="Arial" w:cs="Arial"/>
          <w:sz w:val="22"/>
          <w:szCs w:val="22"/>
        </w:rPr>
      </w:pPr>
      <w:r w:rsidRPr="0047332C">
        <w:rPr>
          <w:rFonts w:ascii="Arial" w:hAnsi="Arial" w:cs="Arial"/>
          <w:i/>
          <w:iCs/>
          <w:sz w:val="22"/>
          <w:szCs w:val="22"/>
        </w:rPr>
        <w:t>Self-reflection</w:t>
      </w:r>
      <w:r>
        <w:rPr>
          <w:rFonts w:ascii="Arial" w:hAnsi="Arial" w:cs="Arial"/>
          <w:sz w:val="22"/>
          <w:szCs w:val="22"/>
        </w:rPr>
        <w:t xml:space="preserve"> refers to </w:t>
      </w:r>
      <w:r w:rsidR="0068160C">
        <w:rPr>
          <w:rFonts w:ascii="Arial" w:hAnsi="Arial" w:cs="Arial"/>
          <w:sz w:val="22"/>
          <w:szCs w:val="22"/>
        </w:rPr>
        <w:t xml:space="preserve">the process of examining own thoughts, feelings, actions and results in relation to leadership goals and challenges. </w:t>
      </w:r>
    </w:p>
    <w:p w14:paraId="301815CC" w14:textId="174E4A58" w:rsidR="0082377F" w:rsidRDefault="00451237" w:rsidP="00DC70E1">
      <w:pPr>
        <w:spacing w:line="240" w:lineRule="auto"/>
        <w:rPr>
          <w:rFonts w:ascii="Arial" w:hAnsi="Arial" w:cs="Arial"/>
          <w:sz w:val="22"/>
          <w:szCs w:val="22"/>
        </w:rPr>
      </w:pPr>
      <w:r w:rsidRPr="000550F8">
        <w:rPr>
          <w:rFonts w:ascii="Arial" w:hAnsi="Arial" w:cs="Arial"/>
          <w:i/>
          <w:iCs/>
          <w:sz w:val="22"/>
          <w:szCs w:val="22"/>
        </w:rPr>
        <w:t>Tools</w:t>
      </w:r>
      <w:r>
        <w:rPr>
          <w:rFonts w:ascii="Arial" w:hAnsi="Arial" w:cs="Arial"/>
          <w:sz w:val="22"/>
          <w:szCs w:val="22"/>
        </w:rPr>
        <w:t xml:space="preserve"> </w:t>
      </w:r>
      <w:r w:rsidR="0082377F">
        <w:rPr>
          <w:rFonts w:ascii="Arial" w:hAnsi="Arial" w:cs="Arial"/>
          <w:sz w:val="22"/>
          <w:szCs w:val="22"/>
        </w:rPr>
        <w:t>refers to something tangible and used to support self-reflection</w:t>
      </w:r>
      <w:r w:rsidR="00F34EB4">
        <w:rPr>
          <w:rFonts w:ascii="Arial" w:hAnsi="Arial" w:cs="Arial"/>
          <w:sz w:val="22"/>
          <w:szCs w:val="22"/>
        </w:rPr>
        <w:t xml:space="preserve">. </w:t>
      </w:r>
    </w:p>
    <w:p w14:paraId="11B50693" w14:textId="2B94EA5F" w:rsidR="0047332C" w:rsidRDefault="0082377F" w:rsidP="00DC70E1">
      <w:pPr>
        <w:spacing w:line="240" w:lineRule="auto"/>
        <w:rPr>
          <w:rFonts w:ascii="Arial" w:hAnsi="Arial" w:cs="Arial"/>
          <w:sz w:val="22"/>
          <w:szCs w:val="22"/>
        </w:rPr>
      </w:pPr>
      <w:r w:rsidRPr="000550F8">
        <w:rPr>
          <w:rFonts w:ascii="Arial" w:hAnsi="Arial" w:cs="Arial"/>
          <w:i/>
          <w:iCs/>
          <w:sz w:val="22"/>
          <w:szCs w:val="22"/>
        </w:rPr>
        <w:t>T</w:t>
      </w:r>
      <w:r w:rsidR="00451237" w:rsidRPr="000550F8">
        <w:rPr>
          <w:rFonts w:ascii="Arial" w:hAnsi="Arial" w:cs="Arial"/>
          <w:i/>
          <w:iCs/>
          <w:sz w:val="22"/>
          <w:szCs w:val="22"/>
        </w:rPr>
        <w:t>echniques</w:t>
      </w:r>
      <w:r w:rsidR="00451237">
        <w:rPr>
          <w:rFonts w:ascii="Arial" w:hAnsi="Arial" w:cs="Arial"/>
          <w:sz w:val="22"/>
          <w:szCs w:val="22"/>
        </w:rPr>
        <w:t xml:space="preserve"> refers to </w:t>
      </w:r>
      <w:r w:rsidR="00B80639">
        <w:rPr>
          <w:rFonts w:ascii="Arial" w:hAnsi="Arial" w:cs="Arial"/>
          <w:sz w:val="22"/>
          <w:szCs w:val="22"/>
        </w:rPr>
        <w:t>the use of the tool, series of procedural steps</w:t>
      </w:r>
      <w:r w:rsidR="00064FEF">
        <w:rPr>
          <w:rFonts w:ascii="Arial" w:hAnsi="Arial" w:cs="Arial"/>
          <w:sz w:val="22"/>
          <w:szCs w:val="22"/>
        </w:rPr>
        <w:t xml:space="preserve"> of the tool. </w:t>
      </w:r>
    </w:p>
    <w:p w14:paraId="49525274" w14:textId="763212A4" w:rsidR="0099335A" w:rsidRDefault="0099335A" w:rsidP="00DC70E1">
      <w:pPr>
        <w:spacing w:line="240" w:lineRule="auto"/>
        <w:rPr>
          <w:rFonts w:ascii="Arial" w:hAnsi="Arial" w:cs="Arial"/>
          <w:i/>
          <w:iCs/>
          <w:color w:val="000000" w:themeColor="text1"/>
          <w:sz w:val="22"/>
          <w:szCs w:val="22"/>
        </w:rPr>
      </w:pPr>
      <w:proofErr w:type="spellStart"/>
      <w:r w:rsidRPr="00B43186">
        <w:rPr>
          <w:rFonts w:ascii="Arial" w:hAnsi="Arial" w:cs="Arial"/>
          <w:b/>
          <w:bCs/>
          <w:i/>
          <w:iCs/>
          <w:color w:val="000000" w:themeColor="text1"/>
          <w:sz w:val="22"/>
          <w:szCs w:val="22"/>
        </w:rPr>
        <w:t>Ngā</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momo</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whiwhinga</w:t>
      </w:r>
      <w:proofErr w:type="spellEnd"/>
      <w:r w:rsidRPr="00B43186">
        <w:rPr>
          <w:rFonts w:ascii="Arial" w:hAnsi="Arial" w:cs="Arial"/>
          <w:b/>
          <w:bCs/>
          <w:i/>
          <w:iCs/>
          <w:color w:val="000000" w:themeColor="text1"/>
          <w:sz w:val="22"/>
          <w:szCs w:val="22"/>
        </w:rPr>
        <w:t xml:space="preserve"> | </w:t>
      </w:r>
      <w:r w:rsidRPr="00B43186">
        <w:rPr>
          <w:rFonts w:ascii="Arial" w:hAnsi="Arial" w:cs="Arial"/>
          <w:i/>
          <w:iCs/>
          <w:color w:val="000000" w:themeColor="text1"/>
          <w:sz w:val="22"/>
          <w:szCs w:val="22"/>
        </w:rPr>
        <w:t>Grades available</w:t>
      </w:r>
    </w:p>
    <w:p w14:paraId="5088C500" w14:textId="627B5865" w:rsidR="00437C68" w:rsidRPr="00B43186" w:rsidRDefault="00437C68" w:rsidP="00DC70E1">
      <w:pPr>
        <w:spacing w:line="240" w:lineRule="auto"/>
        <w:rPr>
          <w:rFonts w:ascii="Arial" w:hAnsi="Arial" w:cs="Arial"/>
          <w:i/>
          <w:iCs/>
          <w:sz w:val="22"/>
          <w:szCs w:val="22"/>
        </w:rPr>
      </w:pPr>
      <w:r>
        <w:rPr>
          <w:rFonts w:ascii="Arial" w:hAnsi="Arial" w:cs="Arial"/>
          <w:i/>
          <w:iCs/>
          <w:color w:val="000000" w:themeColor="text1"/>
          <w:sz w:val="22"/>
          <w:szCs w:val="22"/>
        </w:rPr>
        <w:t xml:space="preserve">Achieved </w:t>
      </w:r>
    </w:p>
    <w:p w14:paraId="26758BEB" w14:textId="06856F65" w:rsidR="0099335A" w:rsidRDefault="0099335A" w:rsidP="00DC70E1">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t>
      </w:r>
      <w:proofErr w:type="spellStart"/>
      <w:r w:rsidRPr="00664DAB">
        <w:rPr>
          <w:rFonts w:ascii="Arial" w:hAnsi="Arial" w:cs="Arial"/>
          <w:b/>
          <w:bCs/>
          <w:color w:val="000000" w:themeColor="text1"/>
          <w:sz w:val="22"/>
          <w:szCs w:val="22"/>
        </w:rPr>
        <w:t>waitohu</w:t>
      </w:r>
      <w:proofErr w:type="spellEnd"/>
      <w:r w:rsidRPr="00664DAB">
        <w:rPr>
          <w:rFonts w:ascii="Arial" w:hAnsi="Arial" w:cs="Arial"/>
          <w:b/>
          <w:bCs/>
          <w:color w:val="000000" w:themeColor="text1"/>
          <w:sz w:val="22"/>
          <w:szCs w:val="22"/>
        </w:rPr>
        <w:t xml:space="preserve"> | </w:t>
      </w:r>
      <w:r w:rsidRPr="00664DAB">
        <w:rPr>
          <w:rFonts w:ascii="Arial" w:hAnsi="Arial" w:cs="Arial"/>
          <w:color w:val="000000" w:themeColor="text1"/>
          <w:sz w:val="22"/>
          <w:szCs w:val="22"/>
        </w:rPr>
        <w:t>Indicative content</w:t>
      </w:r>
    </w:p>
    <w:p w14:paraId="7EC7E9C8" w14:textId="71243A27" w:rsidR="00577FE5" w:rsidRDefault="00951F18" w:rsidP="00DC70E1">
      <w:pPr>
        <w:spacing w:line="240" w:lineRule="auto"/>
        <w:rPr>
          <w:rFonts w:ascii="Arial" w:hAnsi="Arial" w:cs="Arial"/>
          <w:color w:val="000000" w:themeColor="text1"/>
          <w:sz w:val="22"/>
          <w:szCs w:val="22"/>
        </w:rPr>
      </w:pPr>
      <w:r>
        <w:rPr>
          <w:rFonts w:ascii="Arial" w:hAnsi="Arial" w:cs="Arial"/>
          <w:color w:val="000000" w:themeColor="text1"/>
          <w:sz w:val="22"/>
          <w:szCs w:val="22"/>
        </w:rPr>
        <w:t>Leadership styles</w:t>
      </w:r>
    </w:p>
    <w:p w14:paraId="170D92D9" w14:textId="402324E3" w:rsidR="00951F18" w:rsidRDefault="00EE7FFA" w:rsidP="00BB5B98">
      <w:pPr>
        <w:pStyle w:val="ListParagraph"/>
        <w:numPr>
          <w:ilvl w:val="0"/>
          <w:numId w:val="50"/>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a</w:t>
      </w:r>
      <w:r w:rsidR="00F14A62">
        <w:rPr>
          <w:rFonts w:ascii="Arial" w:hAnsi="Arial" w:cs="Arial"/>
          <w:color w:val="000000" w:themeColor="text1"/>
          <w:sz w:val="22"/>
          <w:szCs w:val="22"/>
        </w:rPr>
        <w:t>utocratic</w:t>
      </w:r>
    </w:p>
    <w:p w14:paraId="6E08A0EF" w14:textId="16924ACA" w:rsidR="00F14A62" w:rsidRDefault="00EE7FFA" w:rsidP="00BB5B98">
      <w:pPr>
        <w:pStyle w:val="ListParagraph"/>
        <w:numPr>
          <w:ilvl w:val="0"/>
          <w:numId w:val="50"/>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b</w:t>
      </w:r>
      <w:r w:rsidR="00BA27A1">
        <w:rPr>
          <w:rFonts w:ascii="Arial" w:hAnsi="Arial" w:cs="Arial"/>
          <w:color w:val="000000" w:themeColor="text1"/>
          <w:sz w:val="22"/>
          <w:szCs w:val="22"/>
        </w:rPr>
        <w:t xml:space="preserve">ureaucratic </w:t>
      </w:r>
    </w:p>
    <w:p w14:paraId="54E0548C" w14:textId="107EEF9D" w:rsidR="003F0E57" w:rsidRDefault="003F0E57" w:rsidP="00BB5B98">
      <w:pPr>
        <w:pStyle w:val="ListParagraph"/>
        <w:numPr>
          <w:ilvl w:val="0"/>
          <w:numId w:val="50"/>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democratic </w:t>
      </w:r>
    </w:p>
    <w:p w14:paraId="730DDCE0" w14:textId="4D4856DD" w:rsidR="00BA27A1" w:rsidRDefault="00EE7FFA" w:rsidP="00BB5B98">
      <w:pPr>
        <w:pStyle w:val="ListParagraph"/>
        <w:numPr>
          <w:ilvl w:val="0"/>
          <w:numId w:val="50"/>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l</w:t>
      </w:r>
      <w:r w:rsidR="00BA27A1">
        <w:rPr>
          <w:rFonts w:ascii="Arial" w:hAnsi="Arial" w:cs="Arial"/>
          <w:color w:val="000000" w:themeColor="text1"/>
          <w:sz w:val="22"/>
          <w:szCs w:val="22"/>
        </w:rPr>
        <w:t>a</w:t>
      </w:r>
      <w:r w:rsidR="00F71E05">
        <w:rPr>
          <w:rFonts w:ascii="Arial" w:hAnsi="Arial" w:cs="Arial"/>
          <w:color w:val="000000" w:themeColor="text1"/>
          <w:sz w:val="22"/>
          <w:szCs w:val="22"/>
        </w:rPr>
        <w:t>issez</w:t>
      </w:r>
      <w:r w:rsidR="00BA27A1">
        <w:rPr>
          <w:rFonts w:ascii="Arial" w:hAnsi="Arial" w:cs="Arial"/>
          <w:color w:val="000000" w:themeColor="text1"/>
          <w:sz w:val="22"/>
          <w:szCs w:val="22"/>
        </w:rPr>
        <w:t xml:space="preserve">-faire </w:t>
      </w:r>
    </w:p>
    <w:p w14:paraId="2F827EBB" w14:textId="0FA15B7C" w:rsidR="00F71E05" w:rsidRDefault="00EE7FFA" w:rsidP="00BB5B98">
      <w:pPr>
        <w:pStyle w:val="ListParagraph"/>
        <w:numPr>
          <w:ilvl w:val="0"/>
          <w:numId w:val="50"/>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p</w:t>
      </w:r>
      <w:r w:rsidR="00F71E05">
        <w:rPr>
          <w:rFonts w:ascii="Arial" w:hAnsi="Arial" w:cs="Arial"/>
          <w:color w:val="000000" w:themeColor="text1"/>
          <w:sz w:val="22"/>
          <w:szCs w:val="22"/>
        </w:rPr>
        <w:t>articipative</w:t>
      </w:r>
    </w:p>
    <w:p w14:paraId="11611CB9" w14:textId="68495C1B" w:rsidR="00F71E05" w:rsidRDefault="00EE7FFA" w:rsidP="00BB5B98">
      <w:pPr>
        <w:pStyle w:val="ListParagraph"/>
        <w:numPr>
          <w:ilvl w:val="0"/>
          <w:numId w:val="50"/>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d</w:t>
      </w:r>
      <w:r w:rsidR="00F71E05">
        <w:rPr>
          <w:rFonts w:ascii="Arial" w:hAnsi="Arial" w:cs="Arial"/>
          <w:color w:val="000000" w:themeColor="text1"/>
          <w:sz w:val="22"/>
          <w:szCs w:val="22"/>
        </w:rPr>
        <w:t>elegative</w:t>
      </w:r>
      <w:r w:rsidR="00F777DB">
        <w:rPr>
          <w:rFonts w:ascii="Arial" w:hAnsi="Arial" w:cs="Arial"/>
          <w:color w:val="000000" w:themeColor="text1"/>
          <w:sz w:val="22"/>
          <w:szCs w:val="22"/>
        </w:rPr>
        <w:t xml:space="preserve">. </w:t>
      </w:r>
    </w:p>
    <w:p w14:paraId="41EFED51" w14:textId="77777777" w:rsidR="00F71E05" w:rsidRPr="00F14A62" w:rsidRDefault="00F71E05" w:rsidP="00A47D13">
      <w:pPr>
        <w:pStyle w:val="ListParagraph"/>
        <w:spacing w:line="240" w:lineRule="auto"/>
        <w:rPr>
          <w:rFonts w:ascii="Arial" w:hAnsi="Arial" w:cs="Arial"/>
          <w:color w:val="000000" w:themeColor="text1"/>
          <w:sz w:val="22"/>
          <w:szCs w:val="22"/>
        </w:rPr>
      </w:pPr>
    </w:p>
    <w:p w14:paraId="2131327C" w14:textId="794C2A1E" w:rsidR="001066DE" w:rsidRDefault="000625AC" w:rsidP="001066DE">
      <w:pPr>
        <w:spacing w:line="240" w:lineRule="auto"/>
        <w:rPr>
          <w:rFonts w:ascii="Arial" w:hAnsi="Arial" w:cs="Arial"/>
          <w:sz w:val="22"/>
          <w:szCs w:val="22"/>
        </w:rPr>
      </w:pPr>
      <w:r>
        <w:rPr>
          <w:rFonts w:ascii="Arial" w:hAnsi="Arial" w:cs="Arial"/>
          <w:sz w:val="22"/>
          <w:szCs w:val="22"/>
        </w:rPr>
        <w:t>Role of self-reflection in leadership</w:t>
      </w:r>
    </w:p>
    <w:p w14:paraId="56E3F677" w14:textId="632D55AB" w:rsidR="000625AC" w:rsidRPr="008F5992" w:rsidRDefault="00D5040E" w:rsidP="007D1635">
      <w:pPr>
        <w:pStyle w:val="ListParagraph"/>
        <w:numPr>
          <w:ilvl w:val="0"/>
          <w:numId w:val="47"/>
        </w:numPr>
        <w:spacing w:line="240" w:lineRule="auto"/>
        <w:ind w:left="284" w:hanging="284"/>
        <w:rPr>
          <w:rFonts w:ascii="Arial" w:hAnsi="Arial" w:cs="Arial"/>
          <w:sz w:val="22"/>
          <w:szCs w:val="22"/>
        </w:rPr>
      </w:pPr>
      <w:r>
        <w:rPr>
          <w:rFonts w:ascii="Arial" w:hAnsi="Arial" w:cs="Arial"/>
          <w:sz w:val="22"/>
          <w:szCs w:val="22"/>
        </w:rPr>
        <w:t>l</w:t>
      </w:r>
      <w:r w:rsidR="008F5992" w:rsidRPr="008F5992">
        <w:rPr>
          <w:rFonts w:ascii="Arial" w:hAnsi="Arial" w:cs="Arial"/>
          <w:sz w:val="22"/>
          <w:szCs w:val="22"/>
        </w:rPr>
        <w:t>eading self</w:t>
      </w:r>
    </w:p>
    <w:p w14:paraId="11D05553" w14:textId="71156E8B" w:rsidR="008F5992" w:rsidRPr="008F5992" w:rsidRDefault="00D5040E" w:rsidP="007D1635">
      <w:pPr>
        <w:pStyle w:val="ListParagraph"/>
        <w:numPr>
          <w:ilvl w:val="0"/>
          <w:numId w:val="47"/>
        </w:numPr>
        <w:spacing w:line="240" w:lineRule="auto"/>
        <w:ind w:left="284" w:hanging="284"/>
        <w:rPr>
          <w:rFonts w:ascii="Arial" w:hAnsi="Arial" w:cs="Arial"/>
          <w:sz w:val="22"/>
          <w:szCs w:val="22"/>
        </w:rPr>
      </w:pPr>
      <w:r>
        <w:rPr>
          <w:rFonts w:ascii="Arial" w:hAnsi="Arial" w:cs="Arial"/>
          <w:sz w:val="22"/>
          <w:szCs w:val="22"/>
        </w:rPr>
        <w:t>s</w:t>
      </w:r>
      <w:r w:rsidR="00F2438A" w:rsidRPr="008F5992">
        <w:rPr>
          <w:rFonts w:ascii="Arial" w:hAnsi="Arial" w:cs="Arial"/>
          <w:sz w:val="22"/>
          <w:szCs w:val="22"/>
        </w:rPr>
        <w:t>elf-awareness</w:t>
      </w:r>
    </w:p>
    <w:p w14:paraId="482AFD7C" w14:textId="27CDFF67" w:rsidR="008F5992" w:rsidRPr="008F5992" w:rsidRDefault="00D5040E" w:rsidP="007D1635">
      <w:pPr>
        <w:pStyle w:val="ListParagraph"/>
        <w:numPr>
          <w:ilvl w:val="0"/>
          <w:numId w:val="47"/>
        </w:numPr>
        <w:spacing w:line="240" w:lineRule="auto"/>
        <w:ind w:left="284" w:hanging="284"/>
        <w:rPr>
          <w:rFonts w:ascii="Arial" w:hAnsi="Arial" w:cs="Arial"/>
          <w:sz w:val="22"/>
          <w:szCs w:val="22"/>
        </w:rPr>
      </w:pPr>
      <w:r>
        <w:rPr>
          <w:rFonts w:ascii="Arial" w:hAnsi="Arial" w:cs="Arial"/>
          <w:sz w:val="22"/>
          <w:szCs w:val="22"/>
        </w:rPr>
        <w:t>i</w:t>
      </w:r>
      <w:r w:rsidR="008F5992" w:rsidRPr="008F5992">
        <w:rPr>
          <w:rFonts w:ascii="Arial" w:hAnsi="Arial" w:cs="Arial"/>
          <w:sz w:val="22"/>
          <w:szCs w:val="22"/>
        </w:rPr>
        <w:t>mpact on others</w:t>
      </w:r>
    </w:p>
    <w:p w14:paraId="74C1956A" w14:textId="3B5C325E" w:rsidR="008F5992" w:rsidRPr="008F5992" w:rsidRDefault="00D5040E" w:rsidP="007D1635">
      <w:pPr>
        <w:pStyle w:val="ListParagraph"/>
        <w:numPr>
          <w:ilvl w:val="0"/>
          <w:numId w:val="47"/>
        </w:numPr>
        <w:spacing w:line="240" w:lineRule="auto"/>
        <w:ind w:left="284" w:hanging="284"/>
        <w:rPr>
          <w:rFonts w:ascii="Arial" w:hAnsi="Arial" w:cs="Arial"/>
          <w:sz w:val="22"/>
          <w:szCs w:val="22"/>
        </w:rPr>
      </w:pPr>
      <w:r>
        <w:rPr>
          <w:rFonts w:ascii="Arial" w:hAnsi="Arial" w:cs="Arial"/>
          <w:sz w:val="22"/>
          <w:szCs w:val="22"/>
        </w:rPr>
        <w:t>s</w:t>
      </w:r>
      <w:r w:rsidR="008F5992" w:rsidRPr="008F5992">
        <w:rPr>
          <w:rFonts w:ascii="Arial" w:hAnsi="Arial" w:cs="Arial"/>
          <w:sz w:val="22"/>
          <w:szCs w:val="22"/>
        </w:rPr>
        <w:t xml:space="preserve">trengths and challenges </w:t>
      </w:r>
    </w:p>
    <w:p w14:paraId="4ADD2D06" w14:textId="797206EC" w:rsidR="008F5992" w:rsidRPr="008F5992" w:rsidRDefault="00D5040E" w:rsidP="007D1635">
      <w:pPr>
        <w:pStyle w:val="ListParagraph"/>
        <w:numPr>
          <w:ilvl w:val="0"/>
          <w:numId w:val="47"/>
        </w:numPr>
        <w:spacing w:line="240" w:lineRule="auto"/>
        <w:ind w:left="284" w:hanging="284"/>
        <w:rPr>
          <w:rFonts w:ascii="Arial" w:hAnsi="Arial" w:cs="Arial"/>
          <w:sz w:val="22"/>
          <w:szCs w:val="22"/>
        </w:rPr>
      </w:pPr>
      <w:r>
        <w:rPr>
          <w:rFonts w:ascii="Arial" w:hAnsi="Arial" w:cs="Arial"/>
          <w:sz w:val="22"/>
          <w:szCs w:val="22"/>
        </w:rPr>
        <w:t>f</w:t>
      </w:r>
      <w:r w:rsidR="00BD5545">
        <w:rPr>
          <w:rFonts w:ascii="Arial" w:hAnsi="Arial" w:cs="Arial"/>
          <w:sz w:val="22"/>
          <w:szCs w:val="22"/>
        </w:rPr>
        <w:t xml:space="preserve">ixed and </w:t>
      </w:r>
      <w:r>
        <w:rPr>
          <w:rFonts w:ascii="Arial" w:hAnsi="Arial" w:cs="Arial"/>
          <w:sz w:val="22"/>
          <w:szCs w:val="22"/>
        </w:rPr>
        <w:t>g</w:t>
      </w:r>
      <w:r w:rsidR="008F5992" w:rsidRPr="008F5992">
        <w:rPr>
          <w:rFonts w:ascii="Arial" w:hAnsi="Arial" w:cs="Arial"/>
          <w:sz w:val="22"/>
          <w:szCs w:val="22"/>
        </w:rPr>
        <w:t>rowth mindset</w:t>
      </w:r>
    </w:p>
    <w:p w14:paraId="13A10306" w14:textId="2DA1F223" w:rsidR="008F5992" w:rsidRDefault="00D5040E" w:rsidP="007D1635">
      <w:pPr>
        <w:pStyle w:val="ListParagraph"/>
        <w:numPr>
          <w:ilvl w:val="0"/>
          <w:numId w:val="47"/>
        </w:numPr>
        <w:spacing w:line="240" w:lineRule="auto"/>
        <w:ind w:left="284" w:hanging="284"/>
        <w:rPr>
          <w:rFonts w:ascii="Arial" w:hAnsi="Arial" w:cs="Arial"/>
          <w:sz w:val="22"/>
          <w:szCs w:val="22"/>
        </w:rPr>
      </w:pPr>
      <w:r>
        <w:rPr>
          <w:rFonts w:ascii="Arial" w:hAnsi="Arial" w:cs="Arial"/>
          <w:sz w:val="22"/>
          <w:szCs w:val="22"/>
        </w:rPr>
        <w:t>a</w:t>
      </w:r>
      <w:r w:rsidR="008F5992" w:rsidRPr="008F5992">
        <w:rPr>
          <w:rFonts w:ascii="Arial" w:hAnsi="Arial" w:cs="Arial"/>
          <w:sz w:val="22"/>
          <w:szCs w:val="22"/>
        </w:rPr>
        <w:t>reas of development</w:t>
      </w:r>
    </w:p>
    <w:p w14:paraId="53EBFDAD" w14:textId="0E0DE1B0" w:rsidR="00BD5545" w:rsidRDefault="00D5040E" w:rsidP="007D1635">
      <w:pPr>
        <w:pStyle w:val="ListParagraph"/>
        <w:numPr>
          <w:ilvl w:val="0"/>
          <w:numId w:val="47"/>
        </w:numPr>
        <w:spacing w:line="240" w:lineRule="auto"/>
        <w:ind w:left="284" w:hanging="284"/>
        <w:rPr>
          <w:rFonts w:ascii="Arial" w:hAnsi="Arial" w:cs="Arial"/>
          <w:sz w:val="22"/>
          <w:szCs w:val="22"/>
        </w:rPr>
      </w:pPr>
      <w:r>
        <w:rPr>
          <w:rFonts w:ascii="Arial" w:hAnsi="Arial" w:cs="Arial"/>
          <w:sz w:val="22"/>
          <w:szCs w:val="22"/>
        </w:rPr>
        <w:t>r</w:t>
      </w:r>
      <w:r w:rsidR="00ED5791">
        <w:rPr>
          <w:rFonts w:ascii="Arial" w:hAnsi="Arial" w:cs="Arial"/>
          <w:sz w:val="22"/>
          <w:szCs w:val="22"/>
        </w:rPr>
        <w:t xml:space="preserve">esilience and adaptability to change </w:t>
      </w:r>
    </w:p>
    <w:p w14:paraId="186DC2B1" w14:textId="6F50BF94" w:rsidR="0010184F" w:rsidRDefault="00D5040E" w:rsidP="007D1635">
      <w:pPr>
        <w:pStyle w:val="ListParagraph"/>
        <w:numPr>
          <w:ilvl w:val="0"/>
          <w:numId w:val="47"/>
        </w:numPr>
        <w:spacing w:line="240" w:lineRule="auto"/>
        <w:ind w:left="284" w:hanging="284"/>
        <w:rPr>
          <w:rFonts w:ascii="Arial" w:hAnsi="Arial" w:cs="Arial"/>
          <w:sz w:val="22"/>
          <w:szCs w:val="22"/>
        </w:rPr>
      </w:pPr>
      <w:r>
        <w:rPr>
          <w:rFonts w:ascii="Arial" w:hAnsi="Arial" w:cs="Arial"/>
          <w:sz w:val="22"/>
          <w:szCs w:val="22"/>
        </w:rPr>
        <w:t>e</w:t>
      </w:r>
      <w:r w:rsidR="0010184F">
        <w:rPr>
          <w:rFonts w:ascii="Arial" w:hAnsi="Arial" w:cs="Arial"/>
          <w:sz w:val="22"/>
          <w:szCs w:val="22"/>
        </w:rPr>
        <w:t xml:space="preserve">motional intelligence </w:t>
      </w:r>
    </w:p>
    <w:p w14:paraId="4BAED016" w14:textId="31B1C70E" w:rsidR="00B21F37" w:rsidRPr="008F5992" w:rsidRDefault="00D5040E" w:rsidP="007D1635">
      <w:pPr>
        <w:pStyle w:val="ListParagraph"/>
        <w:numPr>
          <w:ilvl w:val="0"/>
          <w:numId w:val="47"/>
        </w:numPr>
        <w:spacing w:line="240" w:lineRule="auto"/>
        <w:ind w:left="284" w:hanging="284"/>
        <w:rPr>
          <w:rFonts w:ascii="Arial" w:hAnsi="Arial" w:cs="Arial"/>
          <w:sz w:val="22"/>
          <w:szCs w:val="22"/>
        </w:rPr>
      </w:pPr>
      <w:r>
        <w:rPr>
          <w:rFonts w:ascii="Arial" w:hAnsi="Arial" w:cs="Arial"/>
          <w:sz w:val="22"/>
          <w:szCs w:val="22"/>
        </w:rPr>
        <w:t>r</w:t>
      </w:r>
      <w:r w:rsidR="0083079E">
        <w:rPr>
          <w:rFonts w:ascii="Arial" w:hAnsi="Arial" w:cs="Arial"/>
          <w:sz w:val="22"/>
          <w:szCs w:val="22"/>
        </w:rPr>
        <w:t>aising awareness of the u</w:t>
      </w:r>
      <w:r w:rsidR="00B21F37">
        <w:rPr>
          <w:rFonts w:ascii="Arial" w:hAnsi="Arial" w:cs="Arial"/>
          <w:sz w:val="22"/>
          <w:szCs w:val="22"/>
        </w:rPr>
        <w:t>nconscious bias</w:t>
      </w:r>
      <w:r w:rsidR="00F2438A">
        <w:rPr>
          <w:rFonts w:ascii="Arial" w:hAnsi="Arial" w:cs="Arial"/>
          <w:sz w:val="22"/>
          <w:szCs w:val="22"/>
        </w:rPr>
        <w:t>.</w:t>
      </w:r>
      <w:r w:rsidR="00B21F37">
        <w:rPr>
          <w:rFonts w:ascii="Arial" w:hAnsi="Arial" w:cs="Arial"/>
          <w:sz w:val="22"/>
          <w:szCs w:val="22"/>
        </w:rPr>
        <w:t xml:space="preserve"> </w:t>
      </w:r>
    </w:p>
    <w:p w14:paraId="0EECD480" w14:textId="77777777" w:rsidR="008F5992" w:rsidRDefault="008F5992" w:rsidP="001066DE">
      <w:pPr>
        <w:spacing w:line="240" w:lineRule="auto"/>
        <w:rPr>
          <w:rFonts w:ascii="Arial" w:hAnsi="Arial" w:cs="Arial"/>
          <w:color w:val="000000" w:themeColor="text1"/>
          <w:sz w:val="22"/>
          <w:szCs w:val="22"/>
        </w:rPr>
      </w:pPr>
    </w:p>
    <w:p w14:paraId="4E475BD8" w14:textId="1C025BCB" w:rsidR="001066DE" w:rsidRDefault="001066DE" w:rsidP="001066DE">
      <w:pPr>
        <w:spacing w:line="240" w:lineRule="auto"/>
        <w:rPr>
          <w:rFonts w:ascii="Arial" w:hAnsi="Arial" w:cs="Arial"/>
          <w:color w:val="000000" w:themeColor="text1"/>
          <w:sz w:val="22"/>
          <w:szCs w:val="22"/>
        </w:rPr>
      </w:pPr>
      <w:r>
        <w:rPr>
          <w:rFonts w:ascii="Arial" w:hAnsi="Arial" w:cs="Arial"/>
          <w:color w:val="000000" w:themeColor="text1"/>
          <w:sz w:val="22"/>
          <w:szCs w:val="22"/>
        </w:rPr>
        <w:t>Self-reflection</w:t>
      </w:r>
      <w:r w:rsidR="00BD19F4">
        <w:rPr>
          <w:rFonts w:ascii="Arial" w:hAnsi="Arial" w:cs="Arial"/>
          <w:color w:val="000000" w:themeColor="text1"/>
          <w:sz w:val="22"/>
          <w:szCs w:val="22"/>
        </w:rPr>
        <w:t xml:space="preserve"> tools and</w:t>
      </w:r>
      <w:r>
        <w:rPr>
          <w:rFonts w:ascii="Arial" w:hAnsi="Arial" w:cs="Arial"/>
          <w:color w:val="000000" w:themeColor="text1"/>
          <w:sz w:val="22"/>
          <w:szCs w:val="22"/>
        </w:rPr>
        <w:t xml:space="preserve"> </w:t>
      </w:r>
      <w:commentRangeStart w:id="1"/>
      <w:r>
        <w:rPr>
          <w:rFonts w:ascii="Arial" w:hAnsi="Arial" w:cs="Arial"/>
          <w:color w:val="000000" w:themeColor="text1"/>
          <w:sz w:val="22"/>
          <w:szCs w:val="22"/>
        </w:rPr>
        <w:t>techniques</w:t>
      </w:r>
      <w:commentRangeEnd w:id="1"/>
      <w:r>
        <w:rPr>
          <w:rStyle w:val="CommentReference"/>
        </w:rPr>
        <w:commentReference w:id="1"/>
      </w:r>
      <w:r>
        <w:rPr>
          <w:rFonts w:ascii="Arial" w:hAnsi="Arial" w:cs="Arial"/>
          <w:color w:val="000000" w:themeColor="text1"/>
          <w:sz w:val="22"/>
          <w:szCs w:val="22"/>
        </w:rPr>
        <w:t xml:space="preserve"> </w:t>
      </w:r>
    </w:p>
    <w:p w14:paraId="060BEEFD" w14:textId="630DB5A9" w:rsidR="006D65DC" w:rsidRDefault="00D5040E" w:rsidP="007D1635">
      <w:pPr>
        <w:pStyle w:val="ListParagraph"/>
        <w:numPr>
          <w:ilvl w:val="0"/>
          <w:numId w:val="48"/>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i</w:t>
      </w:r>
      <w:r w:rsidR="00437208">
        <w:rPr>
          <w:rFonts w:ascii="Arial" w:hAnsi="Arial" w:cs="Arial"/>
          <w:color w:val="000000" w:themeColor="text1"/>
          <w:sz w:val="22"/>
          <w:szCs w:val="22"/>
        </w:rPr>
        <w:t xml:space="preserve">nternal and external environment </w:t>
      </w:r>
    </w:p>
    <w:p w14:paraId="4DF168E9" w14:textId="6A1627A4" w:rsidR="0025541D" w:rsidRDefault="0025541D" w:rsidP="007D1635">
      <w:pPr>
        <w:pStyle w:val="ListParagraph"/>
        <w:numPr>
          <w:ilvl w:val="0"/>
          <w:numId w:val="48"/>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models for self-reflection </w:t>
      </w:r>
    </w:p>
    <w:p w14:paraId="259F2D63" w14:textId="0B2CB664" w:rsidR="00437208" w:rsidRDefault="00C7533D" w:rsidP="007D1635">
      <w:pPr>
        <w:pStyle w:val="ListParagraph"/>
        <w:numPr>
          <w:ilvl w:val="0"/>
          <w:numId w:val="48"/>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h</w:t>
      </w:r>
      <w:r w:rsidR="0078484F">
        <w:rPr>
          <w:rFonts w:ascii="Arial" w:hAnsi="Arial" w:cs="Arial"/>
          <w:color w:val="000000" w:themeColor="text1"/>
          <w:sz w:val="22"/>
          <w:szCs w:val="22"/>
        </w:rPr>
        <w:t xml:space="preserve">ui </w:t>
      </w:r>
    </w:p>
    <w:p w14:paraId="051101CB" w14:textId="7204E263" w:rsidR="0078484F" w:rsidRDefault="009140EF" w:rsidP="007D1635">
      <w:pPr>
        <w:pStyle w:val="ListParagraph"/>
        <w:numPr>
          <w:ilvl w:val="0"/>
          <w:numId w:val="48"/>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w</w:t>
      </w:r>
      <w:r w:rsidR="0078484F">
        <w:rPr>
          <w:rFonts w:ascii="Arial" w:hAnsi="Arial" w:cs="Arial"/>
          <w:color w:val="000000" w:themeColor="text1"/>
          <w:sz w:val="22"/>
          <w:szCs w:val="22"/>
        </w:rPr>
        <w:t>haka</w:t>
      </w:r>
      <w:r w:rsidR="000A6B45">
        <w:rPr>
          <w:rFonts w:ascii="Arial" w:hAnsi="Arial" w:cs="Arial"/>
          <w:color w:val="000000" w:themeColor="text1"/>
          <w:sz w:val="22"/>
          <w:szCs w:val="22"/>
        </w:rPr>
        <w:t xml:space="preserve">papa </w:t>
      </w:r>
    </w:p>
    <w:p w14:paraId="447F4C55" w14:textId="525BED8C" w:rsidR="000A6B45" w:rsidRDefault="009140EF" w:rsidP="007D1635">
      <w:pPr>
        <w:pStyle w:val="ListParagraph"/>
        <w:numPr>
          <w:ilvl w:val="0"/>
          <w:numId w:val="48"/>
        </w:numPr>
        <w:spacing w:line="240" w:lineRule="auto"/>
        <w:ind w:left="284" w:hanging="284"/>
        <w:rPr>
          <w:rFonts w:ascii="Arial" w:hAnsi="Arial" w:cs="Arial"/>
          <w:color w:val="000000" w:themeColor="text1"/>
          <w:sz w:val="22"/>
          <w:szCs w:val="22"/>
        </w:rPr>
      </w:pPr>
      <w:proofErr w:type="spellStart"/>
      <w:r>
        <w:rPr>
          <w:rFonts w:ascii="Arial" w:hAnsi="Arial" w:cs="Arial"/>
          <w:color w:val="000000" w:themeColor="text1"/>
          <w:sz w:val="22"/>
          <w:szCs w:val="22"/>
        </w:rPr>
        <w:t>m</w:t>
      </w:r>
      <w:r w:rsidR="000A6B45">
        <w:rPr>
          <w:rFonts w:ascii="Arial" w:hAnsi="Arial" w:cs="Arial"/>
          <w:color w:val="000000" w:themeColor="text1"/>
          <w:sz w:val="22"/>
          <w:szCs w:val="22"/>
        </w:rPr>
        <w:t>anaakitanga</w:t>
      </w:r>
      <w:proofErr w:type="spellEnd"/>
      <w:r w:rsidR="000A6B45">
        <w:rPr>
          <w:rFonts w:ascii="Arial" w:hAnsi="Arial" w:cs="Arial"/>
          <w:color w:val="000000" w:themeColor="text1"/>
          <w:sz w:val="22"/>
          <w:szCs w:val="22"/>
        </w:rPr>
        <w:t xml:space="preserve"> </w:t>
      </w:r>
    </w:p>
    <w:p w14:paraId="1CD7EAD2" w14:textId="6E4DF1F6" w:rsidR="0001529B" w:rsidRDefault="0001529B" w:rsidP="007D1635">
      <w:pPr>
        <w:pStyle w:val="ListParagraph"/>
        <w:numPr>
          <w:ilvl w:val="0"/>
          <w:numId w:val="48"/>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Te Whare Tapa </w:t>
      </w:r>
      <w:proofErr w:type="spellStart"/>
      <w:r>
        <w:rPr>
          <w:rFonts w:ascii="Arial" w:hAnsi="Arial" w:cs="Arial"/>
          <w:color w:val="000000" w:themeColor="text1"/>
          <w:sz w:val="22"/>
          <w:szCs w:val="22"/>
        </w:rPr>
        <w:t>Wh</w:t>
      </w:r>
      <w:r w:rsidR="001371A0">
        <w:rPr>
          <w:rFonts w:ascii="Arial" w:hAnsi="Arial" w:cs="Arial"/>
          <w:color w:val="000000" w:themeColor="text1"/>
          <w:sz w:val="22"/>
          <w:szCs w:val="22"/>
        </w:rPr>
        <w:t>ā</w:t>
      </w:r>
      <w:proofErr w:type="spellEnd"/>
      <w:r>
        <w:rPr>
          <w:rFonts w:ascii="Arial" w:hAnsi="Arial" w:cs="Arial"/>
          <w:color w:val="000000" w:themeColor="text1"/>
          <w:sz w:val="22"/>
          <w:szCs w:val="22"/>
        </w:rPr>
        <w:t xml:space="preserve"> </w:t>
      </w:r>
    </w:p>
    <w:p w14:paraId="4243F3FF" w14:textId="74FE355B" w:rsidR="00267A6B" w:rsidRDefault="0089438C" w:rsidP="007D1635">
      <w:pPr>
        <w:pStyle w:val="ListParagraph"/>
        <w:numPr>
          <w:ilvl w:val="0"/>
          <w:numId w:val="48"/>
        </w:numPr>
        <w:spacing w:line="240" w:lineRule="auto"/>
        <w:ind w:left="284" w:hanging="284"/>
        <w:rPr>
          <w:rFonts w:ascii="Arial" w:hAnsi="Arial" w:cs="Arial"/>
          <w:color w:val="000000" w:themeColor="text1"/>
          <w:sz w:val="22"/>
          <w:szCs w:val="22"/>
        </w:rPr>
      </w:pPr>
      <w:proofErr w:type="spellStart"/>
      <w:r>
        <w:rPr>
          <w:rFonts w:ascii="Arial" w:hAnsi="Arial" w:cs="Arial"/>
          <w:color w:val="000000" w:themeColor="text1"/>
          <w:sz w:val="22"/>
          <w:szCs w:val="22"/>
        </w:rPr>
        <w:t>Fonofale</w:t>
      </w:r>
      <w:proofErr w:type="spellEnd"/>
      <w:r>
        <w:rPr>
          <w:rFonts w:ascii="Arial" w:hAnsi="Arial" w:cs="Arial"/>
          <w:color w:val="000000" w:themeColor="text1"/>
          <w:sz w:val="22"/>
          <w:szCs w:val="22"/>
        </w:rPr>
        <w:t xml:space="preserve">  </w:t>
      </w:r>
    </w:p>
    <w:p w14:paraId="126190CC" w14:textId="55E1EB47" w:rsidR="00F57812" w:rsidRDefault="009140EF" w:rsidP="007D1635">
      <w:pPr>
        <w:pStyle w:val="ListParagraph"/>
        <w:numPr>
          <w:ilvl w:val="0"/>
          <w:numId w:val="48"/>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u</w:t>
      </w:r>
      <w:r w:rsidR="00F57812">
        <w:rPr>
          <w:rFonts w:ascii="Arial" w:hAnsi="Arial" w:cs="Arial"/>
          <w:color w:val="000000" w:themeColor="text1"/>
          <w:sz w:val="22"/>
          <w:szCs w:val="22"/>
        </w:rPr>
        <w:t xml:space="preserve">nderstanding </w:t>
      </w:r>
      <w:r w:rsidR="00F2438A">
        <w:rPr>
          <w:rFonts w:ascii="Arial" w:hAnsi="Arial" w:cs="Arial"/>
          <w:color w:val="000000" w:themeColor="text1"/>
          <w:sz w:val="22"/>
          <w:szCs w:val="22"/>
        </w:rPr>
        <w:t>motivations</w:t>
      </w:r>
    </w:p>
    <w:p w14:paraId="7D9D484D" w14:textId="26AF5A7E" w:rsidR="00F57812" w:rsidRDefault="009140EF" w:rsidP="007D1635">
      <w:pPr>
        <w:pStyle w:val="ListParagraph"/>
        <w:numPr>
          <w:ilvl w:val="0"/>
          <w:numId w:val="48"/>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s</w:t>
      </w:r>
      <w:r w:rsidR="00F57812">
        <w:rPr>
          <w:rFonts w:ascii="Arial" w:hAnsi="Arial" w:cs="Arial"/>
          <w:color w:val="000000" w:themeColor="text1"/>
          <w:sz w:val="22"/>
          <w:szCs w:val="22"/>
        </w:rPr>
        <w:t>elf-reflection journals</w:t>
      </w:r>
    </w:p>
    <w:p w14:paraId="4DA77E44" w14:textId="2A3A782E" w:rsidR="002511A3" w:rsidRDefault="002511A3" w:rsidP="007D1635">
      <w:pPr>
        <w:pStyle w:val="ListParagraph"/>
        <w:numPr>
          <w:ilvl w:val="0"/>
          <w:numId w:val="48"/>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self-reflection questions </w:t>
      </w:r>
    </w:p>
    <w:p w14:paraId="2C6E7E1D" w14:textId="77777777" w:rsidR="00594601" w:rsidRDefault="00594601" w:rsidP="00594601">
      <w:pPr>
        <w:pStyle w:val="ListParagraph"/>
        <w:numPr>
          <w:ilvl w:val="0"/>
          <w:numId w:val="48"/>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focus groups </w:t>
      </w:r>
    </w:p>
    <w:p w14:paraId="25E8DB01" w14:textId="77777777" w:rsidR="00594601" w:rsidRDefault="00594601" w:rsidP="00594601">
      <w:pPr>
        <w:pStyle w:val="ListParagraph"/>
        <w:numPr>
          <w:ilvl w:val="0"/>
          <w:numId w:val="48"/>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survey </w:t>
      </w:r>
    </w:p>
    <w:p w14:paraId="71267F3D" w14:textId="77777777" w:rsidR="00594601" w:rsidRDefault="00594601" w:rsidP="00594601">
      <w:pPr>
        <w:pStyle w:val="ListParagraph"/>
        <w:numPr>
          <w:ilvl w:val="0"/>
          <w:numId w:val="48"/>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data analysis </w:t>
      </w:r>
    </w:p>
    <w:p w14:paraId="6CEC4B1B" w14:textId="77777777" w:rsidR="00594601" w:rsidRDefault="00594601" w:rsidP="00594601">
      <w:pPr>
        <w:pStyle w:val="ListParagraph"/>
        <w:numPr>
          <w:ilvl w:val="0"/>
          <w:numId w:val="48"/>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performance</w:t>
      </w:r>
    </w:p>
    <w:p w14:paraId="400A4611" w14:textId="77777777" w:rsidR="00594601" w:rsidRDefault="00594601" w:rsidP="00594601">
      <w:pPr>
        <w:pStyle w:val="ListParagraph"/>
        <w:numPr>
          <w:ilvl w:val="0"/>
          <w:numId w:val="48"/>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evaluations. </w:t>
      </w:r>
    </w:p>
    <w:p w14:paraId="2B6D4D1E" w14:textId="77777777" w:rsidR="001066DE" w:rsidRDefault="001066DE" w:rsidP="001066DE">
      <w:pPr>
        <w:spacing w:line="240" w:lineRule="auto"/>
        <w:rPr>
          <w:rFonts w:ascii="Arial" w:hAnsi="Arial" w:cs="Arial"/>
          <w:color w:val="000000" w:themeColor="text1"/>
          <w:sz w:val="22"/>
          <w:szCs w:val="22"/>
        </w:rPr>
      </w:pPr>
    </w:p>
    <w:p w14:paraId="6A4E93F4" w14:textId="638ED620" w:rsidR="0099335A" w:rsidRDefault="0099335A" w:rsidP="00DC70E1">
      <w:pPr>
        <w:spacing w:line="240" w:lineRule="auto"/>
        <w:rPr>
          <w:rFonts w:ascii="Arial" w:hAnsi="Arial" w:cs="Arial"/>
          <w:color w:val="000000" w:themeColor="text1"/>
          <w:sz w:val="22"/>
          <w:szCs w:val="22"/>
        </w:rPr>
      </w:pPr>
      <w:proofErr w:type="spellStart"/>
      <w:r w:rsidRPr="0042401C">
        <w:rPr>
          <w:rFonts w:ascii="Arial" w:hAnsi="Arial" w:cs="Arial"/>
          <w:b/>
          <w:bCs/>
          <w:color w:val="000000" w:themeColor="text1"/>
          <w:sz w:val="22"/>
          <w:szCs w:val="22"/>
        </w:rPr>
        <w:t>Rauemi</w:t>
      </w:r>
      <w:proofErr w:type="spellEnd"/>
      <w:r w:rsidRPr="0042401C">
        <w:rPr>
          <w:rFonts w:ascii="Arial" w:hAnsi="Arial" w:cs="Arial"/>
          <w:b/>
          <w:bCs/>
          <w:color w:val="000000" w:themeColor="text1"/>
          <w:sz w:val="22"/>
          <w:szCs w:val="22"/>
        </w:rPr>
        <w:t xml:space="preserve"> | </w:t>
      </w:r>
      <w:r w:rsidRPr="0042401C">
        <w:rPr>
          <w:rFonts w:ascii="Arial" w:hAnsi="Arial" w:cs="Arial"/>
          <w:color w:val="000000" w:themeColor="text1"/>
          <w:sz w:val="22"/>
          <w:szCs w:val="22"/>
        </w:rPr>
        <w:t>Resources</w:t>
      </w:r>
    </w:p>
    <w:p w14:paraId="01C73F42" w14:textId="46D5F92C" w:rsidR="00EE7FFA" w:rsidRDefault="002164EE" w:rsidP="00EE7FFA">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lastRenderedPageBreak/>
        <w:t xml:space="preserve">Ministry of </w:t>
      </w:r>
      <w:r w:rsidR="00EE7FFA">
        <w:rPr>
          <w:rFonts w:ascii="Arial" w:hAnsi="Arial" w:cs="Arial"/>
          <w:color w:val="000000" w:themeColor="text1"/>
          <w:sz w:val="22"/>
          <w:szCs w:val="22"/>
        </w:rPr>
        <w:t>Business</w:t>
      </w:r>
      <w:r w:rsidR="00034364">
        <w:rPr>
          <w:rFonts w:ascii="Arial" w:hAnsi="Arial" w:cs="Arial"/>
          <w:color w:val="000000" w:themeColor="text1"/>
          <w:sz w:val="22"/>
          <w:szCs w:val="22"/>
        </w:rPr>
        <w:t>, Innovation and Employment</w:t>
      </w:r>
      <w:r w:rsidR="00EE7FFA">
        <w:rPr>
          <w:rFonts w:ascii="Arial" w:hAnsi="Arial" w:cs="Arial"/>
          <w:color w:val="000000" w:themeColor="text1"/>
          <w:sz w:val="22"/>
          <w:szCs w:val="22"/>
        </w:rPr>
        <w:t xml:space="preserve"> </w:t>
      </w:r>
      <w:hyperlink r:id="rId15" w:history="1">
        <w:r w:rsidR="00EE7FFA" w:rsidRPr="00460AB8">
          <w:rPr>
            <w:rStyle w:val="Hyperlink"/>
            <w:rFonts w:ascii="Arial" w:hAnsi="Arial" w:cs="Arial"/>
            <w:sz w:val="22"/>
            <w:szCs w:val="22"/>
          </w:rPr>
          <w:t>Leadership styles and when to use them — business.govt.nz</w:t>
        </w:r>
      </w:hyperlink>
      <w:r w:rsidR="00EE7FFA">
        <w:rPr>
          <w:rFonts w:ascii="Arial" w:hAnsi="Arial" w:cs="Arial"/>
          <w:color w:val="000000" w:themeColor="text1"/>
          <w:sz w:val="22"/>
          <w:szCs w:val="22"/>
        </w:rPr>
        <w:t xml:space="preserve"> </w:t>
      </w:r>
    </w:p>
    <w:p w14:paraId="239E4F05" w14:textId="77777777" w:rsidR="003F0E57" w:rsidRPr="003F0E57" w:rsidRDefault="003F0E57" w:rsidP="003F0E57">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Groundwork.org.nz - </w:t>
      </w:r>
      <w:hyperlink r:id="rId16" w:history="1">
        <w:r w:rsidRPr="000B0484">
          <w:rPr>
            <w:rStyle w:val="Hyperlink"/>
            <w:rFonts w:ascii="Arial" w:hAnsi="Arial" w:cs="Arial"/>
            <w:sz w:val="22"/>
            <w:szCs w:val="22"/>
          </w:rPr>
          <w:t xml:space="preserve">Te </w:t>
        </w:r>
        <w:proofErr w:type="spellStart"/>
        <w:r w:rsidRPr="000B0484">
          <w:rPr>
            <w:rStyle w:val="Hyperlink"/>
            <w:rFonts w:ascii="Arial" w:hAnsi="Arial" w:cs="Arial"/>
            <w:sz w:val="22"/>
            <w:szCs w:val="22"/>
          </w:rPr>
          <w:t>Tiriti</w:t>
        </w:r>
        <w:proofErr w:type="spellEnd"/>
        <w:r w:rsidRPr="000B0484">
          <w:rPr>
            <w:rStyle w:val="Hyperlink"/>
            <w:rFonts w:ascii="Arial" w:hAnsi="Arial" w:cs="Arial"/>
            <w:sz w:val="22"/>
            <w:szCs w:val="22"/>
          </w:rPr>
          <w:t xml:space="preserve"> articles in practice </w:t>
        </w:r>
      </w:hyperlink>
    </w:p>
    <w:p w14:paraId="774FFCC1" w14:textId="21AE9AD7" w:rsidR="003F0E57" w:rsidRDefault="003F0E57" w:rsidP="003F0E57">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Mana Pa</w:t>
      </w:r>
      <w:r w:rsidR="00B71C77">
        <w:rPr>
          <w:rFonts w:ascii="Arial" w:hAnsi="Arial" w:cs="Arial"/>
          <w:color w:val="000000" w:themeColor="text1"/>
          <w:sz w:val="22"/>
          <w:szCs w:val="22"/>
        </w:rPr>
        <w:t>s</w:t>
      </w:r>
      <w:r>
        <w:rPr>
          <w:rFonts w:ascii="Arial" w:hAnsi="Arial" w:cs="Arial"/>
          <w:color w:val="000000" w:themeColor="text1"/>
          <w:sz w:val="22"/>
          <w:szCs w:val="22"/>
        </w:rPr>
        <w:t xml:space="preserve">ifika – </w:t>
      </w:r>
      <w:hyperlink r:id="rId17" w:history="1">
        <w:proofErr w:type="spellStart"/>
        <w:r w:rsidRPr="0056088A">
          <w:rPr>
            <w:rStyle w:val="Hyperlink"/>
            <w:rFonts w:ascii="Arial" w:hAnsi="Arial" w:cs="Arial"/>
            <w:sz w:val="22"/>
            <w:szCs w:val="22"/>
          </w:rPr>
          <w:t>Fonofale</w:t>
        </w:r>
        <w:proofErr w:type="spellEnd"/>
      </w:hyperlink>
      <w:r>
        <w:rPr>
          <w:rFonts w:ascii="Arial" w:hAnsi="Arial" w:cs="Arial"/>
          <w:color w:val="000000" w:themeColor="text1"/>
          <w:sz w:val="22"/>
          <w:szCs w:val="22"/>
        </w:rPr>
        <w:t xml:space="preserve">  </w:t>
      </w:r>
    </w:p>
    <w:p w14:paraId="4ED5F285" w14:textId="2663F130" w:rsidR="00E3621B" w:rsidRPr="00D44BC1" w:rsidRDefault="00437C68" w:rsidP="00E3621B">
      <w:pPr>
        <w:pStyle w:val="ListParagraph"/>
        <w:numPr>
          <w:ilvl w:val="0"/>
          <w:numId w:val="39"/>
        </w:numPr>
        <w:spacing w:line="240" w:lineRule="auto"/>
        <w:ind w:left="567" w:hanging="567"/>
        <w:rPr>
          <w:rStyle w:val="Hyperlink"/>
          <w:rFonts w:ascii="Arial" w:hAnsi="Arial" w:cs="Arial"/>
          <w:color w:val="000000" w:themeColor="text1"/>
          <w:sz w:val="22"/>
          <w:szCs w:val="22"/>
          <w:u w:val="none"/>
        </w:rPr>
      </w:pPr>
      <w:hyperlink r:id="rId18" w:history="1">
        <w:r w:rsidRPr="00437C68">
          <w:rPr>
            <w:rStyle w:val="Hyperlink"/>
            <w:rFonts w:ascii="Arial" w:hAnsi="Arial" w:cs="Arial"/>
            <w:sz w:val="22"/>
            <w:szCs w:val="22"/>
          </w:rPr>
          <w:t>Reflective Journal – working template (weebly.com)</w:t>
        </w:r>
      </w:hyperlink>
    </w:p>
    <w:p w14:paraId="3D43ACE5" w14:textId="04E3EFBC" w:rsidR="00D44BC1" w:rsidRDefault="00D44BC1" w:rsidP="00E3621B">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The Whare Tapa </w:t>
      </w:r>
      <w:proofErr w:type="spellStart"/>
      <w:r>
        <w:rPr>
          <w:rFonts w:ascii="Arial" w:hAnsi="Arial" w:cs="Arial"/>
          <w:color w:val="000000" w:themeColor="text1"/>
          <w:sz w:val="22"/>
          <w:szCs w:val="22"/>
        </w:rPr>
        <w:t>Whā</w:t>
      </w:r>
      <w:proofErr w:type="spellEnd"/>
      <w:r>
        <w:rPr>
          <w:rFonts w:ascii="Arial" w:hAnsi="Arial" w:cs="Arial"/>
          <w:color w:val="000000" w:themeColor="text1"/>
          <w:sz w:val="22"/>
          <w:szCs w:val="22"/>
        </w:rPr>
        <w:t xml:space="preserve"> </w:t>
      </w:r>
      <w:hyperlink r:id="rId19" w:history="1">
        <w:r w:rsidRPr="00D44BC1">
          <w:rPr>
            <w:rStyle w:val="Hyperlink"/>
            <w:rFonts w:ascii="Arial" w:hAnsi="Arial" w:cs="Arial"/>
            <w:sz w:val="22"/>
            <w:szCs w:val="22"/>
          </w:rPr>
          <w:t xml:space="preserve">Te </w:t>
        </w:r>
        <w:proofErr w:type="spellStart"/>
        <w:r w:rsidRPr="00D44BC1">
          <w:rPr>
            <w:rStyle w:val="Hyperlink"/>
            <w:rFonts w:ascii="Arial" w:hAnsi="Arial" w:cs="Arial"/>
            <w:sz w:val="22"/>
            <w:szCs w:val="22"/>
          </w:rPr>
          <w:t>whare</w:t>
        </w:r>
        <w:proofErr w:type="spellEnd"/>
        <w:r w:rsidRPr="00D44BC1">
          <w:rPr>
            <w:rStyle w:val="Hyperlink"/>
            <w:rFonts w:ascii="Arial" w:hAnsi="Arial" w:cs="Arial"/>
            <w:sz w:val="22"/>
            <w:szCs w:val="22"/>
          </w:rPr>
          <w:t xml:space="preserve"> tapa </w:t>
        </w:r>
        <w:proofErr w:type="spellStart"/>
        <w:r w:rsidRPr="00D44BC1">
          <w:rPr>
            <w:rStyle w:val="Hyperlink"/>
            <w:rFonts w:ascii="Arial" w:hAnsi="Arial" w:cs="Arial"/>
            <w:sz w:val="22"/>
            <w:szCs w:val="22"/>
          </w:rPr>
          <w:t>whā</w:t>
        </w:r>
        <w:proofErr w:type="spellEnd"/>
        <w:r w:rsidRPr="00D44BC1">
          <w:rPr>
            <w:rStyle w:val="Hyperlink"/>
            <w:rFonts w:ascii="Arial" w:hAnsi="Arial" w:cs="Arial"/>
            <w:sz w:val="22"/>
            <w:szCs w:val="22"/>
          </w:rPr>
          <w:t xml:space="preserve"> and wellbeing | </w:t>
        </w:r>
        <w:proofErr w:type="spellStart"/>
        <w:r w:rsidRPr="00D44BC1">
          <w:rPr>
            <w:rStyle w:val="Hyperlink"/>
            <w:rFonts w:ascii="Arial" w:hAnsi="Arial" w:cs="Arial"/>
            <w:sz w:val="22"/>
            <w:szCs w:val="22"/>
          </w:rPr>
          <w:t>Healthify</w:t>
        </w:r>
        <w:proofErr w:type="spellEnd"/>
      </w:hyperlink>
      <w:r>
        <w:rPr>
          <w:rFonts w:ascii="Arial" w:hAnsi="Arial" w:cs="Arial"/>
          <w:color w:val="000000" w:themeColor="text1"/>
          <w:sz w:val="22"/>
          <w:szCs w:val="22"/>
        </w:rPr>
        <w:t xml:space="preserve"> </w:t>
      </w:r>
    </w:p>
    <w:p w14:paraId="6710A54B" w14:textId="77777777" w:rsidR="00FE7823" w:rsidRDefault="00FE7823" w:rsidP="00FE7823">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Te Ara – </w:t>
      </w:r>
      <w:hyperlink r:id="rId20" w:history="1">
        <w:r w:rsidRPr="008A3B9C">
          <w:rPr>
            <w:rStyle w:val="Hyperlink"/>
            <w:rFonts w:ascii="Arial" w:hAnsi="Arial" w:cs="Arial"/>
            <w:sz w:val="22"/>
            <w:szCs w:val="22"/>
          </w:rPr>
          <w:t>Principles of The Treaty of Waitangi</w:t>
        </w:r>
      </w:hyperlink>
      <w:r>
        <w:rPr>
          <w:rFonts w:ascii="Arial" w:hAnsi="Arial" w:cs="Arial"/>
          <w:color w:val="000000" w:themeColor="text1"/>
          <w:sz w:val="22"/>
          <w:szCs w:val="22"/>
        </w:rPr>
        <w:t xml:space="preserve"> </w:t>
      </w:r>
    </w:p>
    <w:p w14:paraId="6748C057" w14:textId="1ABA6F43" w:rsidR="0008628A" w:rsidRDefault="0008628A" w:rsidP="00DC70E1">
      <w:pPr>
        <w:spacing w:line="240" w:lineRule="auto"/>
        <w:rPr>
          <w:rFonts w:ascii="Arial" w:hAnsi="Arial" w:cs="Arial"/>
          <w:sz w:val="22"/>
          <w:szCs w:val="22"/>
        </w:rPr>
      </w:pPr>
    </w:p>
    <w:p w14:paraId="10D5DAC7" w14:textId="77777777" w:rsidR="00D75F27" w:rsidRPr="00A2260E" w:rsidRDefault="00D75F27" w:rsidP="00DC70E1">
      <w:pPr>
        <w:spacing w:line="240" w:lineRule="auto"/>
        <w:rPr>
          <w:rFonts w:ascii="Arial" w:hAnsi="Arial" w:cs="Arial"/>
          <w:b/>
          <w:bCs/>
          <w:sz w:val="22"/>
          <w:szCs w:val="22"/>
        </w:rPr>
      </w:pPr>
      <w:bookmarkStart w:id="2" w:name="_Hlk111798136"/>
      <w:proofErr w:type="spellStart"/>
      <w:r w:rsidRPr="00A62053">
        <w:rPr>
          <w:rFonts w:ascii="Arial" w:hAnsi="Arial" w:cs="Arial"/>
          <w:b/>
          <w:bCs/>
          <w:color w:val="000000" w:themeColor="text1"/>
          <w:sz w:val="22"/>
          <w:szCs w:val="22"/>
        </w:rPr>
        <w:t>Pārongo</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Whakaū</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Kounga</w:t>
      </w:r>
      <w:proofErr w:type="spellEnd"/>
      <w:r w:rsidRPr="00A62053">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4046BA" w14:paraId="4B4E40C3" w14:textId="77777777" w:rsidTr="00DC70E1">
        <w:trPr>
          <w:cantSplit/>
        </w:trPr>
        <w:tc>
          <w:tcPr>
            <w:tcW w:w="4923" w:type="dxa"/>
            <w:shd w:val="clear" w:color="auto" w:fill="8DCCD2"/>
          </w:tcPr>
          <w:bookmarkEnd w:id="2"/>
          <w:p w14:paraId="0DCBB857" w14:textId="41A6347A" w:rsidR="00D70473" w:rsidRPr="007950E6" w:rsidRDefault="00D70473"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Ngā</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rōpū</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whakatau-paerewa</w:t>
            </w:r>
            <w:proofErr w:type="spellEnd"/>
            <w:r>
              <w:rPr>
                <w:rFonts w:ascii="Arial" w:hAnsi="Arial" w:cs="Arial"/>
                <w:b/>
                <w:bCs/>
                <w:color w:val="000000" w:themeColor="text1"/>
                <w:sz w:val="22"/>
                <w:szCs w:val="22"/>
              </w:rPr>
              <w:t xml:space="preserve">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58720FFD" w:rsidR="00D70473" w:rsidRPr="002205DA" w:rsidRDefault="00D00282" w:rsidP="00DC70E1">
            <w:pPr>
              <w:spacing w:line="240" w:lineRule="auto"/>
              <w:rPr>
                <w:rFonts w:ascii="Arial" w:hAnsi="Arial" w:cs="Arial"/>
                <w:color w:val="000000" w:themeColor="text1"/>
                <w:sz w:val="22"/>
                <w:szCs w:val="22"/>
              </w:rPr>
            </w:pPr>
            <w:r>
              <w:rPr>
                <w:rFonts w:ascii="Arial" w:hAnsi="Arial" w:cs="Arial"/>
                <w:sz w:val="22"/>
                <w:szCs w:val="22"/>
              </w:rPr>
              <w:t>Ringa Hora Services Workforce Development Council</w:t>
            </w:r>
          </w:p>
        </w:tc>
      </w:tr>
      <w:tr w:rsidR="00D70473" w:rsidRPr="004046BA" w14:paraId="679D94FF" w14:textId="77777777" w:rsidTr="00DC70E1">
        <w:trPr>
          <w:cantSplit/>
        </w:trPr>
        <w:tc>
          <w:tcPr>
            <w:tcW w:w="4923" w:type="dxa"/>
            <w:shd w:val="clear" w:color="auto" w:fill="8DCCD2"/>
          </w:tcPr>
          <w:p w14:paraId="14176377" w14:textId="7A678D22" w:rsidR="00D70473" w:rsidRPr="007950E6" w:rsidRDefault="00B00002" w:rsidP="00DC70E1">
            <w:pPr>
              <w:spacing w:line="240" w:lineRule="auto"/>
              <w:rPr>
                <w:rFonts w:ascii="Arial" w:hAnsi="Arial" w:cs="Arial"/>
                <w:color w:val="000000" w:themeColor="text1"/>
                <w:sz w:val="22"/>
                <w:szCs w:val="22"/>
              </w:rPr>
            </w:pPr>
            <w:proofErr w:type="spellStart"/>
            <w:r w:rsidRPr="00A62053">
              <w:rPr>
                <w:rFonts w:ascii="Arial" w:hAnsi="Arial" w:cs="Arial"/>
                <w:b/>
                <w:bCs/>
                <w:color w:val="000000" w:themeColor="text1"/>
                <w:sz w:val="22"/>
                <w:szCs w:val="22"/>
              </w:rPr>
              <w:t>Whakaritenga</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Rārangi</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Paetae</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Aromatawai</w:t>
            </w:r>
            <w:proofErr w:type="spellEnd"/>
            <w:r w:rsidRPr="00A62053">
              <w:rPr>
                <w:rFonts w:ascii="Arial" w:hAnsi="Arial" w:cs="Arial"/>
                <w:b/>
                <w:bCs/>
                <w:color w:val="000000" w:themeColor="text1"/>
                <w:sz w:val="22"/>
                <w:szCs w:val="22"/>
              </w:rPr>
              <w:t xml:space="preserve"> | </w:t>
            </w:r>
            <w:r w:rsidRPr="00274A9E">
              <w:rPr>
                <w:rFonts w:ascii="Arial" w:hAnsi="Arial" w:cs="Arial"/>
                <w:color w:val="000000" w:themeColor="text1"/>
                <w:sz w:val="22"/>
                <w:szCs w:val="22"/>
              </w:rPr>
              <w:t>DASS classification</w:t>
            </w:r>
          </w:p>
        </w:tc>
        <w:tc>
          <w:tcPr>
            <w:tcW w:w="4706" w:type="dxa"/>
          </w:tcPr>
          <w:p w14:paraId="604F91EA" w14:textId="19157BC7" w:rsidR="00D70473" w:rsidRPr="004046BA" w:rsidRDefault="0051673C" w:rsidP="00DC70E1">
            <w:pPr>
              <w:spacing w:line="240" w:lineRule="auto"/>
              <w:rPr>
                <w:rFonts w:ascii="Arial" w:hAnsi="Arial" w:cs="Arial"/>
                <w:sz w:val="22"/>
                <w:szCs w:val="22"/>
              </w:rPr>
            </w:pPr>
            <w:r>
              <w:rPr>
                <w:rFonts w:ascii="Arial" w:hAnsi="Arial" w:cs="Arial"/>
                <w:sz w:val="22"/>
                <w:szCs w:val="22"/>
              </w:rPr>
              <w:t xml:space="preserve">Business &gt; </w:t>
            </w:r>
            <w:r w:rsidRPr="00C74DD3">
              <w:rPr>
                <w:rFonts w:ascii="Arial" w:hAnsi="Arial" w:cs="Arial"/>
                <w:sz w:val="22"/>
                <w:szCs w:val="22"/>
              </w:rPr>
              <w:t>Business Operations and Development &gt; People Development and Coordination</w:t>
            </w:r>
          </w:p>
        </w:tc>
      </w:tr>
      <w:tr w:rsidR="00D70473" w:rsidRPr="004046BA" w14:paraId="5169D322" w14:textId="77777777" w:rsidTr="00DC70E1">
        <w:trPr>
          <w:cantSplit/>
        </w:trPr>
        <w:tc>
          <w:tcPr>
            <w:tcW w:w="4923" w:type="dxa"/>
            <w:shd w:val="clear" w:color="auto" w:fill="8DCCD2"/>
          </w:tcPr>
          <w:p w14:paraId="2369F66C" w14:textId="77777777" w:rsidR="00D70473" w:rsidRPr="004046BA" w:rsidRDefault="00D70473" w:rsidP="00DC70E1">
            <w:pPr>
              <w:spacing w:line="240" w:lineRule="auto"/>
              <w:rPr>
                <w:rFonts w:ascii="Arial" w:hAnsi="Arial" w:cs="Arial"/>
                <w:b/>
                <w:bCs/>
                <w:sz w:val="22"/>
                <w:szCs w:val="22"/>
              </w:rPr>
            </w:pPr>
            <w:r w:rsidRPr="001D0177">
              <w:rPr>
                <w:rFonts w:ascii="Arial" w:hAnsi="Arial" w:cs="Arial"/>
                <w:b/>
                <w:bCs/>
                <w:sz w:val="22"/>
                <w:szCs w:val="22"/>
              </w:rPr>
              <w:t xml:space="preserve">Ko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tohutoro</w:t>
            </w:r>
            <w:proofErr w:type="spellEnd"/>
            <w:r w:rsidRPr="001D0177">
              <w:rPr>
                <w:rFonts w:ascii="Arial" w:hAnsi="Arial" w:cs="Arial"/>
                <w:b/>
                <w:bCs/>
                <w:sz w:val="22"/>
                <w:szCs w:val="22"/>
              </w:rPr>
              <w:t xml:space="preserve"> ki </w:t>
            </w:r>
            <w:proofErr w:type="spellStart"/>
            <w:r w:rsidRPr="001D0177">
              <w:rPr>
                <w:rFonts w:ascii="Arial" w:hAnsi="Arial" w:cs="Arial"/>
                <w:b/>
                <w:bCs/>
                <w:sz w:val="22"/>
                <w:szCs w:val="22"/>
              </w:rPr>
              <w:t>ngā</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Whakaritenga</w:t>
            </w:r>
            <w:proofErr w:type="spellEnd"/>
            <w:r w:rsidRPr="001D0177">
              <w:rPr>
                <w:rFonts w:ascii="Arial" w:hAnsi="Arial" w:cs="Arial"/>
                <w:b/>
                <w:bCs/>
                <w:sz w:val="22"/>
                <w:szCs w:val="22"/>
              </w:rPr>
              <w:t xml:space="preserve"> i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Whakamanatanga</w:t>
            </w:r>
            <w:proofErr w:type="spellEnd"/>
            <w:r w:rsidRPr="001D0177">
              <w:rPr>
                <w:rFonts w:ascii="Arial" w:hAnsi="Arial" w:cs="Arial"/>
                <w:b/>
                <w:bCs/>
                <w:sz w:val="22"/>
                <w:szCs w:val="22"/>
              </w:rPr>
              <w:t xml:space="preserve"> me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Whakaōritenga</w:t>
            </w:r>
            <w:proofErr w:type="spellEnd"/>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2D1B4D4D" w:rsidR="0053752C" w:rsidRPr="004046BA" w:rsidRDefault="00EB366E" w:rsidP="00DC70E1">
            <w:pPr>
              <w:spacing w:line="240" w:lineRule="auto"/>
              <w:rPr>
                <w:rFonts w:ascii="Arial" w:hAnsi="Arial" w:cs="Arial"/>
                <w:sz w:val="22"/>
                <w:szCs w:val="22"/>
              </w:rPr>
            </w:pPr>
            <w:r>
              <w:rPr>
                <w:rFonts w:ascii="Arial" w:hAnsi="Arial" w:cs="Arial"/>
                <w:sz w:val="22"/>
                <w:szCs w:val="22"/>
              </w:rPr>
              <w:t>0113</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Hātepe</w:t>
            </w:r>
            <w:proofErr w:type="spellEnd"/>
            <w:r w:rsidRPr="00A974E5">
              <w:rPr>
                <w:rFonts w:ascii="Arial" w:hAnsi="Arial" w:cs="Arial"/>
                <w:b/>
                <w:bCs/>
                <w:sz w:val="22"/>
                <w:szCs w:val="22"/>
              </w:rPr>
              <w:t xml:space="preserv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Putanga</w:t>
            </w:r>
            <w:proofErr w:type="spellEnd"/>
            <w:r w:rsidRPr="00A974E5">
              <w:rPr>
                <w:rFonts w:ascii="Arial" w:hAnsi="Arial" w:cs="Arial"/>
                <w:b/>
                <w:bCs/>
                <w:sz w:val="22"/>
                <w:szCs w:val="22"/>
              </w:rPr>
              <w:t xml:space="preserve">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whakaputa</w:t>
            </w:r>
            <w:proofErr w:type="spellEnd"/>
            <w:r w:rsidRPr="00A974E5">
              <w:rPr>
                <w:rFonts w:ascii="Arial" w:hAnsi="Arial" w:cs="Arial"/>
                <w:b/>
                <w:bCs/>
                <w:sz w:val="22"/>
                <w:szCs w:val="22"/>
              </w:rPr>
              <w:t xml:space="preserve">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whakamutunga</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mō</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te</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aromatawai</w:t>
            </w:r>
            <w:proofErr w:type="spellEnd"/>
            <w:r w:rsidRPr="00A974E5">
              <w:rPr>
                <w:rFonts w:ascii="Arial" w:hAnsi="Arial" w:cs="Arial"/>
                <w:b/>
                <w:bCs/>
                <w:sz w:val="22"/>
                <w:szCs w:val="22"/>
              </w:rPr>
              <w:t xml:space="preserve">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t>Rēhitatanga</w:t>
            </w:r>
            <w:proofErr w:type="spellEnd"/>
            <w:r w:rsidRPr="004812AB">
              <w:rPr>
                <w:rFonts w:ascii="Arial" w:hAnsi="Arial" w:cs="Arial"/>
                <w:b/>
                <w:bCs/>
                <w:sz w:val="22"/>
                <w:szCs w:val="22"/>
              </w:rPr>
              <w:t xml:space="preserve">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06AF7CBC" w:rsidR="00D70473" w:rsidRPr="004046BA" w:rsidRDefault="00BB5B98" w:rsidP="00DC70E1">
            <w:pPr>
              <w:spacing w:line="240" w:lineRule="auto"/>
              <w:rPr>
                <w:rFonts w:ascii="Arial" w:hAnsi="Arial" w:cs="Arial"/>
                <w:sz w:val="22"/>
                <w:szCs w:val="22"/>
              </w:rPr>
            </w:pPr>
            <w:r>
              <w:rPr>
                <w:rFonts w:ascii="Arial" w:hAnsi="Arial" w:cs="Arial"/>
                <w:sz w:val="22"/>
                <w:szCs w:val="22"/>
              </w:rPr>
              <w:t>1</w:t>
            </w:r>
          </w:p>
        </w:tc>
        <w:tc>
          <w:tcPr>
            <w:tcW w:w="2168" w:type="dxa"/>
          </w:tcPr>
          <w:p w14:paraId="082A1BB6" w14:textId="4B1CCB39"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5275BF14" w14:textId="50927403"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 xml:space="preserve">Kōrero </w:t>
            </w:r>
            <w:proofErr w:type="spellStart"/>
            <w:r w:rsidRPr="00C302FE">
              <w:rPr>
                <w:rFonts w:ascii="Arial" w:hAnsi="Arial" w:cs="Arial"/>
                <w:b/>
                <w:bCs/>
                <w:sz w:val="22"/>
                <w:szCs w:val="22"/>
              </w:rPr>
              <w:t>whakakapinga</w:t>
            </w:r>
            <w:proofErr w:type="spellEnd"/>
            <w:r w:rsidRPr="00C302FE">
              <w:rPr>
                <w:rFonts w:ascii="Arial" w:hAnsi="Arial" w:cs="Arial"/>
                <w:b/>
                <w:bCs/>
                <w:sz w:val="22"/>
                <w:szCs w:val="22"/>
              </w:rPr>
              <w:t xml:space="preserve">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37A2BAF5" w:rsidR="00D70473" w:rsidRPr="004046BA" w:rsidRDefault="00AD5857" w:rsidP="00DC70E1">
            <w:pPr>
              <w:spacing w:line="240" w:lineRule="auto"/>
              <w:rPr>
                <w:rFonts w:ascii="Arial" w:hAnsi="Arial" w:cs="Arial"/>
                <w:sz w:val="22"/>
                <w:szCs w:val="22"/>
              </w:rPr>
            </w:pPr>
            <w:r>
              <w:rPr>
                <w:rFonts w:ascii="Arial" w:hAnsi="Arial" w:cs="Arial"/>
                <w:sz w:val="22"/>
                <w:szCs w:val="22"/>
              </w:rPr>
              <w:t xml:space="preserve">N/A </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proofErr w:type="spellStart"/>
            <w:r>
              <w:rPr>
                <w:rFonts w:ascii="Arial" w:hAnsi="Arial" w:cs="Arial"/>
                <w:b/>
                <w:bCs/>
                <w:sz w:val="22"/>
                <w:szCs w:val="22"/>
              </w:rPr>
              <w:t>R</w:t>
            </w:r>
            <w:r w:rsidRPr="007950E6">
              <w:rPr>
                <w:rFonts w:ascii="Arial" w:hAnsi="Arial" w:cs="Arial"/>
                <w:b/>
                <w:bCs/>
                <w:sz w:val="22"/>
                <w:szCs w:val="22"/>
              </w:rPr>
              <w:t>ā</w:t>
            </w:r>
            <w:proofErr w:type="spellEnd"/>
            <w:r w:rsidRPr="007950E6">
              <w:rPr>
                <w:rFonts w:ascii="Arial" w:hAnsi="Arial" w:cs="Arial"/>
                <w:b/>
                <w:bCs/>
                <w:sz w:val="22"/>
                <w:szCs w:val="22"/>
              </w:rPr>
              <w:t xml:space="preserve"> </w:t>
            </w:r>
            <w:proofErr w:type="spellStart"/>
            <w:r w:rsidRPr="007950E6">
              <w:rPr>
                <w:rFonts w:ascii="Arial" w:hAnsi="Arial" w:cs="Arial"/>
                <w:b/>
                <w:bCs/>
                <w:sz w:val="22"/>
                <w:szCs w:val="22"/>
              </w:rPr>
              <w:t>arotake</w:t>
            </w:r>
            <w:proofErr w:type="spellEnd"/>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6EF69AEE" w:rsidR="00D70473" w:rsidRPr="004046BA" w:rsidRDefault="009C44D4" w:rsidP="00DC70E1">
            <w:pPr>
              <w:spacing w:line="240" w:lineRule="auto"/>
              <w:rPr>
                <w:rFonts w:ascii="Arial" w:hAnsi="Arial" w:cs="Arial"/>
                <w:sz w:val="22"/>
                <w:szCs w:val="22"/>
              </w:rPr>
            </w:pPr>
            <w:r>
              <w:rPr>
                <w:rFonts w:ascii="Arial" w:hAnsi="Arial" w:cs="Arial"/>
                <w:sz w:val="22"/>
                <w:szCs w:val="22"/>
              </w:rPr>
              <w:t xml:space="preserve">2030 </w:t>
            </w:r>
          </w:p>
        </w:tc>
      </w:tr>
    </w:tbl>
    <w:p w14:paraId="7AE65EB0" w14:textId="77777777" w:rsidR="00D70473" w:rsidRPr="00624205" w:rsidRDefault="00D70473" w:rsidP="00DC70E1">
      <w:pPr>
        <w:spacing w:line="240" w:lineRule="auto"/>
        <w:rPr>
          <w:rFonts w:ascii="Arial" w:hAnsi="Arial" w:cs="Arial"/>
          <w:sz w:val="22"/>
          <w:szCs w:val="22"/>
        </w:rPr>
      </w:pPr>
    </w:p>
    <w:p w14:paraId="3B0EF4B6" w14:textId="77777777" w:rsidR="006B5602" w:rsidRPr="00C302FE" w:rsidRDefault="00C302FE" w:rsidP="006B5602">
      <w:pPr>
        <w:spacing w:line="240" w:lineRule="auto"/>
        <w:rPr>
          <w:rFonts w:ascii="Arial" w:eastAsiaTheme="minorHAnsi" w:hAnsi="Arial" w:cs="Arial"/>
          <w:color w:val="auto"/>
          <w:kern w:val="0"/>
          <w:sz w:val="22"/>
          <w:szCs w:val="22"/>
          <w:lang w:eastAsia="en-US"/>
          <w14:ligatures w14:val="none"/>
          <w14:cntxtAlts w14:val="0"/>
        </w:rPr>
      </w:pPr>
      <w:r w:rsidRPr="00C302FE">
        <w:rPr>
          <w:rFonts w:ascii="Arial" w:eastAsiaTheme="minorHAnsi" w:hAnsi="Arial" w:cs="Arial"/>
          <w:color w:val="auto"/>
          <w:kern w:val="0"/>
          <w:sz w:val="22"/>
          <w:szCs w:val="22"/>
          <w:lang w:eastAsia="en-US"/>
          <w14:ligatures w14:val="none"/>
          <w14:cntxtAlts w14:val="0"/>
        </w:rPr>
        <w:t xml:space="preserve">Please contact </w:t>
      </w:r>
      <w:r w:rsidR="006B5602">
        <w:rPr>
          <w:rFonts w:ascii="Arial" w:eastAsiaTheme="minorHAnsi" w:hAnsi="Arial" w:cs="Arial"/>
          <w:color w:val="auto"/>
          <w:kern w:val="0"/>
          <w:sz w:val="22"/>
          <w:szCs w:val="22"/>
          <w:lang w:eastAsia="en-US"/>
          <w14:ligatures w14:val="none"/>
          <w14:cntxtAlts w14:val="0"/>
        </w:rPr>
        <w:t>Ringa Hora Services Workforce Development Council</w:t>
      </w:r>
      <w:r w:rsidR="006B5602" w:rsidRPr="00C302FE">
        <w:rPr>
          <w:rFonts w:ascii="Arial" w:eastAsiaTheme="minorHAnsi" w:hAnsi="Arial" w:cs="Arial"/>
          <w:color w:val="auto"/>
          <w:kern w:val="0"/>
          <w:sz w:val="22"/>
          <w:szCs w:val="22"/>
          <w:lang w:eastAsia="en-US"/>
          <w14:ligatures w14:val="none"/>
          <w14:cntxtAlts w14:val="0"/>
        </w:rPr>
        <w:t xml:space="preserve"> at </w:t>
      </w:r>
      <w:hyperlink r:id="rId21" w:history="1">
        <w:r w:rsidR="006B5602" w:rsidRPr="00CF2AC9">
          <w:rPr>
            <w:rStyle w:val="Hyperlink"/>
            <w:rFonts w:ascii="Arial" w:eastAsiaTheme="minorHAnsi" w:hAnsi="Arial" w:cs="Arial"/>
            <w:kern w:val="0"/>
            <w:sz w:val="22"/>
            <w:szCs w:val="22"/>
            <w:lang w:eastAsia="en-US"/>
            <w14:ligatures w14:val="none"/>
            <w14:cntxtAlts w14:val="0"/>
          </w:rPr>
          <w:t>qualificaitons@ringahora.nz</w:t>
        </w:r>
      </w:hyperlink>
      <w:r w:rsidR="006B5602">
        <w:rPr>
          <w:rFonts w:ascii="Arial" w:eastAsiaTheme="minorHAnsi" w:hAnsi="Arial" w:cs="Arial"/>
          <w:color w:val="auto"/>
          <w:kern w:val="0"/>
          <w:sz w:val="22"/>
          <w:szCs w:val="22"/>
          <w:lang w:eastAsia="en-US"/>
          <w14:ligatures w14:val="none"/>
          <w14:cntxtAlts w14:val="0"/>
        </w:rPr>
        <w:t xml:space="preserve"> </w:t>
      </w:r>
      <w:r w:rsidR="006B5602" w:rsidRPr="00C302FE">
        <w:rPr>
          <w:rFonts w:ascii="Arial" w:eastAsiaTheme="minorHAnsi" w:hAnsi="Arial" w:cs="Arial"/>
          <w:color w:val="auto"/>
          <w:kern w:val="0"/>
          <w:sz w:val="22"/>
          <w:szCs w:val="22"/>
          <w:lang w:eastAsia="en-US"/>
          <w14:ligatures w14:val="none"/>
          <w14:cntxtAlts w14:val="0"/>
        </w:rPr>
        <w:t xml:space="preserve"> to suggest changes to the content of this skill standard.</w:t>
      </w:r>
    </w:p>
    <w:p w14:paraId="20E4A90A" w14:textId="47CEC95A" w:rsidR="0008628A" w:rsidRPr="00C302FE" w:rsidRDefault="0008628A" w:rsidP="00DC70E1">
      <w:pPr>
        <w:spacing w:line="240" w:lineRule="auto"/>
        <w:rPr>
          <w:rFonts w:ascii="Arial" w:eastAsiaTheme="minorHAnsi" w:hAnsi="Arial" w:cs="Arial"/>
          <w:color w:val="auto"/>
          <w:kern w:val="0"/>
          <w:sz w:val="22"/>
          <w:szCs w:val="22"/>
          <w:lang w:eastAsia="en-US"/>
          <w14:ligatures w14:val="none"/>
          <w14:cntxtAlts w14:val="0"/>
        </w:rPr>
      </w:pPr>
    </w:p>
    <w:sectPr w:rsidR="0008628A" w:rsidRPr="00C302FE" w:rsidSect="007066D6">
      <w:headerReference w:type="even" r:id="rId22"/>
      <w:headerReference w:type="default" r:id="rId23"/>
      <w:footerReference w:type="even" r:id="rId24"/>
      <w:footerReference w:type="default" r:id="rId25"/>
      <w:headerReference w:type="first" r:id="rId26"/>
      <w:footerReference w:type="first" r:id="rId27"/>
      <w:pgSz w:w="11906" w:h="16838"/>
      <w:pgMar w:top="720" w:right="964" w:bottom="720" w:left="964" w:header="374" w:footer="37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ndy Chan" w:date="2024-10-22T10:16:00Z" w:initials="SC">
    <w:p w14:paraId="6930FA8C" w14:textId="77777777" w:rsidR="00EE7FFA" w:rsidRDefault="00EE7FFA" w:rsidP="00EE7FFA">
      <w:pPr>
        <w:pStyle w:val="CommentText"/>
      </w:pPr>
      <w:r>
        <w:rPr>
          <w:rStyle w:val="CommentReference"/>
        </w:rPr>
        <w:annotationRef/>
      </w:r>
      <w:r>
        <w:t xml:space="preserve">This has been broadened out to reflect a leadership context can be simulated. </w:t>
      </w:r>
    </w:p>
  </w:comment>
  <w:comment w:id="1" w:author="Syd Reweti" w:date="2024-08-28T13:40:00Z" w:initials="SR">
    <w:p w14:paraId="4BCD86AC" w14:textId="00A4E919" w:rsidR="4CE26DDD" w:rsidRDefault="4CE26DDD">
      <w:pPr>
        <w:pStyle w:val="CommentText"/>
      </w:pPr>
      <w:r>
        <w:t xml:space="preserve">Self-reflection model - </w:t>
      </w:r>
      <w:r>
        <w:rPr>
          <w:rStyle w:val="CommentReference"/>
        </w:rPr>
        <w:annotationRef/>
      </w:r>
    </w:p>
    <w:p w14:paraId="40C4F515" w14:textId="72B4EF32" w:rsidR="4CE26DDD" w:rsidRDefault="4CE26DDD">
      <w:pPr>
        <w:pStyle w:val="CommentText"/>
      </w:pPr>
      <w:r>
        <w:t>models may include but are not limited to – Gibbs (1988) Reflective Cycle, Johns (2017) Model for structured reflection, Rolfe et al (2001) Framework for reflection.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930FA8C" w15:done="1"/>
  <w15:commentEx w15:paraId="40C4F51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B387D2" w16cex:dateUtc="2024-10-23T01:41:00Z"/>
  <w16cex:commentExtensible w16cex:durableId="016A99F3" w16cex:dateUtc="2024-08-28T0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30FA8C" w16cid:durableId="2DB387D2"/>
  <w16cid:commentId w16cid:paraId="40C4F515" w16cid:durableId="016A99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47304" w14:textId="77777777" w:rsidR="001C67F8" w:rsidRDefault="001C67F8" w:rsidP="000E4D2B">
      <w:pPr>
        <w:spacing w:after="0" w:line="240" w:lineRule="auto"/>
      </w:pPr>
      <w:r>
        <w:separator/>
      </w:r>
    </w:p>
  </w:endnote>
  <w:endnote w:type="continuationSeparator" w:id="0">
    <w:p w14:paraId="2FF271CA" w14:textId="77777777" w:rsidR="001C67F8" w:rsidRDefault="001C67F8" w:rsidP="000E4D2B">
      <w:pPr>
        <w:spacing w:after="0" w:line="240" w:lineRule="auto"/>
      </w:pPr>
      <w:r>
        <w:continuationSeparator/>
      </w:r>
    </w:p>
  </w:endnote>
  <w:endnote w:type="continuationNotice" w:id="1">
    <w:p w14:paraId="4ECB9ECA" w14:textId="77777777" w:rsidR="001C67F8" w:rsidRDefault="001C67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7601D" w14:textId="77777777" w:rsidR="00533EC2" w:rsidRDefault="00533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720CD3F7"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533EC2">
            <w:rPr>
              <w:rFonts w:ascii="Arial" w:hAnsi="Arial" w:cs="Arial"/>
              <w:bCs/>
              <w:noProof/>
              <w:sz w:val="18"/>
              <w:szCs w:val="18"/>
            </w:rPr>
            <w:t>2025</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8F4F8" w14:textId="77777777" w:rsidR="00533EC2" w:rsidRDefault="00533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8C103" w14:textId="77777777" w:rsidR="001C67F8" w:rsidRDefault="001C67F8" w:rsidP="000E4D2B">
      <w:pPr>
        <w:spacing w:after="0" w:line="240" w:lineRule="auto"/>
      </w:pPr>
      <w:r>
        <w:separator/>
      </w:r>
    </w:p>
  </w:footnote>
  <w:footnote w:type="continuationSeparator" w:id="0">
    <w:p w14:paraId="50708965" w14:textId="77777777" w:rsidR="001C67F8" w:rsidRDefault="001C67F8" w:rsidP="000E4D2B">
      <w:pPr>
        <w:spacing w:after="0" w:line="240" w:lineRule="auto"/>
      </w:pPr>
      <w:r>
        <w:continuationSeparator/>
      </w:r>
    </w:p>
  </w:footnote>
  <w:footnote w:type="continuationNotice" w:id="1">
    <w:p w14:paraId="0E6B44A5" w14:textId="77777777" w:rsidR="001C67F8" w:rsidRDefault="001C67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A0F56" w14:textId="223D4EF6" w:rsidR="00533EC2" w:rsidRDefault="00533EC2">
    <w:pPr>
      <w:pStyle w:val="Header"/>
    </w:pPr>
    <w:r>
      <w:rPr>
        <w:noProof/>
      </w:rPr>
      <w:pict w14:anchorId="1ED9BD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6407" o:spid="_x0000_s1026" type="#_x0000_t136" style="position:absolute;margin-left:0;margin-top:0;width:602.9pt;height:100.45pt;rotation:315;z-index:-251655168;mso-position-horizontal:center;mso-position-horizontal-relative:margin;mso-position-vertical:center;mso-position-vertical-relative:margin" o:allowincell="f" fillcolor="silver" stroked="f">
          <v:fill opacity=".5"/>
          <v:textpath style="font-family:&quot;Calibri&quot;;font-size:1pt" string="Draft for consultatio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65D34" w14:textId="588C3CF0" w:rsidR="007066D6" w:rsidRDefault="00533EC2">
    <w:pPr>
      <w:pStyle w:val="Header"/>
    </w:pPr>
    <w:r>
      <w:rPr>
        <w:noProof/>
      </w:rPr>
      <w:pict w14:anchorId="38560F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6408" o:spid="_x0000_s1027" type="#_x0000_t136" style="position:absolute;margin-left:0;margin-top:0;width:602.9pt;height:100.45pt;rotation:315;z-index:-251653120;mso-position-horizontal:center;mso-position-horizontal-relative:margin;mso-position-vertical:center;mso-position-vertical-relative:margin" o:allowincell="f" fillcolor="silver" stroked="f">
          <v:fill opacity=".5"/>
          <v:textpath style="font-family:&quot;Calibri&quot;;font-size:1pt" string="Draft for consultation"/>
        </v:shape>
      </w:pict>
    </w:r>
  </w:p>
  <w:tbl>
    <w:tblPr>
      <w:tblW w:w="0" w:type="auto"/>
      <w:tblLook w:val="01E0" w:firstRow="1" w:lastRow="1" w:firstColumn="1" w:lastColumn="1" w:noHBand="0" w:noVBand="0"/>
    </w:tblPr>
    <w:tblGrid>
      <w:gridCol w:w="4927"/>
      <w:gridCol w:w="4927"/>
    </w:tblGrid>
    <w:tr w:rsidR="007066D6" w:rsidRPr="0096056F" w14:paraId="122A179E" w14:textId="77777777" w:rsidTr="00330005">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proofErr w:type="spellStart"/>
          <w:r w:rsidRPr="0096056F">
            <w:rPr>
              <w:rFonts w:ascii="Arial" w:hAnsi="Arial" w:cs="Arial"/>
              <w:sz w:val="18"/>
              <w:szCs w:val="18"/>
            </w:rPr>
            <w:t>nn</w:t>
          </w:r>
          <w:proofErr w:type="spellEnd"/>
        </w:p>
      </w:tc>
    </w:tr>
    <w:tr w:rsidR="007066D6" w:rsidRPr="0096056F" w14:paraId="1BF61ED8" w14:textId="77777777" w:rsidTr="00330005">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78173" w14:textId="7A13CB13" w:rsidR="00533EC2" w:rsidRDefault="00533EC2">
    <w:pPr>
      <w:pStyle w:val="Header"/>
    </w:pPr>
    <w:r>
      <w:rPr>
        <w:noProof/>
      </w:rPr>
      <w:pict w14:anchorId="2F982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6406" o:spid="_x0000_s1025" type="#_x0000_t136" style="position:absolute;margin-left:0;margin-top:0;width:602.9pt;height:100.45pt;rotation:315;z-index:-251657216;mso-position-horizontal:center;mso-position-horizontal-relative:margin;mso-position-vertical:center;mso-position-vertical-relative:margin" o:allowincell="f" fillcolor="silver" stroked="f">
          <v:fill opacity=".5"/>
          <v:textpath style="font-family:&quot;Calibri&quot;;font-size:1pt" string="Draft for consultat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3C2"/>
    <w:multiLevelType w:val="hybridMultilevel"/>
    <w:tmpl w:val="6ED67E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07817FD"/>
    <w:multiLevelType w:val="hybridMultilevel"/>
    <w:tmpl w:val="E6B8C9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3586453"/>
    <w:multiLevelType w:val="hybridMultilevel"/>
    <w:tmpl w:val="0070150E"/>
    <w:lvl w:ilvl="0" w:tplc="F9BC4F2E">
      <w:start w:val="1"/>
      <w:numFmt w:val="bullet"/>
      <w:lvlText w:val=""/>
      <w:lvlJc w:val="left"/>
      <w:pPr>
        <w:ind w:left="720" w:hanging="360"/>
      </w:pPr>
      <w:rPr>
        <w:rFonts w:ascii="Symbol" w:hAnsi="Symbol"/>
      </w:rPr>
    </w:lvl>
    <w:lvl w:ilvl="1" w:tplc="023AA9F2">
      <w:start w:val="1"/>
      <w:numFmt w:val="bullet"/>
      <w:lvlText w:val=""/>
      <w:lvlJc w:val="left"/>
      <w:pPr>
        <w:ind w:left="720" w:hanging="360"/>
      </w:pPr>
      <w:rPr>
        <w:rFonts w:ascii="Symbol" w:hAnsi="Symbol"/>
      </w:rPr>
    </w:lvl>
    <w:lvl w:ilvl="2" w:tplc="15B40756">
      <w:start w:val="1"/>
      <w:numFmt w:val="bullet"/>
      <w:lvlText w:val=""/>
      <w:lvlJc w:val="left"/>
      <w:pPr>
        <w:ind w:left="720" w:hanging="360"/>
      </w:pPr>
      <w:rPr>
        <w:rFonts w:ascii="Symbol" w:hAnsi="Symbol"/>
      </w:rPr>
    </w:lvl>
    <w:lvl w:ilvl="3" w:tplc="B4326672">
      <w:start w:val="1"/>
      <w:numFmt w:val="bullet"/>
      <w:lvlText w:val=""/>
      <w:lvlJc w:val="left"/>
      <w:pPr>
        <w:ind w:left="720" w:hanging="360"/>
      </w:pPr>
      <w:rPr>
        <w:rFonts w:ascii="Symbol" w:hAnsi="Symbol"/>
      </w:rPr>
    </w:lvl>
    <w:lvl w:ilvl="4" w:tplc="8E086A20">
      <w:start w:val="1"/>
      <w:numFmt w:val="bullet"/>
      <w:lvlText w:val=""/>
      <w:lvlJc w:val="left"/>
      <w:pPr>
        <w:ind w:left="720" w:hanging="360"/>
      </w:pPr>
      <w:rPr>
        <w:rFonts w:ascii="Symbol" w:hAnsi="Symbol"/>
      </w:rPr>
    </w:lvl>
    <w:lvl w:ilvl="5" w:tplc="B87AA74E">
      <w:start w:val="1"/>
      <w:numFmt w:val="bullet"/>
      <w:lvlText w:val=""/>
      <w:lvlJc w:val="left"/>
      <w:pPr>
        <w:ind w:left="720" w:hanging="360"/>
      </w:pPr>
      <w:rPr>
        <w:rFonts w:ascii="Symbol" w:hAnsi="Symbol"/>
      </w:rPr>
    </w:lvl>
    <w:lvl w:ilvl="6" w:tplc="F12A9310">
      <w:start w:val="1"/>
      <w:numFmt w:val="bullet"/>
      <w:lvlText w:val=""/>
      <w:lvlJc w:val="left"/>
      <w:pPr>
        <w:ind w:left="720" w:hanging="360"/>
      </w:pPr>
      <w:rPr>
        <w:rFonts w:ascii="Symbol" w:hAnsi="Symbol"/>
      </w:rPr>
    </w:lvl>
    <w:lvl w:ilvl="7" w:tplc="59C0A952">
      <w:start w:val="1"/>
      <w:numFmt w:val="bullet"/>
      <w:lvlText w:val=""/>
      <w:lvlJc w:val="left"/>
      <w:pPr>
        <w:ind w:left="720" w:hanging="360"/>
      </w:pPr>
      <w:rPr>
        <w:rFonts w:ascii="Symbol" w:hAnsi="Symbol"/>
      </w:rPr>
    </w:lvl>
    <w:lvl w:ilvl="8" w:tplc="2C9A55AC">
      <w:start w:val="1"/>
      <w:numFmt w:val="bullet"/>
      <w:lvlText w:val=""/>
      <w:lvlJc w:val="left"/>
      <w:pPr>
        <w:ind w:left="720" w:hanging="360"/>
      </w:pPr>
      <w:rPr>
        <w:rFonts w:ascii="Symbol" w:hAnsi="Symbol"/>
      </w:rPr>
    </w:lvl>
  </w:abstractNum>
  <w:abstractNum w:abstractNumId="3" w15:restartNumberingAfterBreak="0">
    <w:nsid w:val="06255EE9"/>
    <w:multiLevelType w:val="hybridMultilevel"/>
    <w:tmpl w:val="D7F6A63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076B38E8"/>
    <w:multiLevelType w:val="hybridMultilevel"/>
    <w:tmpl w:val="AF2815B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7F61382"/>
    <w:multiLevelType w:val="hybridMultilevel"/>
    <w:tmpl w:val="0EF06BE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0C9C759C"/>
    <w:multiLevelType w:val="hybridMultilevel"/>
    <w:tmpl w:val="7A6CF648"/>
    <w:lvl w:ilvl="0" w:tplc="EA541D82">
      <w:numFmt w:val="bullet"/>
      <w:lvlText w:val=""/>
      <w:lvlJc w:val="left"/>
      <w:pPr>
        <w:ind w:left="720" w:hanging="360"/>
      </w:pPr>
      <w:rPr>
        <w:rFonts w:ascii="Symbol" w:eastAsia="Times New Roman" w:hAnsi="Symbol" w:cs="Calibri"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D17593C"/>
    <w:multiLevelType w:val="hybridMultilevel"/>
    <w:tmpl w:val="AF32BE4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09839AB"/>
    <w:multiLevelType w:val="hybridMultilevel"/>
    <w:tmpl w:val="3F3C38E4"/>
    <w:lvl w:ilvl="0" w:tplc="E1E49B6A">
      <w:start w:val="1"/>
      <w:numFmt w:val="bullet"/>
      <w:lvlText w:val=""/>
      <w:lvlJc w:val="left"/>
      <w:pPr>
        <w:ind w:left="720" w:hanging="360"/>
      </w:pPr>
      <w:rPr>
        <w:rFonts w:ascii="Symbol" w:hAnsi="Symbol"/>
      </w:rPr>
    </w:lvl>
    <w:lvl w:ilvl="1" w:tplc="A2CCE306">
      <w:start w:val="1"/>
      <w:numFmt w:val="bullet"/>
      <w:lvlText w:val=""/>
      <w:lvlJc w:val="left"/>
      <w:pPr>
        <w:ind w:left="720" w:hanging="360"/>
      </w:pPr>
      <w:rPr>
        <w:rFonts w:ascii="Symbol" w:hAnsi="Symbol"/>
      </w:rPr>
    </w:lvl>
    <w:lvl w:ilvl="2" w:tplc="E116BC2A">
      <w:start w:val="1"/>
      <w:numFmt w:val="bullet"/>
      <w:lvlText w:val=""/>
      <w:lvlJc w:val="left"/>
      <w:pPr>
        <w:ind w:left="720" w:hanging="360"/>
      </w:pPr>
      <w:rPr>
        <w:rFonts w:ascii="Symbol" w:hAnsi="Symbol"/>
      </w:rPr>
    </w:lvl>
    <w:lvl w:ilvl="3" w:tplc="35DCBFD2">
      <w:start w:val="1"/>
      <w:numFmt w:val="bullet"/>
      <w:lvlText w:val=""/>
      <w:lvlJc w:val="left"/>
      <w:pPr>
        <w:ind w:left="720" w:hanging="360"/>
      </w:pPr>
      <w:rPr>
        <w:rFonts w:ascii="Symbol" w:hAnsi="Symbol"/>
      </w:rPr>
    </w:lvl>
    <w:lvl w:ilvl="4" w:tplc="8E944110">
      <w:start w:val="1"/>
      <w:numFmt w:val="bullet"/>
      <w:lvlText w:val=""/>
      <w:lvlJc w:val="left"/>
      <w:pPr>
        <w:ind w:left="720" w:hanging="360"/>
      </w:pPr>
      <w:rPr>
        <w:rFonts w:ascii="Symbol" w:hAnsi="Symbol"/>
      </w:rPr>
    </w:lvl>
    <w:lvl w:ilvl="5" w:tplc="921477E2">
      <w:start w:val="1"/>
      <w:numFmt w:val="bullet"/>
      <w:lvlText w:val=""/>
      <w:lvlJc w:val="left"/>
      <w:pPr>
        <w:ind w:left="720" w:hanging="360"/>
      </w:pPr>
      <w:rPr>
        <w:rFonts w:ascii="Symbol" w:hAnsi="Symbol"/>
      </w:rPr>
    </w:lvl>
    <w:lvl w:ilvl="6" w:tplc="8D1AB412">
      <w:start w:val="1"/>
      <w:numFmt w:val="bullet"/>
      <w:lvlText w:val=""/>
      <w:lvlJc w:val="left"/>
      <w:pPr>
        <w:ind w:left="720" w:hanging="360"/>
      </w:pPr>
      <w:rPr>
        <w:rFonts w:ascii="Symbol" w:hAnsi="Symbol"/>
      </w:rPr>
    </w:lvl>
    <w:lvl w:ilvl="7" w:tplc="B846DDC0">
      <w:start w:val="1"/>
      <w:numFmt w:val="bullet"/>
      <w:lvlText w:val=""/>
      <w:lvlJc w:val="left"/>
      <w:pPr>
        <w:ind w:left="720" w:hanging="360"/>
      </w:pPr>
      <w:rPr>
        <w:rFonts w:ascii="Symbol" w:hAnsi="Symbol"/>
      </w:rPr>
    </w:lvl>
    <w:lvl w:ilvl="8" w:tplc="B6100BB8">
      <w:start w:val="1"/>
      <w:numFmt w:val="bullet"/>
      <w:lvlText w:val=""/>
      <w:lvlJc w:val="left"/>
      <w:pPr>
        <w:ind w:left="720" w:hanging="360"/>
      </w:pPr>
      <w:rPr>
        <w:rFonts w:ascii="Symbol" w:hAnsi="Symbol"/>
      </w:rPr>
    </w:lvl>
  </w:abstractNum>
  <w:abstractNum w:abstractNumId="10" w15:restartNumberingAfterBreak="0">
    <w:nsid w:val="11581241"/>
    <w:multiLevelType w:val="hybridMultilevel"/>
    <w:tmpl w:val="12C0A944"/>
    <w:lvl w:ilvl="0" w:tplc="01B4B9A4">
      <w:start w:val="1"/>
      <w:numFmt w:val="bullet"/>
      <w:lvlText w:val=""/>
      <w:lvlJc w:val="left"/>
      <w:pPr>
        <w:ind w:left="720" w:hanging="360"/>
      </w:pPr>
      <w:rPr>
        <w:rFonts w:ascii="Symbol" w:hAnsi="Symbol"/>
      </w:rPr>
    </w:lvl>
    <w:lvl w:ilvl="1" w:tplc="5B288730">
      <w:start w:val="1"/>
      <w:numFmt w:val="bullet"/>
      <w:lvlText w:val=""/>
      <w:lvlJc w:val="left"/>
      <w:pPr>
        <w:ind w:left="720" w:hanging="360"/>
      </w:pPr>
      <w:rPr>
        <w:rFonts w:ascii="Symbol" w:hAnsi="Symbol"/>
      </w:rPr>
    </w:lvl>
    <w:lvl w:ilvl="2" w:tplc="9B4C5CE4">
      <w:start w:val="1"/>
      <w:numFmt w:val="bullet"/>
      <w:lvlText w:val=""/>
      <w:lvlJc w:val="left"/>
      <w:pPr>
        <w:ind w:left="720" w:hanging="360"/>
      </w:pPr>
      <w:rPr>
        <w:rFonts w:ascii="Symbol" w:hAnsi="Symbol"/>
      </w:rPr>
    </w:lvl>
    <w:lvl w:ilvl="3" w:tplc="FB78D6CC">
      <w:start w:val="1"/>
      <w:numFmt w:val="bullet"/>
      <w:lvlText w:val=""/>
      <w:lvlJc w:val="left"/>
      <w:pPr>
        <w:ind w:left="720" w:hanging="360"/>
      </w:pPr>
      <w:rPr>
        <w:rFonts w:ascii="Symbol" w:hAnsi="Symbol"/>
      </w:rPr>
    </w:lvl>
    <w:lvl w:ilvl="4" w:tplc="D8D4B6E2">
      <w:start w:val="1"/>
      <w:numFmt w:val="bullet"/>
      <w:lvlText w:val=""/>
      <w:lvlJc w:val="left"/>
      <w:pPr>
        <w:ind w:left="720" w:hanging="360"/>
      </w:pPr>
      <w:rPr>
        <w:rFonts w:ascii="Symbol" w:hAnsi="Symbol"/>
      </w:rPr>
    </w:lvl>
    <w:lvl w:ilvl="5" w:tplc="8D5A4DF0">
      <w:start w:val="1"/>
      <w:numFmt w:val="bullet"/>
      <w:lvlText w:val=""/>
      <w:lvlJc w:val="left"/>
      <w:pPr>
        <w:ind w:left="720" w:hanging="360"/>
      </w:pPr>
      <w:rPr>
        <w:rFonts w:ascii="Symbol" w:hAnsi="Symbol"/>
      </w:rPr>
    </w:lvl>
    <w:lvl w:ilvl="6" w:tplc="5D5AA5AE">
      <w:start w:val="1"/>
      <w:numFmt w:val="bullet"/>
      <w:lvlText w:val=""/>
      <w:lvlJc w:val="left"/>
      <w:pPr>
        <w:ind w:left="720" w:hanging="360"/>
      </w:pPr>
      <w:rPr>
        <w:rFonts w:ascii="Symbol" w:hAnsi="Symbol"/>
      </w:rPr>
    </w:lvl>
    <w:lvl w:ilvl="7" w:tplc="8F206942">
      <w:start w:val="1"/>
      <w:numFmt w:val="bullet"/>
      <w:lvlText w:val=""/>
      <w:lvlJc w:val="left"/>
      <w:pPr>
        <w:ind w:left="720" w:hanging="360"/>
      </w:pPr>
      <w:rPr>
        <w:rFonts w:ascii="Symbol" w:hAnsi="Symbol"/>
      </w:rPr>
    </w:lvl>
    <w:lvl w:ilvl="8" w:tplc="6C0CA0A8">
      <w:start w:val="1"/>
      <w:numFmt w:val="bullet"/>
      <w:lvlText w:val=""/>
      <w:lvlJc w:val="left"/>
      <w:pPr>
        <w:ind w:left="720" w:hanging="360"/>
      </w:pPr>
      <w:rPr>
        <w:rFonts w:ascii="Symbol" w:hAnsi="Symbol"/>
      </w:rPr>
    </w:lvl>
  </w:abstractNum>
  <w:abstractNum w:abstractNumId="11" w15:restartNumberingAfterBreak="0">
    <w:nsid w:val="15633474"/>
    <w:multiLevelType w:val="hybridMultilevel"/>
    <w:tmpl w:val="24A666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83D1361"/>
    <w:multiLevelType w:val="hybridMultilevel"/>
    <w:tmpl w:val="1A4C2A22"/>
    <w:lvl w:ilvl="0" w:tplc="D31212A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8D67FC7"/>
    <w:multiLevelType w:val="hybridMultilevel"/>
    <w:tmpl w:val="6D9A41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C4B29D3"/>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05E7827"/>
    <w:multiLevelType w:val="hybridMultilevel"/>
    <w:tmpl w:val="CC92B79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269261F6"/>
    <w:multiLevelType w:val="hybridMultilevel"/>
    <w:tmpl w:val="B106DA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92F1A34"/>
    <w:multiLevelType w:val="hybridMultilevel"/>
    <w:tmpl w:val="6CE2B3F4"/>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8" w15:restartNumberingAfterBreak="0">
    <w:nsid w:val="2CC36C66"/>
    <w:multiLevelType w:val="hybridMultilevel"/>
    <w:tmpl w:val="A528615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D722E12"/>
    <w:multiLevelType w:val="hybridMultilevel"/>
    <w:tmpl w:val="3244BE2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12D417B"/>
    <w:multiLevelType w:val="hybridMultilevel"/>
    <w:tmpl w:val="9AAE7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6051CD3"/>
    <w:multiLevelType w:val="hybridMultilevel"/>
    <w:tmpl w:val="1AE4DF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61A3C54"/>
    <w:multiLevelType w:val="hybridMultilevel"/>
    <w:tmpl w:val="48BCBF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6B33984"/>
    <w:multiLevelType w:val="hybridMultilevel"/>
    <w:tmpl w:val="5566BF98"/>
    <w:lvl w:ilvl="0" w:tplc="E4D2121C">
      <w:start w:val="1"/>
      <w:numFmt w:val="bullet"/>
      <w:lvlText w:val=""/>
      <w:lvlJc w:val="left"/>
      <w:pPr>
        <w:ind w:left="720" w:hanging="360"/>
      </w:pPr>
      <w:rPr>
        <w:rFonts w:ascii="Symbol" w:hAnsi="Symbol"/>
      </w:rPr>
    </w:lvl>
    <w:lvl w:ilvl="1" w:tplc="FBCC7C9E">
      <w:start w:val="1"/>
      <w:numFmt w:val="bullet"/>
      <w:lvlText w:val=""/>
      <w:lvlJc w:val="left"/>
      <w:pPr>
        <w:ind w:left="720" w:hanging="360"/>
      </w:pPr>
      <w:rPr>
        <w:rFonts w:ascii="Symbol" w:hAnsi="Symbol"/>
      </w:rPr>
    </w:lvl>
    <w:lvl w:ilvl="2" w:tplc="32821F2E">
      <w:start w:val="1"/>
      <w:numFmt w:val="bullet"/>
      <w:lvlText w:val=""/>
      <w:lvlJc w:val="left"/>
      <w:pPr>
        <w:ind w:left="720" w:hanging="360"/>
      </w:pPr>
      <w:rPr>
        <w:rFonts w:ascii="Symbol" w:hAnsi="Symbol"/>
      </w:rPr>
    </w:lvl>
    <w:lvl w:ilvl="3" w:tplc="6F0C8204">
      <w:start w:val="1"/>
      <w:numFmt w:val="bullet"/>
      <w:lvlText w:val=""/>
      <w:lvlJc w:val="left"/>
      <w:pPr>
        <w:ind w:left="720" w:hanging="360"/>
      </w:pPr>
      <w:rPr>
        <w:rFonts w:ascii="Symbol" w:hAnsi="Symbol"/>
      </w:rPr>
    </w:lvl>
    <w:lvl w:ilvl="4" w:tplc="4810224E">
      <w:start w:val="1"/>
      <w:numFmt w:val="bullet"/>
      <w:lvlText w:val=""/>
      <w:lvlJc w:val="left"/>
      <w:pPr>
        <w:ind w:left="720" w:hanging="360"/>
      </w:pPr>
      <w:rPr>
        <w:rFonts w:ascii="Symbol" w:hAnsi="Symbol"/>
      </w:rPr>
    </w:lvl>
    <w:lvl w:ilvl="5" w:tplc="57861ECA">
      <w:start w:val="1"/>
      <w:numFmt w:val="bullet"/>
      <w:lvlText w:val=""/>
      <w:lvlJc w:val="left"/>
      <w:pPr>
        <w:ind w:left="720" w:hanging="360"/>
      </w:pPr>
      <w:rPr>
        <w:rFonts w:ascii="Symbol" w:hAnsi="Symbol"/>
      </w:rPr>
    </w:lvl>
    <w:lvl w:ilvl="6" w:tplc="75C0EBA0">
      <w:start w:val="1"/>
      <w:numFmt w:val="bullet"/>
      <w:lvlText w:val=""/>
      <w:lvlJc w:val="left"/>
      <w:pPr>
        <w:ind w:left="720" w:hanging="360"/>
      </w:pPr>
      <w:rPr>
        <w:rFonts w:ascii="Symbol" w:hAnsi="Symbol"/>
      </w:rPr>
    </w:lvl>
    <w:lvl w:ilvl="7" w:tplc="20248ED2">
      <w:start w:val="1"/>
      <w:numFmt w:val="bullet"/>
      <w:lvlText w:val=""/>
      <w:lvlJc w:val="left"/>
      <w:pPr>
        <w:ind w:left="720" w:hanging="360"/>
      </w:pPr>
      <w:rPr>
        <w:rFonts w:ascii="Symbol" w:hAnsi="Symbol"/>
      </w:rPr>
    </w:lvl>
    <w:lvl w:ilvl="8" w:tplc="90AECA78">
      <w:start w:val="1"/>
      <w:numFmt w:val="bullet"/>
      <w:lvlText w:val=""/>
      <w:lvlJc w:val="left"/>
      <w:pPr>
        <w:ind w:left="720" w:hanging="360"/>
      </w:pPr>
      <w:rPr>
        <w:rFonts w:ascii="Symbol" w:hAnsi="Symbol"/>
      </w:rPr>
    </w:lvl>
  </w:abstractNum>
  <w:abstractNum w:abstractNumId="24" w15:restartNumberingAfterBreak="0">
    <w:nsid w:val="37F73ED9"/>
    <w:multiLevelType w:val="hybridMultilevel"/>
    <w:tmpl w:val="EE68CFE2"/>
    <w:lvl w:ilvl="0" w:tplc="055011F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39D43BAF"/>
    <w:multiLevelType w:val="hybridMultilevel"/>
    <w:tmpl w:val="345E7828"/>
    <w:lvl w:ilvl="0" w:tplc="45D096B6">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3AB32754"/>
    <w:multiLevelType w:val="hybridMultilevel"/>
    <w:tmpl w:val="652CBB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1E811F3"/>
    <w:multiLevelType w:val="hybridMultilevel"/>
    <w:tmpl w:val="76A415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42154F52"/>
    <w:multiLevelType w:val="hybridMultilevel"/>
    <w:tmpl w:val="A6929928"/>
    <w:lvl w:ilvl="0" w:tplc="6316D19A">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77762A5"/>
    <w:multiLevelType w:val="hybridMultilevel"/>
    <w:tmpl w:val="43043F80"/>
    <w:lvl w:ilvl="0" w:tplc="14090001">
      <w:start w:val="1"/>
      <w:numFmt w:val="bullet"/>
      <w:lvlText w:val=""/>
      <w:lvlJc w:val="left"/>
      <w:pPr>
        <w:ind w:left="926" w:hanging="360"/>
      </w:pPr>
      <w:rPr>
        <w:rFonts w:ascii="Symbol" w:hAnsi="Symbol" w:hint="default"/>
      </w:rPr>
    </w:lvl>
    <w:lvl w:ilvl="1" w:tplc="14090003" w:tentative="1">
      <w:start w:val="1"/>
      <w:numFmt w:val="bullet"/>
      <w:lvlText w:val="o"/>
      <w:lvlJc w:val="left"/>
      <w:pPr>
        <w:ind w:left="1646" w:hanging="360"/>
      </w:pPr>
      <w:rPr>
        <w:rFonts w:ascii="Courier New" w:hAnsi="Courier New" w:cs="Courier New" w:hint="default"/>
      </w:rPr>
    </w:lvl>
    <w:lvl w:ilvl="2" w:tplc="14090005" w:tentative="1">
      <w:start w:val="1"/>
      <w:numFmt w:val="bullet"/>
      <w:lvlText w:val=""/>
      <w:lvlJc w:val="left"/>
      <w:pPr>
        <w:ind w:left="2366" w:hanging="360"/>
      </w:pPr>
      <w:rPr>
        <w:rFonts w:ascii="Wingdings" w:hAnsi="Wingdings" w:hint="default"/>
      </w:rPr>
    </w:lvl>
    <w:lvl w:ilvl="3" w:tplc="14090001" w:tentative="1">
      <w:start w:val="1"/>
      <w:numFmt w:val="bullet"/>
      <w:lvlText w:val=""/>
      <w:lvlJc w:val="left"/>
      <w:pPr>
        <w:ind w:left="3086" w:hanging="360"/>
      </w:pPr>
      <w:rPr>
        <w:rFonts w:ascii="Symbol" w:hAnsi="Symbol" w:hint="default"/>
      </w:rPr>
    </w:lvl>
    <w:lvl w:ilvl="4" w:tplc="14090003" w:tentative="1">
      <w:start w:val="1"/>
      <w:numFmt w:val="bullet"/>
      <w:lvlText w:val="o"/>
      <w:lvlJc w:val="left"/>
      <w:pPr>
        <w:ind w:left="3806" w:hanging="360"/>
      </w:pPr>
      <w:rPr>
        <w:rFonts w:ascii="Courier New" w:hAnsi="Courier New" w:cs="Courier New" w:hint="default"/>
      </w:rPr>
    </w:lvl>
    <w:lvl w:ilvl="5" w:tplc="14090005" w:tentative="1">
      <w:start w:val="1"/>
      <w:numFmt w:val="bullet"/>
      <w:lvlText w:val=""/>
      <w:lvlJc w:val="left"/>
      <w:pPr>
        <w:ind w:left="4526" w:hanging="360"/>
      </w:pPr>
      <w:rPr>
        <w:rFonts w:ascii="Wingdings" w:hAnsi="Wingdings" w:hint="default"/>
      </w:rPr>
    </w:lvl>
    <w:lvl w:ilvl="6" w:tplc="14090001" w:tentative="1">
      <w:start w:val="1"/>
      <w:numFmt w:val="bullet"/>
      <w:lvlText w:val=""/>
      <w:lvlJc w:val="left"/>
      <w:pPr>
        <w:ind w:left="5246" w:hanging="360"/>
      </w:pPr>
      <w:rPr>
        <w:rFonts w:ascii="Symbol" w:hAnsi="Symbol" w:hint="default"/>
      </w:rPr>
    </w:lvl>
    <w:lvl w:ilvl="7" w:tplc="14090003" w:tentative="1">
      <w:start w:val="1"/>
      <w:numFmt w:val="bullet"/>
      <w:lvlText w:val="o"/>
      <w:lvlJc w:val="left"/>
      <w:pPr>
        <w:ind w:left="5966" w:hanging="360"/>
      </w:pPr>
      <w:rPr>
        <w:rFonts w:ascii="Courier New" w:hAnsi="Courier New" w:cs="Courier New" w:hint="default"/>
      </w:rPr>
    </w:lvl>
    <w:lvl w:ilvl="8" w:tplc="14090005" w:tentative="1">
      <w:start w:val="1"/>
      <w:numFmt w:val="bullet"/>
      <w:lvlText w:val=""/>
      <w:lvlJc w:val="left"/>
      <w:pPr>
        <w:ind w:left="6686" w:hanging="360"/>
      </w:pPr>
      <w:rPr>
        <w:rFonts w:ascii="Wingdings" w:hAnsi="Wingdings" w:hint="default"/>
      </w:rPr>
    </w:lvl>
  </w:abstractNum>
  <w:abstractNum w:abstractNumId="30" w15:restartNumberingAfterBreak="0">
    <w:nsid w:val="477818AC"/>
    <w:multiLevelType w:val="hybridMultilevel"/>
    <w:tmpl w:val="758050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8E36533"/>
    <w:multiLevelType w:val="hybridMultilevel"/>
    <w:tmpl w:val="DA3CD4BE"/>
    <w:lvl w:ilvl="0" w:tplc="FD4040AE">
      <w:start w:val="5"/>
      <w:numFmt w:val="bullet"/>
      <w:lvlText w:val=""/>
      <w:lvlJc w:val="left"/>
      <w:pPr>
        <w:ind w:left="1492" w:hanging="360"/>
      </w:pPr>
      <w:rPr>
        <w:rFonts w:ascii="Symbol" w:eastAsia="Times New Roman" w:hAnsi="Symbol" w:cs="Arial" w:hint="default"/>
      </w:rPr>
    </w:lvl>
    <w:lvl w:ilvl="1" w:tplc="14090003" w:tentative="1">
      <w:start w:val="1"/>
      <w:numFmt w:val="bullet"/>
      <w:lvlText w:val="o"/>
      <w:lvlJc w:val="left"/>
      <w:pPr>
        <w:ind w:left="2212" w:hanging="360"/>
      </w:pPr>
      <w:rPr>
        <w:rFonts w:ascii="Courier New" w:hAnsi="Courier New" w:cs="Courier New" w:hint="default"/>
      </w:rPr>
    </w:lvl>
    <w:lvl w:ilvl="2" w:tplc="14090005" w:tentative="1">
      <w:start w:val="1"/>
      <w:numFmt w:val="bullet"/>
      <w:lvlText w:val=""/>
      <w:lvlJc w:val="left"/>
      <w:pPr>
        <w:ind w:left="2932" w:hanging="360"/>
      </w:pPr>
      <w:rPr>
        <w:rFonts w:ascii="Wingdings" w:hAnsi="Wingdings" w:hint="default"/>
      </w:rPr>
    </w:lvl>
    <w:lvl w:ilvl="3" w:tplc="14090001" w:tentative="1">
      <w:start w:val="1"/>
      <w:numFmt w:val="bullet"/>
      <w:lvlText w:val=""/>
      <w:lvlJc w:val="left"/>
      <w:pPr>
        <w:ind w:left="3652" w:hanging="360"/>
      </w:pPr>
      <w:rPr>
        <w:rFonts w:ascii="Symbol" w:hAnsi="Symbol" w:hint="default"/>
      </w:rPr>
    </w:lvl>
    <w:lvl w:ilvl="4" w:tplc="14090003" w:tentative="1">
      <w:start w:val="1"/>
      <w:numFmt w:val="bullet"/>
      <w:lvlText w:val="o"/>
      <w:lvlJc w:val="left"/>
      <w:pPr>
        <w:ind w:left="4372" w:hanging="360"/>
      </w:pPr>
      <w:rPr>
        <w:rFonts w:ascii="Courier New" w:hAnsi="Courier New" w:cs="Courier New" w:hint="default"/>
      </w:rPr>
    </w:lvl>
    <w:lvl w:ilvl="5" w:tplc="14090005" w:tentative="1">
      <w:start w:val="1"/>
      <w:numFmt w:val="bullet"/>
      <w:lvlText w:val=""/>
      <w:lvlJc w:val="left"/>
      <w:pPr>
        <w:ind w:left="5092" w:hanging="360"/>
      </w:pPr>
      <w:rPr>
        <w:rFonts w:ascii="Wingdings" w:hAnsi="Wingdings" w:hint="default"/>
      </w:rPr>
    </w:lvl>
    <w:lvl w:ilvl="6" w:tplc="14090001" w:tentative="1">
      <w:start w:val="1"/>
      <w:numFmt w:val="bullet"/>
      <w:lvlText w:val=""/>
      <w:lvlJc w:val="left"/>
      <w:pPr>
        <w:ind w:left="5812" w:hanging="360"/>
      </w:pPr>
      <w:rPr>
        <w:rFonts w:ascii="Symbol" w:hAnsi="Symbol" w:hint="default"/>
      </w:rPr>
    </w:lvl>
    <w:lvl w:ilvl="7" w:tplc="14090003" w:tentative="1">
      <w:start w:val="1"/>
      <w:numFmt w:val="bullet"/>
      <w:lvlText w:val="o"/>
      <w:lvlJc w:val="left"/>
      <w:pPr>
        <w:ind w:left="6532" w:hanging="360"/>
      </w:pPr>
      <w:rPr>
        <w:rFonts w:ascii="Courier New" w:hAnsi="Courier New" w:cs="Courier New" w:hint="default"/>
      </w:rPr>
    </w:lvl>
    <w:lvl w:ilvl="8" w:tplc="14090005" w:tentative="1">
      <w:start w:val="1"/>
      <w:numFmt w:val="bullet"/>
      <w:lvlText w:val=""/>
      <w:lvlJc w:val="left"/>
      <w:pPr>
        <w:ind w:left="7252" w:hanging="360"/>
      </w:pPr>
      <w:rPr>
        <w:rFonts w:ascii="Wingdings" w:hAnsi="Wingdings" w:hint="default"/>
      </w:rPr>
    </w:lvl>
  </w:abstractNum>
  <w:abstractNum w:abstractNumId="32" w15:restartNumberingAfterBreak="0">
    <w:nsid w:val="4B7D2FB2"/>
    <w:multiLevelType w:val="hybridMultilevel"/>
    <w:tmpl w:val="09126316"/>
    <w:lvl w:ilvl="0" w:tplc="DB42123A">
      <w:start w:val="1"/>
      <w:numFmt w:val="bullet"/>
      <w:lvlText w:val=""/>
      <w:lvlJc w:val="left"/>
      <w:pPr>
        <w:ind w:left="720" w:hanging="360"/>
      </w:pPr>
      <w:rPr>
        <w:rFonts w:ascii="Symbol" w:hAnsi="Symbol"/>
      </w:rPr>
    </w:lvl>
    <w:lvl w:ilvl="1" w:tplc="83AE4230">
      <w:start w:val="1"/>
      <w:numFmt w:val="bullet"/>
      <w:lvlText w:val=""/>
      <w:lvlJc w:val="left"/>
      <w:pPr>
        <w:ind w:left="720" w:hanging="360"/>
      </w:pPr>
      <w:rPr>
        <w:rFonts w:ascii="Symbol" w:hAnsi="Symbol"/>
      </w:rPr>
    </w:lvl>
    <w:lvl w:ilvl="2" w:tplc="76E0047E">
      <w:start w:val="1"/>
      <w:numFmt w:val="bullet"/>
      <w:lvlText w:val=""/>
      <w:lvlJc w:val="left"/>
      <w:pPr>
        <w:ind w:left="720" w:hanging="360"/>
      </w:pPr>
      <w:rPr>
        <w:rFonts w:ascii="Symbol" w:hAnsi="Symbol"/>
      </w:rPr>
    </w:lvl>
    <w:lvl w:ilvl="3" w:tplc="A186FD26">
      <w:start w:val="1"/>
      <w:numFmt w:val="bullet"/>
      <w:lvlText w:val=""/>
      <w:lvlJc w:val="left"/>
      <w:pPr>
        <w:ind w:left="720" w:hanging="360"/>
      </w:pPr>
      <w:rPr>
        <w:rFonts w:ascii="Symbol" w:hAnsi="Symbol"/>
      </w:rPr>
    </w:lvl>
    <w:lvl w:ilvl="4" w:tplc="64E89920">
      <w:start w:val="1"/>
      <w:numFmt w:val="bullet"/>
      <w:lvlText w:val=""/>
      <w:lvlJc w:val="left"/>
      <w:pPr>
        <w:ind w:left="720" w:hanging="360"/>
      </w:pPr>
      <w:rPr>
        <w:rFonts w:ascii="Symbol" w:hAnsi="Symbol"/>
      </w:rPr>
    </w:lvl>
    <w:lvl w:ilvl="5" w:tplc="FA96E3F4">
      <w:start w:val="1"/>
      <w:numFmt w:val="bullet"/>
      <w:lvlText w:val=""/>
      <w:lvlJc w:val="left"/>
      <w:pPr>
        <w:ind w:left="720" w:hanging="360"/>
      </w:pPr>
      <w:rPr>
        <w:rFonts w:ascii="Symbol" w:hAnsi="Symbol"/>
      </w:rPr>
    </w:lvl>
    <w:lvl w:ilvl="6" w:tplc="CD9EBE26">
      <w:start w:val="1"/>
      <w:numFmt w:val="bullet"/>
      <w:lvlText w:val=""/>
      <w:lvlJc w:val="left"/>
      <w:pPr>
        <w:ind w:left="720" w:hanging="360"/>
      </w:pPr>
      <w:rPr>
        <w:rFonts w:ascii="Symbol" w:hAnsi="Symbol"/>
      </w:rPr>
    </w:lvl>
    <w:lvl w:ilvl="7" w:tplc="4CC8F21E">
      <w:start w:val="1"/>
      <w:numFmt w:val="bullet"/>
      <w:lvlText w:val=""/>
      <w:lvlJc w:val="left"/>
      <w:pPr>
        <w:ind w:left="720" w:hanging="360"/>
      </w:pPr>
      <w:rPr>
        <w:rFonts w:ascii="Symbol" w:hAnsi="Symbol"/>
      </w:rPr>
    </w:lvl>
    <w:lvl w:ilvl="8" w:tplc="F48E77E6">
      <w:start w:val="1"/>
      <w:numFmt w:val="bullet"/>
      <w:lvlText w:val=""/>
      <w:lvlJc w:val="left"/>
      <w:pPr>
        <w:ind w:left="720" w:hanging="360"/>
      </w:pPr>
      <w:rPr>
        <w:rFonts w:ascii="Symbol" w:hAnsi="Symbol"/>
      </w:rPr>
    </w:lvl>
  </w:abstractNum>
  <w:abstractNum w:abstractNumId="33" w15:restartNumberingAfterBreak="0">
    <w:nsid w:val="55641595"/>
    <w:multiLevelType w:val="hybridMultilevel"/>
    <w:tmpl w:val="F0CEBC8E"/>
    <w:lvl w:ilvl="0" w:tplc="D488162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7954603"/>
    <w:multiLevelType w:val="hybridMultilevel"/>
    <w:tmpl w:val="268AF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A03633A"/>
    <w:multiLevelType w:val="hybridMultilevel"/>
    <w:tmpl w:val="EEDE50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D414C3A"/>
    <w:multiLevelType w:val="hybridMultilevel"/>
    <w:tmpl w:val="2EB8BB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D473AEA"/>
    <w:multiLevelType w:val="hybridMultilevel"/>
    <w:tmpl w:val="A42A7906"/>
    <w:lvl w:ilvl="0" w:tplc="EA541D82">
      <w:numFmt w:val="bullet"/>
      <w:lvlText w:val=""/>
      <w:lvlJc w:val="left"/>
      <w:pPr>
        <w:ind w:left="644" w:hanging="360"/>
      </w:pPr>
      <w:rPr>
        <w:rFonts w:ascii="Symbol" w:eastAsia="Times New Roman" w:hAnsi="Symbol" w:cs="Calibri"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14978FC"/>
    <w:multiLevelType w:val="hybridMultilevel"/>
    <w:tmpl w:val="7D6878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62E660E9"/>
    <w:multiLevelType w:val="hybridMultilevel"/>
    <w:tmpl w:val="234ED1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69AE187B"/>
    <w:multiLevelType w:val="hybridMultilevel"/>
    <w:tmpl w:val="5080CC0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1" w15:restartNumberingAfterBreak="0">
    <w:nsid w:val="6D5B1BD5"/>
    <w:multiLevelType w:val="hybridMultilevel"/>
    <w:tmpl w:val="D91A77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0525CB7"/>
    <w:multiLevelType w:val="hybridMultilevel"/>
    <w:tmpl w:val="345E7828"/>
    <w:lvl w:ilvl="0" w:tplc="FFFFFFFF">
      <w:start w:val="1"/>
      <w:numFmt w:val="lowerLetter"/>
      <w:lvlText w:val="%1."/>
      <w:lvlJc w:val="left"/>
      <w:pPr>
        <w:ind w:left="360" w:hanging="360"/>
      </w:pPr>
      <w:rPr>
        <w:rFonts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4" w15:restartNumberingAfterBreak="0">
    <w:nsid w:val="724E6CE8"/>
    <w:multiLevelType w:val="hybridMultilevel"/>
    <w:tmpl w:val="96861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15:restartNumberingAfterBreak="0">
    <w:nsid w:val="731C3859"/>
    <w:multiLevelType w:val="hybridMultilevel"/>
    <w:tmpl w:val="D4DCABBA"/>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39F7605"/>
    <w:multiLevelType w:val="hybridMultilevel"/>
    <w:tmpl w:val="2110ED4A"/>
    <w:lvl w:ilvl="0" w:tplc="1409000F">
      <w:start w:val="1"/>
      <w:numFmt w:val="decimal"/>
      <w:lvlText w:val="%1."/>
      <w:lvlJc w:val="left"/>
      <w:pPr>
        <w:ind w:left="644"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7B7E512C"/>
    <w:multiLevelType w:val="hybridMultilevel"/>
    <w:tmpl w:val="716A9006"/>
    <w:lvl w:ilvl="0" w:tplc="AC26B210">
      <w:start w:val="1"/>
      <w:numFmt w:val="bullet"/>
      <w:lvlText w:val=""/>
      <w:lvlJc w:val="left"/>
      <w:pPr>
        <w:ind w:left="720" w:hanging="360"/>
      </w:pPr>
      <w:rPr>
        <w:rFonts w:ascii="Symbol" w:hAnsi="Symbol"/>
      </w:rPr>
    </w:lvl>
    <w:lvl w:ilvl="1" w:tplc="C01C9246">
      <w:start w:val="1"/>
      <w:numFmt w:val="bullet"/>
      <w:lvlText w:val=""/>
      <w:lvlJc w:val="left"/>
      <w:pPr>
        <w:ind w:left="720" w:hanging="360"/>
      </w:pPr>
      <w:rPr>
        <w:rFonts w:ascii="Symbol" w:hAnsi="Symbol"/>
      </w:rPr>
    </w:lvl>
    <w:lvl w:ilvl="2" w:tplc="2BA84B7A">
      <w:start w:val="1"/>
      <w:numFmt w:val="bullet"/>
      <w:lvlText w:val=""/>
      <w:lvlJc w:val="left"/>
      <w:pPr>
        <w:ind w:left="720" w:hanging="360"/>
      </w:pPr>
      <w:rPr>
        <w:rFonts w:ascii="Symbol" w:hAnsi="Symbol"/>
      </w:rPr>
    </w:lvl>
    <w:lvl w:ilvl="3" w:tplc="EA22DD72">
      <w:start w:val="1"/>
      <w:numFmt w:val="bullet"/>
      <w:lvlText w:val=""/>
      <w:lvlJc w:val="left"/>
      <w:pPr>
        <w:ind w:left="720" w:hanging="360"/>
      </w:pPr>
      <w:rPr>
        <w:rFonts w:ascii="Symbol" w:hAnsi="Symbol"/>
      </w:rPr>
    </w:lvl>
    <w:lvl w:ilvl="4" w:tplc="0CF44876">
      <w:start w:val="1"/>
      <w:numFmt w:val="bullet"/>
      <w:lvlText w:val=""/>
      <w:lvlJc w:val="left"/>
      <w:pPr>
        <w:ind w:left="720" w:hanging="360"/>
      </w:pPr>
      <w:rPr>
        <w:rFonts w:ascii="Symbol" w:hAnsi="Symbol"/>
      </w:rPr>
    </w:lvl>
    <w:lvl w:ilvl="5" w:tplc="25941E0A">
      <w:start w:val="1"/>
      <w:numFmt w:val="bullet"/>
      <w:lvlText w:val=""/>
      <w:lvlJc w:val="left"/>
      <w:pPr>
        <w:ind w:left="720" w:hanging="360"/>
      </w:pPr>
      <w:rPr>
        <w:rFonts w:ascii="Symbol" w:hAnsi="Symbol"/>
      </w:rPr>
    </w:lvl>
    <w:lvl w:ilvl="6" w:tplc="D1EE3E72">
      <w:start w:val="1"/>
      <w:numFmt w:val="bullet"/>
      <w:lvlText w:val=""/>
      <w:lvlJc w:val="left"/>
      <w:pPr>
        <w:ind w:left="720" w:hanging="360"/>
      </w:pPr>
      <w:rPr>
        <w:rFonts w:ascii="Symbol" w:hAnsi="Symbol"/>
      </w:rPr>
    </w:lvl>
    <w:lvl w:ilvl="7" w:tplc="2F0683E4">
      <w:start w:val="1"/>
      <w:numFmt w:val="bullet"/>
      <w:lvlText w:val=""/>
      <w:lvlJc w:val="left"/>
      <w:pPr>
        <w:ind w:left="720" w:hanging="360"/>
      </w:pPr>
      <w:rPr>
        <w:rFonts w:ascii="Symbol" w:hAnsi="Symbol"/>
      </w:rPr>
    </w:lvl>
    <w:lvl w:ilvl="8" w:tplc="6310D9C2">
      <w:start w:val="1"/>
      <w:numFmt w:val="bullet"/>
      <w:lvlText w:val=""/>
      <w:lvlJc w:val="left"/>
      <w:pPr>
        <w:ind w:left="720" w:hanging="360"/>
      </w:pPr>
      <w:rPr>
        <w:rFonts w:ascii="Symbol" w:hAnsi="Symbol"/>
      </w:rPr>
    </w:lvl>
  </w:abstractNum>
  <w:abstractNum w:abstractNumId="48" w15:restartNumberingAfterBreak="0">
    <w:nsid w:val="7C047C69"/>
    <w:multiLevelType w:val="hybridMultilevel"/>
    <w:tmpl w:val="523E78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7EE15182"/>
    <w:multiLevelType w:val="hybridMultilevel"/>
    <w:tmpl w:val="7E644C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41153130">
    <w:abstractNumId w:val="48"/>
  </w:num>
  <w:num w:numId="2" w16cid:durableId="915044687">
    <w:abstractNumId w:val="39"/>
  </w:num>
  <w:num w:numId="3" w16cid:durableId="2057119288">
    <w:abstractNumId w:val="38"/>
  </w:num>
  <w:num w:numId="4" w16cid:durableId="1052073817">
    <w:abstractNumId w:val="46"/>
  </w:num>
  <w:num w:numId="5" w16cid:durableId="1425226583">
    <w:abstractNumId w:val="29"/>
  </w:num>
  <w:num w:numId="6" w16cid:durableId="1985312232">
    <w:abstractNumId w:val="34"/>
  </w:num>
  <w:num w:numId="7" w16cid:durableId="1341784238">
    <w:abstractNumId w:val="4"/>
  </w:num>
  <w:num w:numId="8" w16cid:durableId="1267155781">
    <w:abstractNumId w:val="31"/>
  </w:num>
  <w:num w:numId="9" w16cid:durableId="699747702">
    <w:abstractNumId w:val="7"/>
  </w:num>
  <w:num w:numId="10" w16cid:durableId="966857946">
    <w:abstractNumId w:val="37"/>
  </w:num>
  <w:num w:numId="11" w16cid:durableId="44067730">
    <w:abstractNumId w:val="17"/>
  </w:num>
  <w:num w:numId="12" w16cid:durableId="2131123601">
    <w:abstractNumId w:val="45"/>
  </w:num>
  <w:num w:numId="13" w16cid:durableId="1240865703">
    <w:abstractNumId w:val="24"/>
  </w:num>
  <w:num w:numId="14" w16cid:durableId="354120092">
    <w:abstractNumId w:val="22"/>
  </w:num>
  <w:num w:numId="15" w16cid:durableId="1452553513">
    <w:abstractNumId w:val="16"/>
  </w:num>
  <w:num w:numId="16" w16cid:durableId="236936658">
    <w:abstractNumId w:val="27"/>
  </w:num>
  <w:num w:numId="17" w16cid:durableId="893010537">
    <w:abstractNumId w:val="35"/>
  </w:num>
  <w:num w:numId="18" w16cid:durableId="897741747">
    <w:abstractNumId w:val="26"/>
  </w:num>
  <w:num w:numId="19" w16cid:durableId="4285149">
    <w:abstractNumId w:val="21"/>
  </w:num>
  <w:num w:numId="20" w16cid:durableId="671374650">
    <w:abstractNumId w:val="13"/>
  </w:num>
  <w:num w:numId="21" w16cid:durableId="1018316377">
    <w:abstractNumId w:val="44"/>
  </w:num>
  <w:num w:numId="22" w16cid:durableId="537737573">
    <w:abstractNumId w:val="15"/>
  </w:num>
  <w:num w:numId="23" w16cid:durableId="1324354682">
    <w:abstractNumId w:val="3"/>
  </w:num>
  <w:num w:numId="24" w16cid:durableId="1167206038">
    <w:abstractNumId w:val="18"/>
  </w:num>
  <w:num w:numId="25" w16cid:durableId="1496874151">
    <w:abstractNumId w:val="19"/>
  </w:num>
  <w:num w:numId="26" w16cid:durableId="281616417">
    <w:abstractNumId w:val="20"/>
  </w:num>
  <w:num w:numId="27" w16cid:durableId="1241670441">
    <w:abstractNumId w:val="33"/>
  </w:num>
  <w:num w:numId="28" w16cid:durableId="577712039">
    <w:abstractNumId w:val="28"/>
  </w:num>
  <w:num w:numId="29" w16cid:durableId="1669674177">
    <w:abstractNumId w:val="25"/>
  </w:num>
  <w:num w:numId="30" w16cid:durableId="974794058">
    <w:abstractNumId w:val="12"/>
  </w:num>
  <w:num w:numId="31" w16cid:durableId="347946128">
    <w:abstractNumId w:val="6"/>
  </w:num>
  <w:num w:numId="32" w16cid:durableId="472721128">
    <w:abstractNumId w:val="42"/>
  </w:num>
  <w:num w:numId="33" w16cid:durableId="727149661">
    <w:abstractNumId w:val="0"/>
  </w:num>
  <w:num w:numId="34" w16cid:durableId="381174593">
    <w:abstractNumId w:val="36"/>
  </w:num>
  <w:num w:numId="35" w16cid:durableId="939338842">
    <w:abstractNumId w:val="43"/>
  </w:num>
  <w:num w:numId="36" w16cid:durableId="12344548">
    <w:abstractNumId w:val="8"/>
  </w:num>
  <w:num w:numId="37" w16cid:durableId="829250700">
    <w:abstractNumId w:val="40"/>
  </w:num>
  <w:num w:numId="38" w16cid:durableId="1098521021">
    <w:abstractNumId w:val="14"/>
  </w:num>
  <w:num w:numId="39" w16cid:durableId="1086147032">
    <w:abstractNumId w:val="5"/>
  </w:num>
  <w:num w:numId="40" w16cid:durableId="398990129">
    <w:abstractNumId w:val="32"/>
  </w:num>
  <w:num w:numId="41" w16cid:durableId="1906724783">
    <w:abstractNumId w:val="23"/>
  </w:num>
  <w:num w:numId="42" w16cid:durableId="92745473">
    <w:abstractNumId w:val="9"/>
  </w:num>
  <w:num w:numId="43" w16cid:durableId="1952516151">
    <w:abstractNumId w:val="10"/>
  </w:num>
  <w:num w:numId="44" w16cid:durableId="258561260">
    <w:abstractNumId w:val="2"/>
  </w:num>
  <w:num w:numId="45" w16cid:durableId="1097793809">
    <w:abstractNumId w:val="47"/>
  </w:num>
  <w:num w:numId="46" w16cid:durableId="211114530">
    <w:abstractNumId w:val="1"/>
  </w:num>
  <w:num w:numId="47" w16cid:durableId="634991937">
    <w:abstractNumId w:val="30"/>
  </w:num>
  <w:num w:numId="48" w16cid:durableId="1221283925">
    <w:abstractNumId w:val="11"/>
  </w:num>
  <w:num w:numId="49" w16cid:durableId="577061531">
    <w:abstractNumId w:val="41"/>
  </w:num>
  <w:num w:numId="50" w16cid:durableId="1886674259">
    <w:abstractNumId w:val="4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ndy Chan">
    <w15:presenceInfo w15:providerId="AD" w15:userId="S::Sandy.Chan@ringahora.nz::42f0edee-8d21-4979-873f-762996c5b471"/>
  </w15:person>
  <w15:person w15:author="Syd Reweti">
    <w15:presenceInfo w15:providerId="AD" w15:userId="S::syd.reweti@ringahora.nz::0854f9f2-82cf-40af-bc75-dfa0b266cb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1ABE"/>
    <w:rsid w:val="00002CE6"/>
    <w:rsid w:val="000068B9"/>
    <w:rsid w:val="00011D6D"/>
    <w:rsid w:val="00012710"/>
    <w:rsid w:val="00012F02"/>
    <w:rsid w:val="0001529B"/>
    <w:rsid w:val="00016004"/>
    <w:rsid w:val="000231B5"/>
    <w:rsid w:val="00023B13"/>
    <w:rsid w:val="00030C56"/>
    <w:rsid w:val="00033356"/>
    <w:rsid w:val="00034364"/>
    <w:rsid w:val="00044F83"/>
    <w:rsid w:val="00046FFC"/>
    <w:rsid w:val="00052452"/>
    <w:rsid w:val="000550F8"/>
    <w:rsid w:val="00055A5B"/>
    <w:rsid w:val="000625AC"/>
    <w:rsid w:val="00064FEF"/>
    <w:rsid w:val="000704B2"/>
    <w:rsid w:val="00070812"/>
    <w:rsid w:val="00085BF7"/>
    <w:rsid w:val="0008628A"/>
    <w:rsid w:val="000904D1"/>
    <w:rsid w:val="000920E3"/>
    <w:rsid w:val="000941C7"/>
    <w:rsid w:val="000979BB"/>
    <w:rsid w:val="000A01B4"/>
    <w:rsid w:val="000A1A0A"/>
    <w:rsid w:val="000A5CBF"/>
    <w:rsid w:val="000A6B45"/>
    <w:rsid w:val="000A755F"/>
    <w:rsid w:val="000B738D"/>
    <w:rsid w:val="000C7321"/>
    <w:rsid w:val="000D1A7E"/>
    <w:rsid w:val="000D2023"/>
    <w:rsid w:val="000D7AF5"/>
    <w:rsid w:val="000E19FC"/>
    <w:rsid w:val="000E4D2B"/>
    <w:rsid w:val="000E5A36"/>
    <w:rsid w:val="0010184F"/>
    <w:rsid w:val="00101F1B"/>
    <w:rsid w:val="00102389"/>
    <w:rsid w:val="001061EF"/>
    <w:rsid w:val="001063C0"/>
    <w:rsid w:val="001066DE"/>
    <w:rsid w:val="00106C73"/>
    <w:rsid w:val="00110689"/>
    <w:rsid w:val="00133EE5"/>
    <w:rsid w:val="001371A0"/>
    <w:rsid w:val="001371D1"/>
    <w:rsid w:val="00143C2A"/>
    <w:rsid w:val="00150003"/>
    <w:rsid w:val="001516A8"/>
    <w:rsid w:val="0015191A"/>
    <w:rsid w:val="00160821"/>
    <w:rsid w:val="001709E9"/>
    <w:rsid w:val="00170D99"/>
    <w:rsid w:val="0017434B"/>
    <w:rsid w:val="00180BE0"/>
    <w:rsid w:val="00187793"/>
    <w:rsid w:val="001912DF"/>
    <w:rsid w:val="001A1A7D"/>
    <w:rsid w:val="001B0110"/>
    <w:rsid w:val="001B3C76"/>
    <w:rsid w:val="001B3D1C"/>
    <w:rsid w:val="001C0074"/>
    <w:rsid w:val="001C547E"/>
    <w:rsid w:val="001C67F8"/>
    <w:rsid w:val="001D26DF"/>
    <w:rsid w:val="001D66E8"/>
    <w:rsid w:val="001F2588"/>
    <w:rsid w:val="00205924"/>
    <w:rsid w:val="0020717C"/>
    <w:rsid w:val="002153A4"/>
    <w:rsid w:val="002164EE"/>
    <w:rsid w:val="00217970"/>
    <w:rsid w:val="002205DA"/>
    <w:rsid w:val="00221CF9"/>
    <w:rsid w:val="00221E10"/>
    <w:rsid w:val="00222548"/>
    <w:rsid w:val="0022587B"/>
    <w:rsid w:val="002258A9"/>
    <w:rsid w:val="00227EF9"/>
    <w:rsid w:val="00231619"/>
    <w:rsid w:val="00232403"/>
    <w:rsid w:val="00233581"/>
    <w:rsid w:val="002410A6"/>
    <w:rsid w:val="00246866"/>
    <w:rsid w:val="002511A3"/>
    <w:rsid w:val="002549C6"/>
    <w:rsid w:val="0025519D"/>
    <w:rsid w:val="0025541D"/>
    <w:rsid w:val="00255C11"/>
    <w:rsid w:val="00255F06"/>
    <w:rsid w:val="00256F75"/>
    <w:rsid w:val="002579E2"/>
    <w:rsid w:val="002636A4"/>
    <w:rsid w:val="0026513F"/>
    <w:rsid w:val="00267A6B"/>
    <w:rsid w:val="002818FF"/>
    <w:rsid w:val="00287A7C"/>
    <w:rsid w:val="002A4DB2"/>
    <w:rsid w:val="002A755F"/>
    <w:rsid w:val="002A7E06"/>
    <w:rsid w:val="002B5C4C"/>
    <w:rsid w:val="002B7B23"/>
    <w:rsid w:val="002C3D0F"/>
    <w:rsid w:val="002D240C"/>
    <w:rsid w:val="002E5BE6"/>
    <w:rsid w:val="002E6D39"/>
    <w:rsid w:val="00300AF7"/>
    <w:rsid w:val="00303975"/>
    <w:rsid w:val="00303B4E"/>
    <w:rsid w:val="00312E54"/>
    <w:rsid w:val="0031302D"/>
    <w:rsid w:val="00316436"/>
    <w:rsid w:val="003209C3"/>
    <w:rsid w:val="00320B91"/>
    <w:rsid w:val="00327D86"/>
    <w:rsid w:val="00337D19"/>
    <w:rsid w:val="00340A13"/>
    <w:rsid w:val="00341B19"/>
    <w:rsid w:val="00342E93"/>
    <w:rsid w:val="0034342A"/>
    <w:rsid w:val="0035541A"/>
    <w:rsid w:val="00356288"/>
    <w:rsid w:val="00371BA7"/>
    <w:rsid w:val="0037343F"/>
    <w:rsid w:val="00373918"/>
    <w:rsid w:val="0038035D"/>
    <w:rsid w:val="003866AE"/>
    <w:rsid w:val="00392739"/>
    <w:rsid w:val="003A2C75"/>
    <w:rsid w:val="003A43D4"/>
    <w:rsid w:val="003A780B"/>
    <w:rsid w:val="003B0B83"/>
    <w:rsid w:val="003B2789"/>
    <w:rsid w:val="003B3694"/>
    <w:rsid w:val="003B4BB9"/>
    <w:rsid w:val="003B7D18"/>
    <w:rsid w:val="003C4AF8"/>
    <w:rsid w:val="003D08EF"/>
    <w:rsid w:val="003D4628"/>
    <w:rsid w:val="003D5578"/>
    <w:rsid w:val="003E28BA"/>
    <w:rsid w:val="003E42B4"/>
    <w:rsid w:val="003F0E57"/>
    <w:rsid w:val="003F117B"/>
    <w:rsid w:val="003F5C74"/>
    <w:rsid w:val="00403CAF"/>
    <w:rsid w:val="004046BA"/>
    <w:rsid w:val="0041699A"/>
    <w:rsid w:val="00421CB7"/>
    <w:rsid w:val="00423FFA"/>
    <w:rsid w:val="0042401C"/>
    <w:rsid w:val="00425202"/>
    <w:rsid w:val="00430D19"/>
    <w:rsid w:val="004320EE"/>
    <w:rsid w:val="004358AA"/>
    <w:rsid w:val="00436459"/>
    <w:rsid w:val="00437208"/>
    <w:rsid w:val="00437C68"/>
    <w:rsid w:val="00441A93"/>
    <w:rsid w:val="00443853"/>
    <w:rsid w:val="00444B4E"/>
    <w:rsid w:val="00451237"/>
    <w:rsid w:val="0045318C"/>
    <w:rsid w:val="00453343"/>
    <w:rsid w:val="004609D1"/>
    <w:rsid w:val="00460AB8"/>
    <w:rsid w:val="0046566B"/>
    <w:rsid w:val="00465E41"/>
    <w:rsid w:val="0047332C"/>
    <w:rsid w:val="00473540"/>
    <w:rsid w:val="00480EBE"/>
    <w:rsid w:val="0048579C"/>
    <w:rsid w:val="00492A8B"/>
    <w:rsid w:val="004A2B44"/>
    <w:rsid w:val="004A59DA"/>
    <w:rsid w:val="004B4414"/>
    <w:rsid w:val="004B77B5"/>
    <w:rsid w:val="004C10F7"/>
    <w:rsid w:val="004C3B66"/>
    <w:rsid w:val="004D0BB3"/>
    <w:rsid w:val="004D6E14"/>
    <w:rsid w:val="004E2C39"/>
    <w:rsid w:val="004E4ACB"/>
    <w:rsid w:val="004E69A1"/>
    <w:rsid w:val="004F689C"/>
    <w:rsid w:val="0050278E"/>
    <w:rsid w:val="00504F78"/>
    <w:rsid w:val="005121CA"/>
    <w:rsid w:val="005142D5"/>
    <w:rsid w:val="0051673C"/>
    <w:rsid w:val="00521509"/>
    <w:rsid w:val="00522345"/>
    <w:rsid w:val="00522A75"/>
    <w:rsid w:val="00527CBD"/>
    <w:rsid w:val="00533A6C"/>
    <w:rsid w:val="00533EC2"/>
    <w:rsid w:val="0053541A"/>
    <w:rsid w:val="0053752C"/>
    <w:rsid w:val="0054485C"/>
    <w:rsid w:val="005502B0"/>
    <w:rsid w:val="0055415D"/>
    <w:rsid w:val="00554D79"/>
    <w:rsid w:val="0056088A"/>
    <w:rsid w:val="00565906"/>
    <w:rsid w:val="00565952"/>
    <w:rsid w:val="00570160"/>
    <w:rsid w:val="005742F0"/>
    <w:rsid w:val="00577FE5"/>
    <w:rsid w:val="005805F7"/>
    <w:rsid w:val="00581EA9"/>
    <w:rsid w:val="00591B22"/>
    <w:rsid w:val="00594601"/>
    <w:rsid w:val="005954F0"/>
    <w:rsid w:val="005B538B"/>
    <w:rsid w:val="005F09F0"/>
    <w:rsid w:val="005F44AD"/>
    <w:rsid w:val="006001FF"/>
    <w:rsid w:val="00606B6B"/>
    <w:rsid w:val="00607FD5"/>
    <w:rsid w:val="00610626"/>
    <w:rsid w:val="00611A61"/>
    <w:rsid w:val="00615003"/>
    <w:rsid w:val="006221B9"/>
    <w:rsid w:val="00623D26"/>
    <w:rsid w:val="00624205"/>
    <w:rsid w:val="00626CEA"/>
    <w:rsid w:val="0062712D"/>
    <w:rsid w:val="00637579"/>
    <w:rsid w:val="00641296"/>
    <w:rsid w:val="00664DAB"/>
    <w:rsid w:val="00667EF5"/>
    <w:rsid w:val="00671662"/>
    <w:rsid w:val="0067411A"/>
    <w:rsid w:val="00676A27"/>
    <w:rsid w:val="006775EA"/>
    <w:rsid w:val="006809F7"/>
    <w:rsid w:val="0068149C"/>
    <w:rsid w:val="0068160C"/>
    <w:rsid w:val="00683B96"/>
    <w:rsid w:val="006858E2"/>
    <w:rsid w:val="006904C4"/>
    <w:rsid w:val="006A2859"/>
    <w:rsid w:val="006A5691"/>
    <w:rsid w:val="006A7E91"/>
    <w:rsid w:val="006B05FC"/>
    <w:rsid w:val="006B0903"/>
    <w:rsid w:val="006B4570"/>
    <w:rsid w:val="006B5602"/>
    <w:rsid w:val="006B702E"/>
    <w:rsid w:val="006C06E7"/>
    <w:rsid w:val="006C2C27"/>
    <w:rsid w:val="006C4473"/>
    <w:rsid w:val="006C4B67"/>
    <w:rsid w:val="006D21AF"/>
    <w:rsid w:val="006D3A19"/>
    <w:rsid w:val="006D65DC"/>
    <w:rsid w:val="006F1206"/>
    <w:rsid w:val="006F7960"/>
    <w:rsid w:val="007010B6"/>
    <w:rsid w:val="007066D6"/>
    <w:rsid w:val="00721133"/>
    <w:rsid w:val="00721CCA"/>
    <w:rsid w:val="00724F00"/>
    <w:rsid w:val="00731529"/>
    <w:rsid w:val="00731596"/>
    <w:rsid w:val="007352E8"/>
    <w:rsid w:val="00737787"/>
    <w:rsid w:val="00740A64"/>
    <w:rsid w:val="00742373"/>
    <w:rsid w:val="00742982"/>
    <w:rsid w:val="00743153"/>
    <w:rsid w:val="00745727"/>
    <w:rsid w:val="00760082"/>
    <w:rsid w:val="0076458C"/>
    <w:rsid w:val="0077053D"/>
    <w:rsid w:val="00774093"/>
    <w:rsid w:val="00774ADD"/>
    <w:rsid w:val="007809EA"/>
    <w:rsid w:val="0078136A"/>
    <w:rsid w:val="00781F3A"/>
    <w:rsid w:val="0078484F"/>
    <w:rsid w:val="007864B9"/>
    <w:rsid w:val="007949D6"/>
    <w:rsid w:val="007955DF"/>
    <w:rsid w:val="00795A66"/>
    <w:rsid w:val="007A01A7"/>
    <w:rsid w:val="007A4A26"/>
    <w:rsid w:val="007A5107"/>
    <w:rsid w:val="007B3701"/>
    <w:rsid w:val="007D1635"/>
    <w:rsid w:val="007D1851"/>
    <w:rsid w:val="007D1F85"/>
    <w:rsid w:val="007D4A73"/>
    <w:rsid w:val="007E19FF"/>
    <w:rsid w:val="007F061B"/>
    <w:rsid w:val="007F10EE"/>
    <w:rsid w:val="007F169F"/>
    <w:rsid w:val="0080138B"/>
    <w:rsid w:val="0080178F"/>
    <w:rsid w:val="008018BC"/>
    <w:rsid w:val="0080200B"/>
    <w:rsid w:val="008049FD"/>
    <w:rsid w:val="0080585F"/>
    <w:rsid w:val="00807460"/>
    <w:rsid w:val="00815C95"/>
    <w:rsid w:val="0082377F"/>
    <w:rsid w:val="0083079E"/>
    <w:rsid w:val="00831880"/>
    <w:rsid w:val="00834A67"/>
    <w:rsid w:val="00837AD4"/>
    <w:rsid w:val="0084301A"/>
    <w:rsid w:val="008446DA"/>
    <w:rsid w:val="008519C8"/>
    <w:rsid w:val="0085438E"/>
    <w:rsid w:val="00856EFD"/>
    <w:rsid w:val="008622B2"/>
    <w:rsid w:val="0086612C"/>
    <w:rsid w:val="00872866"/>
    <w:rsid w:val="00885B48"/>
    <w:rsid w:val="00890F0D"/>
    <w:rsid w:val="00891F57"/>
    <w:rsid w:val="0089229E"/>
    <w:rsid w:val="00893076"/>
    <w:rsid w:val="0089438C"/>
    <w:rsid w:val="008A0829"/>
    <w:rsid w:val="008A0902"/>
    <w:rsid w:val="008A2762"/>
    <w:rsid w:val="008A4CC7"/>
    <w:rsid w:val="008B31F6"/>
    <w:rsid w:val="008D726D"/>
    <w:rsid w:val="008E1217"/>
    <w:rsid w:val="008E5996"/>
    <w:rsid w:val="008F3482"/>
    <w:rsid w:val="008F5992"/>
    <w:rsid w:val="00902BDA"/>
    <w:rsid w:val="009035AA"/>
    <w:rsid w:val="00903BC3"/>
    <w:rsid w:val="00906956"/>
    <w:rsid w:val="009114F6"/>
    <w:rsid w:val="009140EF"/>
    <w:rsid w:val="00915891"/>
    <w:rsid w:val="00924316"/>
    <w:rsid w:val="00935F3B"/>
    <w:rsid w:val="00936E56"/>
    <w:rsid w:val="0093759E"/>
    <w:rsid w:val="0094090A"/>
    <w:rsid w:val="00944B88"/>
    <w:rsid w:val="009477E6"/>
    <w:rsid w:val="00951F18"/>
    <w:rsid w:val="0096056F"/>
    <w:rsid w:val="00962116"/>
    <w:rsid w:val="009655A0"/>
    <w:rsid w:val="00971CAC"/>
    <w:rsid w:val="00972AB9"/>
    <w:rsid w:val="00972D29"/>
    <w:rsid w:val="00972EBC"/>
    <w:rsid w:val="0097425C"/>
    <w:rsid w:val="009759B3"/>
    <w:rsid w:val="00983998"/>
    <w:rsid w:val="009844EC"/>
    <w:rsid w:val="00984A0F"/>
    <w:rsid w:val="00987A05"/>
    <w:rsid w:val="0099335A"/>
    <w:rsid w:val="009A7C7A"/>
    <w:rsid w:val="009B11E6"/>
    <w:rsid w:val="009C1310"/>
    <w:rsid w:val="009C27C0"/>
    <w:rsid w:val="009C34FD"/>
    <w:rsid w:val="009C41E1"/>
    <w:rsid w:val="009C44D4"/>
    <w:rsid w:val="009D0C40"/>
    <w:rsid w:val="009D2037"/>
    <w:rsid w:val="009D2E2C"/>
    <w:rsid w:val="009D4640"/>
    <w:rsid w:val="009D5DDD"/>
    <w:rsid w:val="009D6D3F"/>
    <w:rsid w:val="009F0A3B"/>
    <w:rsid w:val="009F2220"/>
    <w:rsid w:val="009F2920"/>
    <w:rsid w:val="00A07542"/>
    <w:rsid w:val="00A135D5"/>
    <w:rsid w:val="00A155C5"/>
    <w:rsid w:val="00A16B94"/>
    <w:rsid w:val="00A2114B"/>
    <w:rsid w:val="00A2260E"/>
    <w:rsid w:val="00A234C3"/>
    <w:rsid w:val="00A23CDF"/>
    <w:rsid w:val="00A25A4D"/>
    <w:rsid w:val="00A3138C"/>
    <w:rsid w:val="00A334AB"/>
    <w:rsid w:val="00A348B4"/>
    <w:rsid w:val="00A3798E"/>
    <w:rsid w:val="00A4123A"/>
    <w:rsid w:val="00A47D13"/>
    <w:rsid w:val="00A56E29"/>
    <w:rsid w:val="00A57A72"/>
    <w:rsid w:val="00A61483"/>
    <w:rsid w:val="00A62330"/>
    <w:rsid w:val="00A654DA"/>
    <w:rsid w:val="00A65988"/>
    <w:rsid w:val="00A6643A"/>
    <w:rsid w:val="00A6695B"/>
    <w:rsid w:val="00A719A5"/>
    <w:rsid w:val="00A749E7"/>
    <w:rsid w:val="00A7536B"/>
    <w:rsid w:val="00A75491"/>
    <w:rsid w:val="00A75BCF"/>
    <w:rsid w:val="00A81D08"/>
    <w:rsid w:val="00A8667E"/>
    <w:rsid w:val="00A90DB9"/>
    <w:rsid w:val="00A9129E"/>
    <w:rsid w:val="00A91CD4"/>
    <w:rsid w:val="00AA07B2"/>
    <w:rsid w:val="00AA1A2E"/>
    <w:rsid w:val="00AA27B8"/>
    <w:rsid w:val="00AA5AAD"/>
    <w:rsid w:val="00AA5FAF"/>
    <w:rsid w:val="00AA79CB"/>
    <w:rsid w:val="00AB166D"/>
    <w:rsid w:val="00AB4521"/>
    <w:rsid w:val="00AC4574"/>
    <w:rsid w:val="00AC672D"/>
    <w:rsid w:val="00AD2D81"/>
    <w:rsid w:val="00AD5857"/>
    <w:rsid w:val="00AE29B3"/>
    <w:rsid w:val="00AE514B"/>
    <w:rsid w:val="00AF5E43"/>
    <w:rsid w:val="00B00002"/>
    <w:rsid w:val="00B01D44"/>
    <w:rsid w:val="00B077ED"/>
    <w:rsid w:val="00B121C8"/>
    <w:rsid w:val="00B130B8"/>
    <w:rsid w:val="00B16686"/>
    <w:rsid w:val="00B21F37"/>
    <w:rsid w:val="00B23339"/>
    <w:rsid w:val="00B31A91"/>
    <w:rsid w:val="00B32029"/>
    <w:rsid w:val="00B353DC"/>
    <w:rsid w:val="00B43186"/>
    <w:rsid w:val="00B46ABB"/>
    <w:rsid w:val="00B50A46"/>
    <w:rsid w:val="00B6000D"/>
    <w:rsid w:val="00B606E1"/>
    <w:rsid w:val="00B65F0A"/>
    <w:rsid w:val="00B66D37"/>
    <w:rsid w:val="00B71C77"/>
    <w:rsid w:val="00B778F8"/>
    <w:rsid w:val="00B77D7F"/>
    <w:rsid w:val="00B80639"/>
    <w:rsid w:val="00B80B77"/>
    <w:rsid w:val="00B811C1"/>
    <w:rsid w:val="00B91BFE"/>
    <w:rsid w:val="00B91EC0"/>
    <w:rsid w:val="00B92EA6"/>
    <w:rsid w:val="00B95260"/>
    <w:rsid w:val="00B971AE"/>
    <w:rsid w:val="00BA27A1"/>
    <w:rsid w:val="00BA6AED"/>
    <w:rsid w:val="00BA7FCB"/>
    <w:rsid w:val="00BB0A3B"/>
    <w:rsid w:val="00BB1B05"/>
    <w:rsid w:val="00BB3927"/>
    <w:rsid w:val="00BB468E"/>
    <w:rsid w:val="00BB5B98"/>
    <w:rsid w:val="00BC34D3"/>
    <w:rsid w:val="00BC672F"/>
    <w:rsid w:val="00BD051E"/>
    <w:rsid w:val="00BD19F4"/>
    <w:rsid w:val="00BD5545"/>
    <w:rsid w:val="00BD5661"/>
    <w:rsid w:val="00BE144C"/>
    <w:rsid w:val="00BE2D6A"/>
    <w:rsid w:val="00BF088E"/>
    <w:rsid w:val="00BF60F0"/>
    <w:rsid w:val="00C0669C"/>
    <w:rsid w:val="00C10B88"/>
    <w:rsid w:val="00C11088"/>
    <w:rsid w:val="00C12446"/>
    <w:rsid w:val="00C2556C"/>
    <w:rsid w:val="00C302FE"/>
    <w:rsid w:val="00C306C6"/>
    <w:rsid w:val="00C447AA"/>
    <w:rsid w:val="00C46050"/>
    <w:rsid w:val="00C50777"/>
    <w:rsid w:val="00C57FE7"/>
    <w:rsid w:val="00C60F7A"/>
    <w:rsid w:val="00C626FF"/>
    <w:rsid w:val="00C634AF"/>
    <w:rsid w:val="00C66BB6"/>
    <w:rsid w:val="00C66E7B"/>
    <w:rsid w:val="00C71890"/>
    <w:rsid w:val="00C7533D"/>
    <w:rsid w:val="00C75F68"/>
    <w:rsid w:val="00C929E9"/>
    <w:rsid w:val="00C92B9E"/>
    <w:rsid w:val="00C92BD8"/>
    <w:rsid w:val="00C93898"/>
    <w:rsid w:val="00C94B8E"/>
    <w:rsid w:val="00C96FBE"/>
    <w:rsid w:val="00C9722F"/>
    <w:rsid w:val="00CA56E5"/>
    <w:rsid w:val="00CB16F1"/>
    <w:rsid w:val="00CB490C"/>
    <w:rsid w:val="00CB6D0E"/>
    <w:rsid w:val="00CC5554"/>
    <w:rsid w:val="00CD1012"/>
    <w:rsid w:val="00CD7DEC"/>
    <w:rsid w:val="00CE0D1F"/>
    <w:rsid w:val="00CE1BDE"/>
    <w:rsid w:val="00CE3600"/>
    <w:rsid w:val="00CF7C51"/>
    <w:rsid w:val="00D00282"/>
    <w:rsid w:val="00D03E5C"/>
    <w:rsid w:val="00D10AAB"/>
    <w:rsid w:val="00D15FDE"/>
    <w:rsid w:val="00D20B3A"/>
    <w:rsid w:val="00D26450"/>
    <w:rsid w:val="00D27075"/>
    <w:rsid w:val="00D27855"/>
    <w:rsid w:val="00D3380C"/>
    <w:rsid w:val="00D35AF0"/>
    <w:rsid w:val="00D37D0C"/>
    <w:rsid w:val="00D41E24"/>
    <w:rsid w:val="00D44BC1"/>
    <w:rsid w:val="00D452DE"/>
    <w:rsid w:val="00D46C4D"/>
    <w:rsid w:val="00D5040E"/>
    <w:rsid w:val="00D60562"/>
    <w:rsid w:val="00D70473"/>
    <w:rsid w:val="00D71A68"/>
    <w:rsid w:val="00D722FD"/>
    <w:rsid w:val="00D75F27"/>
    <w:rsid w:val="00D76F4E"/>
    <w:rsid w:val="00D777AF"/>
    <w:rsid w:val="00D814B3"/>
    <w:rsid w:val="00D8228F"/>
    <w:rsid w:val="00D82D9C"/>
    <w:rsid w:val="00D837E4"/>
    <w:rsid w:val="00DA0170"/>
    <w:rsid w:val="00DB055E"/>
    <w:rsid w:val="00DB7E5C"/>
    <w:rsid w:val="00DC12F6"/>
    <w:rsid w:val="00DC70E1"/>
    <w:rsid w:val="00DD25DC"/>
    <w:rsid w:val="00DE05EA"/>
    <w:rsid w:val="00DE4621"/>
    <w:rsid w:val="00E00365"/>
    <w:rsid w:val="00E029B2"/>
    <w:rsid w:val="00E02ACD"/>
    <w:rsid w:val="00E04326"/>
    <w:rsid w:val="00E068D6"/>
    <w:rsid w:val="00E07C46"/>
    <w:rsid w:val="00E13F50"/>
    <w:rsid w:val="00E17FC2"/>
    <w:rsid w:val="00E209B0"/>
    <w:rsid w:val="00E2308E"/>
    <w:rsid w:val="00E31360"/>
    <w:rsid w:val="00E32D32"/>
    <w:rsid w:val="00E34D40"/>
    <w:rsid w:val="00E3621B"/>
    <w:rsid w:val="00E412D7"/>
    <w:rsid w:val="00E445AC"/>
    <w:rsid w:val="00E46583"/>
    <w:rsid w:val="00E50971"/>
    <w:rsid w:val="00E5141F"/>
    <w:rsid w:val="00E54639"/>
    <w:rsid w:val="00E54923"/>
    <w:rsid w:val="00E6749F"/>
    <w:rsid w:val="00E73E62"/>
    <w:rsid w:val="00E74E68"/>
    <w:rsid w:val="00E84248"/>
    <w:rsid w:val="00E90628"/>
    <w:rsid w:val="00E969D2"/>
    <w:rsid w:val="00EA07E6"/>
    <w:rsid w:val="00EB366E"/>
    <w:rsid w:val="00EB620D"/>
    <w:rsid w:val="00EB7EF9"/>
    <w:rsid w:val="00EC6ABF"/>
    <w:rsid w:val="00ED5791"/>
    <w:rsid w:val="00ED7C44"/>
    <w:rsid w:val="00EE7FFA"/>
    <w:rsid w:val="00EF75CD"/>
    <w:rsid w:val="00F12923"/>
    <w:rsid w:val="00F14774"/>
    <w:rsid w:val="00F14A62"/>
    <w:rsid w:val="00F16271"/>
    <w:rsid w:val="00F17EC7"/>
    <w:rsid w:val="00F212D0"/>
    <w:rsid w:val="00F2438A"/>
    <w:rsid w:val="00F34EB4"/>
    <w:rsid w:val="00F36051"/>
    <w:rsid w:val="00F4115A"/>
    <w:rsid w:val="00F43CA7"/>
    <w:rsid w:val="00F460B5"/>
    <w:rsid w:val="00F50A6B"/>
    <w:rsid w:val="00F55801"/>
    <w:rsid w:val="00F57812"/>
    <w:rsid w:val="00F618C0"/>
    <w:rsid w:val="00F61A7C"/>
    <w:rsid w:val="00F66119"/>
    <w:rsid w:val="00F67956"/>
    <w:rsid w:val="00F71AA8"/>
    <w:rsid w:val="00F71E05"/>
    <w:rsid w:val="00F723DF"/>
    <w:rsid w:val="00F77122"/>
    <w:rsid w:val="00F777DB"/>
    <w:rsid w:val="00F77D18"/>
    <w:rsid w:val="00F845A3"/>
    <w:rsid w:val="00F90FA0"/>
    <w:rsid w:val="00FC6691"/>
    <w:rsid w:val="00FC7966"/>
    <w:rsid w:val="00FE19E6"/>
    <w:rsid w:val="00FE4767"/>
    <w:rsid w:val="00FE7823"/>
    <w:rsid w:val="00FF2410"/>
    <w:rsid w:val="00FF3D9C"/>
    <w:rsid w:val="00FF5C21"/>
    <w:rsid w:val="060481E4"/>
    <w:rsid w:val="06FBCEED"/>
    <w:rsid w:val="0A94D213"/>
    <w:rsid w:val="122C3EB9"/>
    <w:rsid w:val="16DD79A8"/>
    <w:rsid w:val="292C3604"/>
    <w:rsid w:val="35DC4068"/>
    <w:rsid w:val="3D4AEAE2"/>
    <w:rsid w:val="4CE26DDD"/>
    <w:rsid w:val="5029E64A"/>
    <w:rsid w:val="50645890"/>
    <w:rsid w:val="516AB16D"/>
    <w:rsid w:val="5BAFE9A0"/>
    <w:rsid w:val="5D325805"/>
    <w:rsid w:val="610046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7827F1B0-88C2-44FF-8D64-CB33EB0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paragraph" w:customStyle="1" w:styleId="pf0">
    <w:name w:val="pf0"/>
    <w:basedOn w:val="Normal"/>
    <w:rsid w:val="00CA56E5"/>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FollowedHyperlink">
    <w:name w:val="FollowedHyperlink"/>
    <w:basedOn w:val="DefaultParagraphFont"/>
    <w:uiPriority w:val="99"/>
    <w:semiHidden/>
    <w:unhideWhenUsed/>
    <w:rsid w:val="00EE7F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4516">
      <w:bodyDiv w:val="1"/>
      <w:marLeft w:val="0"/>
      <w:marRight w:val="0"/>
      <w:marTop w:val="0"/>
      <w:marBottom w:val="0"/>
      <w:divBdr>
        <w:top w:val="none" w:sz="0" w:space="0" w:color="auto"/>
        <w:left w:val="none" w:sz="0" w:space="0" w:color="auto"/>
        <w:bottom w:val="none" w:sz="0" w:space="0" w:color="auto"/>
        <w:right w:val="none" w:sz="0" w:space="0" w:color="auto"/>
      </w:divBdr>
    </w:div>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281036381">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actionlearn.weebly.com/uploads/4/3/7/7/4377347/reflective_practice__g_bishop_.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qualificaitons@ringahora.nz"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manapasifika.org.nz/news/the-fonofale-model-of-health"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groundwork.org.nz/resources/te-tiriti-articles-in-practice/" TargetMode="External"/><Relationship Id="rId20" Type="http://schemas.openxmlformats.org/officeDocument/2006/relationships/hyperlink" Target="https://teara.govt.nz/en/principles-of-the-treaty-of-waitangi-nga-matapono-o-te-tiriti-o-waitangi/page-1"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business.govt.nz/business-performance/management-and-leadership/leadership-styles-and-when-to-use-the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healthify.nz/hauora-wellbeing/t/te-whare-tapa-wha-and-wellbe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1A0F7A94DFC14291A8FBF6508EA7C9" ma:contentTypeVersion="18" ma:contentTypeDescription="Create a new document." ma:contentTypeScope="" ma:versionID="5d0c9c525cc094dd54c552dfecffae13">
  <xsd:schema xmlns:xsd="http://www.w3.org/2001/XMLSchema" xmlns:xs="http://www.w3.org/2001/XMLSchema" xmlns:p="http://schemas.microsoft.com/office/2006/metadata/properties" xmlns:ns2="66ede4f7-b24f-4e47-b52f-3b3ed06db112" xmlns:ns3="c7c66f8a-fd0d-4da3-b6ce-0241484f0de0" xmlns:ns4="ec761af5-23b3-453d-aa00-8620c42b1ab2" targetNamespace="http://schemas.microsoft.com/office/2006/metadata/properties" ma:root="true" ma:fieldsID="e2019e46bee1fa9839a1465a5ffa23d8" ns2:_="" ns3:_="" ns4:_="">
    <xsd:import namespace="66ede4f7-b24f-4e47-b52f-3b3ed06db112"/>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de4f7-b24f-4e47-b52f-3b3ed06db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761af5-23b3-453d-aa00-8620c42b1ab2" xsi:nil="true"/>
    <lcf76f155ced4ddcb4097134ff3c332f xmlns="66ede4f7-b24f-4e47-b52f-3b3ed06db11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75D38-50F3-4B81-9CF0-72FD3599A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de4f7-b24f-4e47-b52f-3b3ed06db112"/>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3.xml><?xml version="1.0" encoding="utf-8"?>
<ds:datastoreItem xmlns:ds="http://schemas.openxmlformats.org/officeDocument/2006/customXml" ds:itemID="{D08E7C94-2EA7-41ED-B821-0E23447DDB87}">
  <ds:schemaRefs>
    <ds:schemaRef ds:uri="http://schemas.microsoft.com/office/2006/metadata/properties"/>
    <ds:schemaRef ds:uri="http://schemas.microsoft.com/office/infopath/2007/PartnerControls"/>
    <ds:schemaRef ds:uri="ec761af5-23b3-453d-aa00-8620c42b1ab2"/>
    <ds:schemaRef ds:uri="66ede4f7-b24f-4e47-b52f-3b3ed06db112"/>
  </ds:schemaRefs>
</ds:datastoreItem>
</file>

<file path=customXml/itemProps4.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4754</Characters>
  <Application>Microsoft Office Word</Application>
  <DocSecurity>0</DocSecurity>
  <Lines>39</Lines>
  <Paragraphs>11</Paragraphs>
  <ScaleCrop>false</ScaleCrop>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Sandy Chan</cp:lastModifiedBy>
  <cp:revision>5</cp:revision>
  <cp:lastPrinted>2023-05-01T02:03:00Z</cp:lastPrinted>
  <dcterms:created xsi:type="dcterms:W3CDTF">2025-04-15T23:58:00Z</dcterms:created>
  <dcterms:modified xsi:type="dcterms:W3CDTF">2025-04-16T00:00:00Z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0x0101000F1A0F7A94DFC14291A8FBF6508EA7C9</vt:lpwstr>
  </property>
  <property fmtid="{D5CDD505-2E9C-101B-9397-08002B2CF9AE}" pid="3" name="MediaServiceImageTags">
    <vt:lpwstr/>
  </property>
</Properties>
</file>