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1974B8A1" w:rsidR="007066D6" w:rsidRDefault="00D7565E" w:rsidP="007066D6">
            <w:pPr>
              <w:pStyle w:val="Heading1"/>
              <w:spacing w:line="240" w:lineRule="auto"/>
              <w:rPr>
                <w:rFonts w:ascii="Arial" w:hAnsi="Arial" w:cs="Arial"/>
                <w:b/>
                <w:bCs/>
                <w:color w:val="auto"/>
              </w:rPr>
            </w:pPr>
            <w:r>
              <w:rPr>
                <w:rFonts w:ascii="Arial" w:hAnsi="Arial" w:cs="Arial"/>
                <w:b/>
                <w:bCs/>
                <w:color w:val="auto"/>
              </w:rPr>
              <w:t xml:space="preserve">L4 </w:t>
            </w:r>
            <w:r w:rsidR="00400C8E">
              <w:rPr>
                <w:rFonts w:ascii="Arial" w:hAnsi="Arial" w:cs="Arial"/>
                <w:b/>
                <w:bCs/>
                <w:color w:val="auto"/>
              </w:rPr>
              <w:t>6</w:t>
            </w:r>
          </w:p>
        </w:tc>
        <w:tc>
          <w:tcPr>
            <w:tcW w:w="8060" w:type="dxa"/>
          </w:tcPr>
          <w:p w14:paraId="512FDC1E" w14:textId="0A1C4790" w:rsidR="007066D6" w:rsidRPr="004D6E14" w:rsidRDefault="00BC2312" w:rsidP="007066D6">
            <w:pPr>
              <w:pStyle w:val="Heading1"/>
              <w:spacing w:line="240" w:lineRule="auto"/>
              <w:ind w:right="178"/>
              <w:rPr>
                <w:rFonts w:ascii="Arial" w:hAnsi="Arial" w:cs="Arial"/>
                <w:b/>
                <w:bCs/>
                <w:color w:val="auto"/>
              </w:rPr>
            </w:pPr>
            <w:r>
              <w:rPr>
                <w:rFonts w:ascii="Arial" w:hAnsi="Arial" w:cs="Arial"/>
                <w:b/>
                <w:bCs/>
                <w:color w:val="auto"/>
              </w:rPr>
              <w:t xml:space="preserve">Demonstrate and </w:t>
            </w:r>
            <w:r w:rsidR="000E557B">
              <w:rPr>
                <w:rFonts w:ascii="Arial" w:hAnsi="Arial" w:cs="Arial"/>
                <w:b/>
                <w:bCs/>
                <w:color w:val="auto"/>
              </w:rPr>
              <w:t xml:space="preserve">promote </w:t>
            </w:r>
            <w:r w:rsidR="00C10E25">
              <w:rPr>
                <w:rFonts w:ascii="Arial" w:hAnsi="Arial" w:cs="Arial"/>
                <w:b/>
                <w:bCs/>
                <w:color w:val="auto"/>
              </w:rPr>
              <w:t>p</w:t>
            </w:r>
            <w:r w:rsidR="00AD686D">
              <w:rPr>
                <w:rFonts w:ascii="Arial" w:hAnsi="Arial" w:cs="Arial"/>
                <w:b/>
                <w:bCs/>
                <w:color w:val="auto"/>
              </w:rPr>
              <w:t xml:space="preserve">rofessional and ethical </w:t>
            </w:r>
            <w:r w:rsidR="000E557B">
              <w:rPr>
                <w:rFonts w:ascii="Arial" w:hAnsi="Arial" w:cs="Arial"/>
                <w:b/>
                <w:bCs/>
                <w:color w:val="auto"/>
              </w:rPr>
              <w:t>behaviour</w:t>
            </w:r>
            <w:r w:rsidR="00C10E25">
              <w:rPr>
                <w:rFonts w:ascii="Arial" w:hAnsi="Arial" w:cs="Arial"/>
                <w:b/>
                <w:bCs/>
                <w:color w:val="auto"/>
              </w:rPr>
              <w:t xml:space="preserve"> in a leadership activity</w:t>
            </w:r>
            <w:r w:rsidR="00AD686D">
              <w:rPr>
                <w:rFonts w:ascii="Arial" w:hAnsi="Arial" w:cs="Arial"/>
                <w:b/>
                <w:bCs/>
                <w:color w:val="auto"/>
              </w:rPr>
              <w:t xml:space="preserve">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0010C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127DA721" w:rsidR="004D6E14" w:rsidRPr="00676A27" w:rsidRDefault="00AD686D" w:rsidP="00DC70E1">
            <w:pPr>
              <w:spacing w:line="240" w:lineRule="auto"/>
              <w:rPr>
                <w:rFonts w:ascii="Arial" w:hAnsi="Arial" w:cs="Arial"/>
                <w:sz w:val="22"/>
                <w:szCs w:val="22"/>
              </w:rPr>
            </w:pPr>
            <w:r>
              <w:rPr>
                <w:rFonts w:ascii="Arial" w:hAnsi="Arial" w:cs="Arial"/>
                <w:sz w:val="22"/>
                <w:szCs w:val="22"/>
              </w:rPr>
              <w:t>4</w:t>
            </w:r>
          </w:p>
        </w:tc>
      </w:tr>
      <w:tr w:rsidR="003B7D18" w:rsidRPr="004D6E14" w14:paraId="319AEFDB" w14:textId="77777777" w:rsidTr="000010C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69860061" w:rsidR="004D6E14" w:rsidRPr="00676A27" w:rsidRDefault="000010C1" w:rsidP="00DC70E1">
            <w:pPr>
              <w:spacing w:line="240" w:lineRule="auto"/>
              <w:rPr>
                <w:rFonts w:ascii="Arial" w:hAnsi="Arial" w:cs="Arial"/>
                <w:sz w:val="22"/>
                <w:szCs w:val="22"/>
              </w:rPr>
            </w:pPr>
            <w:r>
              <w:rPr>
                <w:rFonts w:ascii="Arial" w:hAnsi="Arial" w:cs="Arial"/>
                <w:sz w:val="22"/>
                <w:szCs w:val="22"/>
              </w:rPr>
              <w:t>5</w:t>
            </w:r>
          </w:p>
        </w:tc>
      </w:tr>
      <w:tr w:rsidR="003B7D18" w:rsidRPr="004D6E14" w14:paraId="49BD60D9" w14:textId="77777777" w:rsidTr="000010C1">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46E133E" w14:textId="77777777" w:rsidR="003165AC" w:rsidRPr="003165AC" w:rsidRDefault="00762552" w:rsidP="00E13291">
            <w:pPr>
              <w:spacing w:line="240" w:lineRule="auto"/>
              <w:ind w:right="258"/>
              <w:rPr>
                <w:rFonts w:ascii="Arial" w:hAnsi="Arial" w:cs="Arial"/>
                <w:sz w:val="22"/>
                <w:szCs w:val="22"/>
              </w:rPr>
            </w:pPr>
            <w:r>
              <w:rPr>
                <w:rFonts w:ascii="Arial" w:hAnsi="Arial" w:cs="Arial"/>
                <w:sz w:val="22"/>
                <w:szCs w:val="22"/>
              </w:rPr>
              <w:t xml:space="preserve">This skill standard is intended for people </w:t>
            </w:r>
            <w:r w:rsidR="003165AC" w:rsidRPr="003165AC">
              <w:rPr>
                <w:rFonts w:ascii="Arial" w:hAnsi="Arial" w:cs="Arial"/>
                <w:sz w:val="22"/>
                <w:szCs w:val="22"/>
              </w:rPr>
              <w:t xml:space="preserve">looking to build their leadership skills to lead people and manage processes efficiently and effectively. </w:t>
            </w:r>
          </w:p>
          <w:p w14:paraId="14467A08" w14:textId="77777777" w:rsidR="00762552" w:rsidRDefault="00762552" w:rsidP="00E13291">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demonstrate and promote professional and ethical behaviour in a leadership activity. </w:t>
            </w:r>
          </w:p>
          <w:p w14:paraId="326E3A3F" w14:textId="5F1E4C12" w:rsidR="00B077ED" w:rsidRPr="00676A27" w:rsidRDefault="00762552" w:rsidP="00E13291">
            <w:pPr>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 xml:space="preserve">of </w:t>
            </w:r>
            <w:r w:rsidR="0081255C">
              <w:rPr>
                <w:rFonts w:ascii="Arial" w:eastAsia="Yu Mincho" w:hAnsi="Arial" w:cs="Arial"/>
                <w:color w:val="auto"/>
                <w:kern w:val="2"/>
                <w:sz w:val="22"/>
                <w:szCs w:val="22"/>
                <w:lang w:eastAsia="en-US"/>
              </w:rPr>
              <w:t xml:space="preserve">demonstrating </w:t>
            </w:r>
            <w:r>
              <w:rPr>
                <w:rFonts w:ascii="Arial" w:eastAsia="Yu Mincho" w:hAnsi="Arial" w:cs="Arial"/>
                <w:color w:val="auto"/>
                <w:kern w:val="2"/>
                <w:sz w:val="22"/>
                <w:szCs w:val="22"/>
                <w:lang w:eastAsia="en-US"/>
              </w:rPr>
              <w:t xml:space="preserve">and promoting professional and behaviours in a leadership activity.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6F1206" w14:paraId="3D9920CC" w14:textId="77777777" w:rsidTr="00444B4E">
        <w:trPr>
          <w:cantSplit/>
          <w:trHeight w:val="276"/>
          <w:tblHeader/>
        </w:trPr>
        <w:tc>
          <w:tcPr>
            <w:tcW w:w="4627" w:type="dxa"/>
            <w:vMerge w:val="restart"/>
            <w:tcBorders>
              <w:bottom w:val="single" w:sz="4" w:space="0" w:color="auto"/>
            </w:tcBorders>
          </w:tcPr>
          <w:p w14:paraId="69F7F8F9" w14:textId="14CA5E4A" w:rsidR="00B077ED" w:rsidRPr="00222548" w:rsidRDefault="00AA6B79" w:rsidP="002C2729">
            <w:pPr>
              <w:pStyle w:val="ListParagraph"/>
              <w:numPr>
                <w:ilvl w:val="0"/>
                <w:numId w:val="1"/>
              </w:numPr>
              <w:spacing w:line="240" w:lineRule="auto"/>
              <w:rPr>
                <w:rFonts w:ascii="Arial" w:hAnsi="Arial" w:cs="Arial"/>
                <w:sz w:val="22"/>
                <w:szCs w:val="22"/>
              </w:rPr>
            </w:pPr>
            <w:r>
              <w:rPr>
                <w:rFonts w:ascii="Arial" w:hAnsi="Arial" w:cs="Arial"/>
                <w:sz w:val="22"/>
                <w:szCs w:val="22"/>
              </w:rPr>
              <w:t xml:space="preserve">Demonstrate </w:t>
            </w:r>
            <w:r w:rsidR="00735BC4" w:rsidRPr="6BD20AA8">
              <w:rPr>
                <w:rFonts w:ascii="Arial" w:hAnsi="Arial" w:cs="Arial"/>
                <w:sz w:val="22"/>
                <w:szCs w:val="22"/>
              </w:rPr>
              <w:t xml:space="preserve">professional and ethical </w:t>
            </w:r>
            <w:r w:rsidR="00735BC4">
              <w:rPr>
                <w:rFonts w:ascii="Arial" w:hAnsi="Arial" w:cs="Arial"/>
                <w:sz w:val="22"/>
                <w:szCs w:val="22"/>
              </w:rPr>
              <w:t xml:space="preserve">  </w:t>
            </w:r>
            <w:r w:rsidR="00735BC4" w:rsidRPr="6BD20AA8">
              <w:rPr>
                <w:rFonts w:ascii="Arial" w:hAnsi="Arial" w:cs="Arial"/>
                <w:sz w:val="22"/>
                <w:szCs w:val="22"/>
              </w:rPr>
              <w:t>behaviours</w:t>
            </w:r>
            <w:r w:rsidR="00061C37">
              <w:rPr>
                <w:rFonts w:ascii="Arial" w:hAnsi="Arial" w:cs="Arial"/>
                <w:sz w:val="22"/>
                <w:szCs w:val="22"/>
              </w:rPr>
              <w:t xml:space="preserve"> </w:t>
            </w:r>
            <w:r w:rsidR="00C31D2E">
              <w:rPr>
                <w:rFonts w:ascii="Arial" w:hAnsi="Arial" w:cs="Arial"/>
                <w:sz w:val="22"/>
                <w:szCs w:val="22"/>
              </w:rPr>
              <w:t xml:space="preserve">and use </w:t>
            </w:r>
            <w:r w:rsidR="20D11787" w:rsidRPr="6BD20AA8">
              <w:rPr>
                <w:rFonts w:ascii="Arial" w:hAnsi="Arial" w:cs="Arial"/>
                <w:sz w:val="22"/>
                <w:szCs w:val="22"/>
              </w:rPr>
              <w:t>self-reflection</w:t>
            </w:r>
            <w:r w:rsidR="009933E9">
              <w:rPr>
                <w:rFonts w:ascii="Arial" w:hAnsi="Arial" w:cs="Arial"/>
                <w:sz w:val="22"/>
                <w:szCs w:val="22"/>
              </w:rPr>
              <w:t xml:space="preserve"> </w:t>
            </w:r>
            <w:r w:rsidR="00735BC4">
              <w:rPr>
                <w:rFonts w:ascii="Arial" w:hAnsi="Arial" w:cs="Arial"/>
                <w:sz w:val="22"/>
                <w:szCs w:val="22"/>
              </w:rPr>
              <w:t xml:space="preserve">to evaluate the impact of </w:t>
            </w:r>
            <w:r w:rsidR="009933E9">
              <w:rPr>
                <w:rFonts w:ascii="Arial" w:hAnsi="Arial" w:cs="Arial"/>
                <w:sz w:val="22"/>
                <w:szCs w:val="22"/>
              </w:rPr>
              <w:t>behaviours</w:t>
            </w:r>
            <w:r w:rsidR="70B8205F" w:rsidRPr="6BD20AA8">
              <w:rPr>
                <w:rFonts w:ascii="Arial" w:hAnsi="Arial" w:cs="Arial"/>
                <w:sz w:val="22"/>
                <w:szCs w:val="22"/>
              </w:rPr>
              <w:t xml:space="preserve"> </w:t>
            </w:r>
            <w:r w:rsidR="0C153429" w:rsidRPr="6BD20AA8">
              <w:rPr>
                <w:rFonts w:ascii="Arial" w:hAnsi="Arial" w:cs="Arial"/>
                <w:sz w:val="22"/>
                <w:szCs w:val="22"/>
              </w:rPr>
              <w:t xml:space="preserve">in a leadership activity. </w:t>
            </w:r>
          </w:p>
        </w:tc>
        <w:tc>
          <w:tcPr>
            <w:tcW w:w="5341" w:type="dxa"/>
            <w:tcBorders>
              <w:top w:val="single" w:sz="4" w:space="0" w:color="auto"/>
              <w:bottom w:val="single" w:sz="4" w:space="0" w:color="auto"/>
            </w:tcBorders>
          </w:tcPr>
          <w:p w14:paraId="69174AB0" w14:textId="540D81A7" w:rsidR="00B077ED" w:rsidRPr="00444B4E" w:rsidRDefault="1880421D" w:rsidP="009668DA">
            <w:pPr>
              <w:pStyle w:val="ListParagraph"/>
              <w:numPr>
                <w:ilvl w:val="0"/>
                <w:numId w:val="2"/>
              </w:numPr>
              <w:spacing w:line="240" w:lineRule="auto"/>
              <w:ind w:left="357" w:hanging="357"/>
              <w:rPr>
                <w:rFonts w:ascii="Arial" w:hAnsi="Arial" w:cs="Arial"/>
                <w:sz w:val="22"/>
                <w:szCs w:val="22"/>
              </w:rPr>
            </w:pPr>
            <w:r w:rsidRPr="6BD20AA8">
              <w:rPr>
                <w:rFonts w:ascii="Arial" w:hAnsi="Arial" w:cs="Arial"/>
                <w:sz w:val="22"/>
                <w:szCs w:val="22"/>
              </w:rPr>
              <w:t xml:space="preserve">Explain how own professional and ethical </w:t>
            </w:r>
            <w:r w:rsidR="009668DA">
              <w:rPr>
                <w:rFonts w:ascii="Arial" w:hAnsi="Arial" w:cs="Arial"/>
                <w:sz w:val="22"/>
                <w:szCs w:val="22"/>
              </w:rPr>
              <w:t xml:space="preserve">  </w:t>
            </w:r>
            <w:r w:rsidRPr="6BD20AA8">
              <w:rPr>
                <w:rFonts w:ascii="Arial" w:hAnsi="Arial" w:cs="Arial"/>
                <w:sz w:val="22"/>
                <w:szCs w:val="22"/>
              </w:rPr>
              <w:t>behaviours align with organisational values</w:t>
            </w:r>
            <w:r w:rsidR="363EE67C" w:rsidRPr="6BD20AA8">
              <w:rPr>
                <w:rFonts w:ascii="Arial" w:hAnsi="Arial" w:cs="Arial"/>
                <w:sz w:val="22"/>
                <w:szCs w:val="22"/>
              </w:rPr>
              <w:t>.</w:t>
            </w:r>
          </w:p>
        </w:tc>
      </w:tr>
      <w:tr w:rsidR="6BD20AA8" w14:paraId="4A0B1516" w14:textId="77777777" w:rsidTr="6BD20AA8">
        <w:trPr>
          <w:cantSplit/>
          <w:trHeight w:val="300"/>
          <w:tblHeader/>
        </w:trPr>
        <w:tc>
          <w:tcPr>
            <w:tcW w:w="4627" w:type="dxa"/>
            <w:vMerge/>
            <w:tcBorders>
              <w:bottom w:val="single" w:sz="4" w:space="0" w:color="auto"/>
            </w:tcBorders>
          </w:tcPr>
          <w:p w14:paraId="463FB040" w14:textId="77777777" w:rsidR="0044483B" w:rsidRDefault="0044483B"/>
        </w:tc>
        <w:tc>
          <w:tcPr>
            <w:tcW w:w="5341" w:type="dxa"/>
            <w:tcBorders>
              <w:top w:val="single" w:sz="4" w:space="0" w:color="auto"/>
              <w:bottom w:val="single" w:sz="4" w:space="0" w:color="auto"/>
            </w:tcBorders>
          </w:tcPr>
          <w:p w14:paraId="7CCAF082" w14:textId="3925DF6E" w:rsidR="2269EC42" w:rsidRDefault="00AA6B79" w:rsidP="009668DA">
            <w:pPr>
              <w:pStyle w:val="ListParagraph"/>
              <w:numPr>
                <w:ilvl w:val="0"/>
                <w:numId w:val="2"/>
              </w:numPr>
              <w:spacing w:line="240" w:lineRule="auto"/>
              <w:ind w:left="357" w:hanging="357"/>
              <w:rPr>
                <w:rFonts w:ascii="Arial" w:hAnsi="Arial" w:cs="Arial"/>
                <w:sz w:val="22"/>
                <w:szCs w:val="22"/>
              </w:rPr>
            </w:pPr>
            <w:r>
              <w:rPr>
                <w:rFonts w:ascii="Arial" w:hAnsi="Arial" w:cs="Arial"/>
                <w:sz w:val="22"/>
                <w:szCs w:val="22"/>
              </w:rPr>
              <w:t>Demonstrate</w:t>
            </w:r>
            <w:r w:rsidR="35BD9EC6" w:rsidRPr="6BD20AA8">
              <w:rPr>
                <w:rFonts w:ascii="Arial" w:hAnsi="Arial" w:cs="Arial"/>
                <w:sz w:val="22"/>
                <w:szCs w:val="22"/>
              </w:rPr>
              <w:t xml:space="preserve"> professional and ethical behaviours to a leadership activity</w:t>
            </w:r>
            <w:r w:rsidR="1F84A318" w:rsidRPr="6BD20AA8">
              <w:rPr>
                <w:rFonts w:ascii="Arial" w:hAnsi="Arial" w:cs="Arial"/>
                <w:sz w:val="22"/>
                <w:szCs w:val="22"/>
              </w:rPr>
              <w:t>.</w:t>
            </w:r>
          </w:p>
        </w:tc>
      </w:tr>
      <w:tr w:rsidR="6BD20AA8" w14:paraId="304BD010" w14:textId="77777777" w:rsidTr="6BD20AA8">
        <w:trPr>
          <w:cantSplit/>
          <w:trHeight w:val="300"/>
          <w:tblHeader/>
        </w:trPr>
        <w:tc>
          <w:tcPr>
            <w:tcW w:w="4627" w:type="dxa"/>
            <w:vMerge/>
            <w:tcBorders>
              <w:bottom w:val="single" w:sz="4" w:space="0" w:color="auto"/>
            </w:tcBorders>
          </w:tcPr>
          <w:p w14:paraId="13B3EB5F" w14:textId="77777777" w:rsidR="0044483B" w:rsidRDefault="0044483B"/>
        </w:tc>
        <w:tc>
          <w:tcPr>
            <w:tcW w:w="5341" w:type="dxa"/>
            <w:tcBorders>
              <w:top w:val="single" w:sz="4" w:space="0" w:color="auto"/>
              <w:left w:val="single" w:sz="4" w:space="0" w:color="auto"/>
              <w:bottom w:val="single" w:sz="4" w:space="0" w:color="auto"/>
              <w:right w:val="single" w:sz="4" w:space="0" w:color="auto"/>
            </w:tcBorders>
          </w:tcPr>
          <w:p w14:paraId="4B6F8CE9" w14:textId="541AEE4B" w:rsidR="6BD20AA8" w:rsidRDefault="059D45E3" w:rsidP="009668DA">
            <w:pPr>
              <w:pStyle w:val="ListParagraph"/>
              <w:numPr>
                <w:ilvl w:val="0"/>
                <w:numId w:val="2"/>
              </w:numPr>
              <w:spacing w:line="240" w:lineRule="auto"/>
              <w:ind w:left="357" w:hanging="357"/>
              <w:rPr>
                <w:rFonts w:ascii="Arial" w:hAnsi="Arial" w:cs="Arial"/>
                <w:sz w:val="22"/>
                <w:szCs w:val="22"/>
              </w:rPr>
            </w:pPr>
            <w:r w:rsidRPr="6BD20AA8">
              <w:rPr>
                <w:rFonts w:ascii="Arial" w:hAnsi="Arial" w:cs="Arial"/>
                <w:sz w:val="22"/>
                <w:szCs w:val="22"/>
              </w:rPr>
              <w:t xml:space="preserve">Use </w:t>
            </w:r>
            <w:r w:rsidR="003E0377" w:rsidRPr="6BD20AA8">
              <w:rPr>
                <w:rFonts w:ascii="Arial" w:hAnsi="Arial" w:cs="Arial"/>
                <w:sz w:val="22"/>
                <w:szCs w:val="22"/>
              </w:rPr>
              <w:t>self-reflection</w:t>
            </w:r>
            <w:r w:rsidR="0C7EF246" w:rsidRPr="6BD20AA8">
              <w:rPr>
                <w:rFonts w:ascii="Arial" w:hAnsi="Arial" w:cs="Arial"/>
                <w:sz w:val="22"/>
                <w:szCs w:val="22"/>
              </w:rPr>
              <w:t xml:space="preserve"> to evaluate</w:t>
            </w:r>
            <w:r w:rsidR="3C90480B" w:rsidRPr="6BD20AA8">
              <w:rPr>
                <w:rFonts w:ascii="Arial" w:hAnsi="Arial" w:cs="Arial"/>
                <w:sz w:val="22"/>
                <w:szCs w:val="22"/>
              </w:rPr>
              <w:t xml:space="preserve"> the impact of own professional and ethical behaviour</w:t>
            </w:r>
            <w:r w:rsidR="7AA7C8A7" w:rsidRPr="6BD20AA8">
              <w:rPr>
                <w:rFonts w:ascii="Arial" w:hAnsi="Arial" w:cs="Arial"/>
                <w:sz w:val="22"/>
                <w:szCs w:val="22"/>
              </w:rPr>
              <w:t xml:space="preserve"> of the activity</w:t>
            </w:r>
            <w:r w:rsidR="3C90480B" w:rsidRPr="6BD20AA8">
              <w:rPr>
                <w:rFonts w:ascii="Arial" w:hAnsi="Arial" w:cs="Arial"/>
                <w:sz w:val="22"/>
                <w:szCs w:val="22"/>
              </w:rPr>
              <w:t xml:space="preserve"> </w:t>
            </w:r>
            <w:r w:rsidR="6F644C0A" w:rsidRPr="6BD20AA8">
              <w:rPr>
                <w:rFonts w:ascii="Arial" w:hAnsi="Arial" w:cs="Arial"/>
                <w:sz w:val="22"/>
                <w:szCs w:val="22"/>
              </w:rPr>
              <w:t>on the organisation and/or team</w:t>
            </w:r>
            <w:r w:rsidR="6BFAC22A" w:rsidRPr="6BD20AA8">
              <w:rPr>
                <w:rFonts w:ascii="Arial" w:hAnsi="Arial" w:cs="Arial"/>
                <w:sz w:val="22"/>
                <w:szCs w:val="22"/>
              </w:rPr>
              <w:t xml:space="preserve">. </w:t>
            </w:r>
          </w:p>
        </w:tc>
      </w:tr>
      <w:tr w:rsidR="006F1206" w14:paraId="4F29B907" w14:textId="77777777" w:rsidTr="00444B4E">
        <w:trPr>
          <w:cantSplit/>
          <w:trHeight w:val="276"/>
          <w:tblHeader/>
        </w:trPr>
        <w:tc>
          <w:tcPr>
            <w:tcW w:w="4627" w:type="dxa"/>
            <w:vMerge w:val="restart"/>
            <w:tcBorders>
              <w:bottom w:val="single" w:sz="4" w:space="0" w:color="auto"/>
            </w:tcBorders>
          </w:tcPr>
          <w:p w14:paraId="44F96AE3" w14:textId="778D4734" w:rsidR="00B077ED" w:rsidRPr="00222548" w:rsidRDefault="0301F15F" w:rsidP="002C2729">
            <w:pPr>
              <w:pStyle w:val="ListParagraph"/>
              <w:numPr>
                <w:ilvl w:val="0"/>
                <w:numId w:val="1"/>
              </w:numPr>
              <w:spacing w:line="240" w:lineRule="auto"/>
              <w:rPr>
                <w:rFonts w:ascii="Arial" w:hAnsi="Arial" w:cs="Arial"/>
                <w:sz w:val="22"/>
                <w:szCs w:val="22"/>
              </w:rPr>
            </w:pPr>
            <w:r w:rsidRPr="6BD20AA8">
              <w:rPr>
                <w:rFonts w:ascii="Arial" w:hAnsi="Arial" w:cs="Arial"/>
                <w:sz w:val="22"/>
                <w:szCs w:val="22"/>
              </w:rPr>
              <w:t>Promot</w:t>
            </w:r>
            <w:r w:rsidR="508562E4" w:rsidRPr="6BD20AA8">
              <w:rPr>
                <w:rFonts w:ascii="Arial" w:hAnsi="Arial" w:cs="Arial"/>
                <w:sz w:val="22"/>
                <w:szCs w:val="22"/>
              </w:rPr>
              <w:t>e</w:t>
            </w:r>
            <w:r w:rsidRPr="6BD20AA8">
              <w:rPr>
                <w:rFonts w:ascii="Arial" w:hAnsi="Arial" w:cs="Arial"/>
                <w:sz w:val="22"/>
                <w:szCs w:val="22"/>
              </w:rPr>
              <w:t xml:space="preserve"> </w:t>
            </w:r>
            <w:r w:rsidR="000E557B">
              <w:rPr>
                <w:rFonts w:ascii="Arial" w:hAnsi="Arial" w:cs="Arial"/>
                <w:sz w:val="22"/>
                <w:szCs w:val="22"/>
              </w:rPr>
              <w:t>and evaluate</w:t>
            </w:r>
            <w:r w:rsidR="00372988">
              <w:rPr>
                <w:rFonts w:ascii="Arial" w:hAnsi="Arial" w:cs="Arial"/>
                <w:sz w:val="22"/>
                <w:szCs w:val="22"/>
              </w:rPr>
              <w:t xml:space="preserve"> the impact of</w:t>
            </w:r>
            <w:r w:rsidR="000E557B">
              <w:rPr>
                <w:rFonts w:ascii="Arial" w:hAnsi="Arial" w:cs="Arial"/>
                <w:sz w:val="22"/>
                <w:szCs w:val="22"/>
              </w:rPr>
              <w:t xml:space="preserve"> </w:t>
            </w:r>
            <w:r w:rsidRPr="6BD20AA8">
              <w:rPr>
                <w:rFonts w:ascii="Arial" w:hAnsi="Arial" w:cs="Arial"/>
                <w:sz w:val="22"/>
                <w:szCs w:val="22"/>
              </w:rPr>
              <w:t xml:space="preserve">professional and ethical behaviours within an organisation and/or team. </w:t>
            </w:r>
          </w:p>
        </w:tc>
        <w:tc>
          <w:tcPr>
            <w:tcW w:w="5341" w:type="dxa"/>
            <w:tcBorders>
              <w:top w:val="single" w:sz="4" w:space="0" w:color="auto"/>
              <w:bottom w:val="single" w:sz="4" w:space="0" w:color="auto"/>
            </w:tcBorders>
          </w:tcPr>
          <w:p w14:paraId="2F8652F8" w14:textId="60FA2394" w:rsidR="00B077ED" w:rsidRPr="00444B4E" w:rsidRDefault="6FA62219" w:rsidP="009668DA">
            <w:pPr>
              <w:pStyle w:val="ListParagraph"/>
              <w:numPr>
                <w:ilvl w:val="0"/>
                <w:numId w:val="9"/>
              </w:numPr>
              <w:spacing w:line="240" w:lineRule="auto"/>
              <w:rPr>
                <w:rFonts w:ascii="Arial" w:hAnsi="Arial" w:cs="Arial"/>
                <w:sz w:val="22"/>
                <w:szCs w:val="22"/>
              </w:rPr>
            </w:pPr>
            <w:r w:rsidRPr="6BD20AA8">
              <w:rPr>
                <w:rFonts w:ascii="Arial" w:hAnsi="Arial" w:cs="Arial"/>
                <w:sz w:val="22"/>
                <w:szCs w:val="22"/>
              </w:rPr>
              <w:t>Explain</w:t>
            </w:r>
            <w:r w:rsidR="54F1E050" w:rsidRPr="6BD20AA8">
              <w:rPr>
                <w:rFonts w:ascii="Arial" w:hAnsi="Arial" w:cs="Arial"/>
                <w:sz w:val="22"/>
                <w:szCs w:val="22"/>
              </w:rPr>
              <w:t xml:space="preserve"> </w:t>
            </w:r>
            <w:r w:rsidRPr="004F14CC">
              <w:rPr>
                <w:rFonts w:ascii="Arial" w:hAnsi="Arial" w:cs="Arial"/>
                <w:sz w:val="22"/>
                <w:szCs w:val="22"/>
              </w:rPr>
              <w:t>methods</w:t>
            </w:r>
            <w:r w:rsidRPr="6BD20AA8">
              <w:rPr>
                <w:rFonts w:ascii="Arial" w:hAnsi="Arial" w:cs="Arial"/>
                <w:sz w:val="22"/>
                <w:szCs w:val="22"/>
              </w:rPr>
              <w:t xml:space="preserve"> of promoting professional and ethical behaviours in an organisation and/or team. </w:t>
            </w:r>
          </w:p>
        </w:tc>
      </w:tr>
      <w:tr w:rsidR="006F1206" w14:paraId="62B290B2" w14:textId="77777777" w:rsidTr="6BD20AA8">
        <w:trPr>
          <w:cantSplit/>
          <w:trHeight w:val="275"/>
          <w:tblHeader/>
        </w:trPr>
        <w:tc>
          <w:tcPr>
            <w:tcW w:w="4627" w:type="dxa"/>
            <w:vMerge/>
          </w:tcPr>
          <w:p w14:paraId="0EAC1F95" w14:textId="77777777" w:rsidR="00B077ED" w:rsidRPr="00222548" w:rsidRDefault="00B077ED" w:rsidP="002C2729">
            <w:pPr>
              <w:pStyle w:val="ListParagraph"/>
              <w:numPr>
                <w:ilvl w:val="0"/>
                <w:numId w:val="1"/>
              </w:numPr>
              <w:spacing w:line="240" w:lineRule="auto"/>
              <w:rPr>
                <w:rFonts w:ascii="Arial" w:hAnsi="Arial" w:cs="Arial"/>
                <w:sz w:val="22"/>
                <w:szCs w:val="22"/>
              </w:rPr>
            </w:pPr>
          </w:p>
        </w:tc>
        <w:tc>
          <w:tcPr>
            <w:tcW w:w="5341" w:type="dxa"/>
            <w:tcBorders>
              <w:top w:val="single" w:sz="4" w:space="0" w:color="auto"/>
              <w:bottom w:val="single" w:sz="4" w:space="0" w:color="auto"/>
            </w:tcBorders>
          </w:tcPr>
          <w:p w14:paraId="7C444907" w14:textId="0B57D671" w:rsidR="00B077ED" w:rsidRPr="00444B4E" w:rsidRDefault="00A54BD6" w:rsidP="009668DA">
            <w:pPr>
              <w:pStyle w:val="ListParagraph"/>
              <w:numPr>
                <w:ilvl w:val="0"/>
                <w:numId w:val="9"/>
              </w:numPr>
              <w:spacing w:line="240" w:lineRule="auto"/>
              <w:rPr>
                <w:rFonts w:ascii="Arial" w:hAnsi="Arial" w:cs="Arial"/>
                <w:sz w:val="22"/>
                <w:szCs w:val="22"/>
              </w:rPr>
            </w:pPr>
            <w:r>
              <w:rPr>
                <w:rFonts w:ascii="Arial" w:hAnsi="Arial" w:cs="Arial"/>
                <w:sz w:val="22"/>
                <w:szCs w:val="22"/>
              </w:rPr>
              <w:t>P</w:t>
            </w:r>
            <w:r w:rsidR="39B5712C" w:rsidRPr="6BD20AA8">
              <w:rPr>
                <w:rFonts w:ascii="Arial" w:hAnsi="Arial" w:cs="Arial"/>
                <w:sz w:val="22"/>
                <w:szCs w:val="22"/>
              </w:rPr>
              <w:t xml:space="preserve">romote professional and ethical behaviours </w:t>
            </w:r>
            <w:r w:rsidR="002E7B5E">
              <w:rPr>
                <w:rFonts w:ascii="Arial" w:hAnsi="Arial" w:cs="Arial"/>
                <w:sz w:val="22"/>
                <w:szCs w:val="22"/>
              </w:rPr>
              <w:t>in</w:t>
            </w:r>
            <w:r w:rsidR="39B5712C" w:rsidRPr="6BD20AA8">
              <w:rPr>
                <w:rFonts w:ascii="Arial" w:hAnsi="Arial" w:cs="Arial"/>
                <w:sz w:val="22"/>
                <w:szCs w:val="22"/>
              </w:rPr>
              <w:t xml:space="preserve"> a leadership activity. </w:t>
            </w:r>
          </w:p>
        </w:tc>
      </w:tr>
      <w:tr w:rsidR="6BD20AA8" w14:paraId="6A06399C" w14:textId="77777777" w:rsidTr="6BD20AA8">
        <w:trPr>
          <w:cantSplit/>
          <w:trHeight w:val="300"/>
          <w:tblHeader/>
        </w:trPr>
        <w:tc>
          <w:tcPr>
            <w:tcW w:w="4627" w:type="dxa"/>
            <w:vMerge/>
            <w:tcBorders>
              <w:bottom w:val="single" w:sz="4" w:space="0" w:color="auto"/>
            </w:tcBorders>
          </w:tcPr>
          <w:p w14:paraId="7E28125D" w14:textId="77777777" w:rsidR="0044483B" w:rsidRDefault="0044483B"/>
        </w:tc>
        <w:tc>
          <w:tcPr>
            <w:tcW w:w="5341" w:type="dxa"/>
            <w:tcBorders>
              <w:top w:val="single" w:sz="4" w:space="0" w:color="auto"/>
              <w:bottom w:val="single" w:sz="4" w:space="0" w:color="auto"/>
            </w:tcBorders>
          </w:tcPr>
          <w:p w14:paraId="1866FD65" w14:textId="35110B85" w:rsidR="73765323" w:rsidRDefault="73765323" w:rsidP="009668DA">
            <w:pPr>
              <w:pStyle w:val="ListParagraph"/>
              <w:numPr>
                <w:ilvl w:val="0"/>
                <w:numId w:val="9"/>
              </w:numPr>
              <w:spacing w:line="240" w:lineRule="auto"/>
              <w:rPr>
                <w:rFonts w:ascii="Arial" w:hAnsi="Arial" w:cs="Arial"/>
                <w:sz w:val="22"/>
                <w:szCs w:val="22"/>
              </w:rPr>
            </w:pPr>
            <w:r w:rsidRPr="6BD20AA8">
              <w:rPr>
                <w:rFonts w:ascii="Arial" w:hAnsi="Arial" w:cs="Arial"/>
                <w:sz w:val="22"/>
                <w:szCs w:val="22"/>
              </w:rPr>
              <w:t>E</w:t>
            </w:r>
            <w:r w:rsidR="22AFA2E0" w:rsidRPr="6BD20AA8">
              <w:rPr>
                <w:rFonts w:ascii="Arial" w:hAnsi="Arial" w:cs="Arial"/>
                <w:sz w:val="22"/>
                <w:szCs w:val="22"/>
              </w:rPr>
              <w:t>valuate the impact of promoti</w:t>
            </w:r>
            <w:r w:rsidR="000333D7">
              <w:rPr>
                <w:rFonts w:ascii="Arial" w:hAnsi="Arial" w:cs="Arial"/>
                <w:sz w:val="22"/>
                <w:szCs w:val="22"/>
              </w:rPr>
              <w:t>ng</w:t>
            </w:r>
            <w:r w:rsidR="22AFA2E0" w:rsidRPr="6BD20AA8">
              <w:rPr>
                <w:rFonts w:ascii="Arial" w:hAnsi="Arial" w:cs="Arial"/>
                <w:sz w:val="22"/>
                <w:szCs w:val="22"/>
              </w:rPr>
              <w:t xml:space="preserve"> professional and ethical behaviour of the activity on the organisation and/or team.</w:t>
            </w:r>
          </w:p>
        </w:tc>
      </w:tr>
    </w:tbl>
    <w:p w14:paraId="5429ACDE" w14:textId="1F18B3AB" w:rsidR="6BD20AA8" w:rsidRDefault="6BD20AA8"/>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45112F9E" w14:textId="77777777" w:rsidR="00D4110D" w:rsidRDefault="008262ED" w:rsidP="00775C97">
      <w:pPr>
        <w:spacing w:line="240" w:lineRule="auto"/>
        <w:rPr>
          <w:rFonts w:ascii="Arial" w:hAnsi="Arial" w:cs="Arial"/>
          <w:sz w:val="22"/>
          <w:szCs w:val="22"/>
        </w:rPr>
      </w:pPr>
      <w:r>
        <w:rPr>
          <w:rFonts w:ascii="Arial" w:hAnsi="Arial" w:cs="Arial"/>
          <w:sz w:val="22"/>
          <w:szCs w:val="22"/>
        </w:rPr>
        <w:lastRenderedPageBreak/>
        <w:t xml:space="preserve">Activity must relate to leadership or management,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50024209" w14:textId="2D482DC8" w:rsidR="00775C97" w:rsidRDefault="00775C97" w:rsidP="00775C97">
      <w:pPr>
        <w:spacing w:line="240" w:lineRule="auto"/>
        <w:rPr>
          <w:rFonts w:ascii="Arial" w:hAnsi="Arial" w:cs="Arial"/>
          <w:sz w:val="22"/>
          <w:szCs w:val="22"/>
        </w:rPr>
      </w:pPr>
      <w:r w:rsidRPr="00865499">
        <w:rPr>
          <w:rFonts w:ascii="Arial" w:hAnsi="Arial" w:cs="Arial"/>
          <w:sz w:val="22"/>
          <w:szCs w:val="22"/>
        </w:rPr>
        <w:t xml:space="preserve">This skill standard may be assessed in a role where </w:t>
      </w:r>
      <w:r>
        <w:rPr>
          <w:rFonts w:ascii="Arial" w:hAnsi="Arial" w:cs="Arial"/>
          <w:sz w:val="22"/>
          <w:szCs w:val="22"/>
        </w:rPr>
        <w:t xml:space="preserve">leadership </w:t>
      </w:r>
      <w:r w:rsidRPr="00865499">
        <w:rPr>
          <w:rFonts w:ascii="Arial" w:hAnsi="Arial" w:cs="Arial"/>
          <w:sz w:val="22"/>
          <w:szCs w:val="22"/>
        </w:rPr>
        <w:t>is</w:t>
      </w:r>
      <w:r>
        <w:rPr>
          <w:rFonts w:ascii="Arial" w:hAnsi="Arial" w:cs="Arial"/>
          <w:sz w:val="22"/>
          <w:szCs w:val="22"/>
        </w:rPr>
        <w:t xml:space="preserve"> demonstrated</w:t>
      </w:r>
      <w:r w:rsidRPr="00865499">
        <w:rPr>
          <w:rFonts w:ascii="Arial" w:hAnsi="Arial" w:cs="Arial"/>
          <w:sz w:val="22"/>
          <w:szCs w:val="22"/>
        </w:rPr>
        <w:t>, when appropriate situations arise, or in a training environment if simulated conditions are able to be provided that reflect the standards of a workplace</w:t>
      </w:r>
      <w:r>
        <w:rPr>
          <w:rFonts w:ascii="Arial" w:hAnsi="Arial" w:cs="Arial"/>
          <w:sz w:val="22"/>
          <w:szCs w:val="22"/>
        </w:rPr>
        <w:t xml:space="preserve"> and/or leadership context</w:t>
      </w:r>
      <w:r w:rsidRPr="00865499">
        <w:rPr>
          <w:rFonts w:ascii="Arial" w:hAnsi="Arial" w:cs="Arial"/>
          <w:sz w:val="22"/>
          <w:szCs w:val="22"/>
        </w:rPr>
        <w:t>.</w:t>
      </w:r>
    </w:p>
    <w:p w14:paraId="01AC2459" w14:textId="77777777" w:rsidR="00775C97" w:rsidRDefault="00775C97" w:rsidP="00775C97">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3A2859A0" w14:textId="77777777" w:rsidR="00751355" w:rsidRDefault="00751355" w:rsidP="00751355">
      <w:pPr>
        <w:pStyle w:val="pf0"/>
        <w:spacing w:before="0" w:beforeAutospacing="0" w:after="120" w:afterAutospacing="0"/>
        <w:rPr>
          <w:rFonts w:ascii="Arial" w:hAnsi="Arial" w:cs="Arial"/>
          <w:sz w:val="20"/>
          <w:szCs w:val="20"/>
        </w:rPr>
      </w:pPr>
      <w:r w:rsidRPr="00865499">
        <w:rPr>
          <w:rFonts w:ascii="Arial" w:hAnsi="Arial" w:cs="Arial"/>
          <w:color w:val="000000"/>
          <w:sz w:val="22"/>
          <w:szCs w:val="22"/>
        </w:rPr>
        <w:t>Assessment against this skill standard</w:t>
      </w:r>
      <w:r>
        <w:rPr>
          <w:rFonts w:ascii="Arial" w:hAnsi="Arial" w:cs="Arial"/>
          <w:color w:val="000000"/>
          <w:sz w:val="22"/>
          <w:szCs w:val="22"/>
        </w:rPr>
        <w:t xml:space="preserve">, where appropriate, should incorporate </w:t>
      </w:r>
      <w:proofErr w:type="spellStart"/>
      <w:r w:rsidRPr="00865499">
        <w:rPr>
          <w:rFonts w:ascii="Arial" w:hAnsi="Arial" w:cs="Arial"/>
          <w:color w:val="000000"/>
          <w:sz w:val="22"/>
          <w:szCs w:val="22"/>
        </w:rPr>
        <w:t>te</w:t>
      </w:r>
      <w:proofErr w:type="spellEnd"/>
      <w:r w:rsidRPr="00865499">
        <w:rPr>
          <w:rFonts w:ascii="Arial" w:hAnsi="Arial" w:cs="Arial"/>
          <w:color w:val="000000"/>
          <w:sz w:val="22"/>
          <w:szCs w:val="22"/>
        </w:rPr>
        <w:t xml:space="preserve"> </w:t>
      </w:r>
      <w:proofErr w:type="spellStart"/>
      <w:r>
        <w:rPr>
          <w:rFonts w:ascii="Arial" w:hAnsi="Arial" w:cs="Arial"/>
          <w:color w:val="000000"/>
          <w:sz w:val="22"/>
          <w:szCs w:val="22"/>
        </w:rPr>
        <w:t>ā</w:t>
      </w:r>
      <w:r w:rsidRPr="00865499">
        <w:rPr>
          <w:rFonts w:ascii="Arial" w:hAnsi="Arial" w:cs="Arial"/>
          <w:color w:val="000000"/>
          <w:sz w:val="22"/>
          <w:szCs w:val="22"/>
        </w:rPr>
        <w:t>o</w:t>
      </w:r>
      <w:proofErr w:type="spellEnd"/>
      <w:r w:rsidRPr="00865499">
        <w:rPr>
          <w:rFonts w:ascii="Arial" w:hAnsi="Arial" w:cs="Arial"/>
          <w:color w:val="000000"/>
          <w:sz w:val="22"/>
          <w:szCs w:val="22"/>
        </w:rPr>
        <w:t xml:space="preserve"> Māori</w:t>
      </w:r>
      <w:r>
        <w:rPr>
          <w:rFonts w:ascii="Arial" w:hAnsi="Arial" w:cs="Arial"/>
          <w:color w:val="000000"/>
          <w:sz w:val="22"/>
          <w:szCs w:val="22"/>
        </w:rPr>
        <w:t xml:space="preserve">. This may include differences in </w:t>
      </w:r>
      <w:r w:rsidRPr="00865499">
        <w:rPr>
          <w:rFonts w:ascii="Arial" w:hAnsi="Arial" w:cs="Arial"/>
          <w:color w:val="000000"/>
          <w:sz w:val="22"/>
          <w:szCs w:val="22"/>
        </w:rPr>
        <w:t xml:space="preserve">dialect, </w:t>
      </w:r>
      <w:proofErr w:type="spellStart"/>
      <w:r w:rsidRPr="00865499">
        <w:rPr>
          <w:rFonts w:ascii="Arial" w:hAnsi="Arial" w:cs="Arial"/>
          <w:color w:val="000000"/>
          <w:sz w:val="22"/>
          <w:szCs w:val="22"/>
        </w:rPr>
        <w:t>mātauranga</w:t>
      </w:r>
      <w:proofErr w:type="spellEnd"/>
      <w:r w:rsidRPr="00865499">
        <w:rPr>
          <w:rFonts w:ascii="Arial" w:hAnsi="Arial" w:cs="Arial"/>
          <w:color w:val="000000"/>
          <w:sz w:val="22"/>
          <w:szCs w:val="22"/>
        </w:rPr>
        <w:t xml:space="preserve">, tikanga among different iwi, hapū, </w:t>
      </w:r>
      <w:proofErr w:type="spellStart"/>
      <w:r w:rsidRPr="00865499">
        <w:rPr>
          <w:rFonts w:ascii="Arial" w:hAnsi="Arial" w:cs="Arial"/>
          <w:color w:val="000000"/>
          <w:sz w:val="22"/>
          <w:szCs w:val="22"/>
        </w:rPr>
        <w:t>rohe</w:t>
      </w:r>
      <w:proofErr w:type="spellEnd"/>
      <w:r w:rsidRPr="00865499">
        <w:rPr>
          <w:rFonts w:ascii="Arial" w:hAnsi="Arial" w:cs="Arial"/>
          <w:color w:val="000000"/>
          <w:sz w:val="22"/>
          <w:szCs w:val="22"/>
        </w:rPr>
        <w:t>.</w:t>
      </w:r>
      <w:r>
        <w:rPr>
          <w:rFonts w:ascii="Arial" w:hAnsi="Arial" w:cs="Arial"/>
          <w:color w:val="000000"/>
          <w:sz w:val="22"/>
          <w:szCs w:val="22"/>
        </w:rPr>
        <w:t xml:space="preserve"> </w:t>
      </w:r>
    </w:p>
    <w:p w14:paraId="39032285" w14:textId="77777777" w:rsidR="00751355" w:rsidRDefault="00751355" w:rsidP="00751355">
      <w:pPr>
        <w:spacing w:line="240" w:lineRule="auto"/>
        <w:rPr>
          <w:rFonts w:ascii="Arial" w:hAnsi="Arial" w:cs="Arial"/>
          <w:sz w:val="22"/>
          <w:szCs w:val="22"/>
        </w:rPr>
      </w:pPr>
      <w:r w:rsidRPr="00865499">
        <w:rPr>
          <w:rFonts w:ascii="Arial" w:hAnsi="Arial" w:cs="Arial"/>
          <w:sz w:val="22"/>
          <w:szCs w:val="22"/>
        </w:rPr>
        <w:t>All activities must, as relevant to learners and/or this skill standard, reflect the peoples of the Pacific and other cultures, and their world views.</w:t>
      </w:r>
    </w:p>
    <w:p w14:paraId="27300EFD" w14:textId="77777777" w:rsidR="00751355" w:rsidRDefault="00751355" w:rsidP="00751355">
      <w:pPr>
        <w:spacing w:after="0" w:line="240" w:lineRule="auto"/>
        <w:rPr>
          <w:rFonts w:ascii="Arial" w:hAnsi="Arial" w:cs="Arial"/>
          <w:sz w:val="22"/>
          <w:szCs w:val="22"/>
        </w:rPr>
      </w:pPr>
      <w:r>
        <w:rPr>
          <w:rFonts w:ascii="Arial" w:hAnsi="Arial" w:cs="Arial"/>
          <w:sz w:val="22"/>
          <w:szCs w:val="22"/>
        </w:rPr>
        <w:t xml:space="preserve">Assessment activity may relate to either the articles or the principles of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Tiriti</w:t>
      </w:r>
      <w:proofErr w:type="spellEnd"/>
      <w:r>
        <w:rPr>
          <w:rFonts w:ascii="Arial" w:hAnsi="Arial" w:cs="Arial"/>
          <w:sz w:val="22"/>
          <w:szCs w:val="22"/>
        </w:rPr>
        <w:t xml:space="preserve"> o Waitangi, and multi-culturalism in Aotearoa New Zealand. </w:t>
      </w:r>
    </w:p>
    <w:p w14:paraId="6B5A7A95" w14:textId="77777777" w:rsidR="00783FD5" w:rsidRDefault="00783FD5" w:rsidP="00751355">
      <w:pPr>
        <w:spacing w:after="0" w:line="240" w:lineRule="auto"/>
        <w:rPr>
          <w:rFonts w:ascii="Arial" w:hAnsi="Arial" w:cs="Arial"/>
          <w:sz w:val="22"/>
          <w:szCs w:val="22"/>
        </w:rPr>
      </w:pPr>
    </w:p>
    <w:p w14:paraId="4E4748CC" w14:textId="77777777" w:rsidR="00783FD5" w:rsidRDefault="00783FD5" w:rsidP="00783FD5">
      <w:pPr>
        <w:tabs>
          <w:tab w:val="left" w:pos="142"/>
        </w:tabs>
        <w:rPr>
          <w:rFonts w:ascii="Arial" w:hAnsi="Arial" w:cs="Arial"/>
          <w:sz w:val="22"/>
          <w:szCs w:val="22"/>
        </w:rPr>
      </w:pPr>
      <w:r>
        <w:rPr>
          <w:rFonts w:ascii="Arial" w:hAnsi="Arial" w:cs="Arial"/>
          <w:sz w:val="22"/>
          <w:szCs w:val="22"/>
        </w:rPr>
        <w:t>For the purpose of this standard,</w:t>
      </w:r>
      <w:r w:rsidRPr="006B20A6">
        <w:rPr>
          <w:rFonts w:ascii="Arial" w:hAnsi="Arial" w:cs="Arial"/>
          <w:i/>
          <w:iCs/>
          <w:sz w:val="22"/>
          <w:szCs w:val="22"/>
        </w:rPr>
        <w:t xml:space="preserve"> the </w:t>
      </w:r>
      <w:proofErr w:type="spellStart"/>
      <w:r w:rsidRPr="006B20A6">
        <w:rPr>
          <w:rFonts w:ascii="Arial" w:hAnsi="Arial" w:cs="Arial"/>
          <w:i/>
          <w:iCs/>
          <w:sz w:val="22"/>
          <w:szCs w:val="22"/>
        </w:rPr>
        <w:t>kaupapa</w:t>
      </w:r>
      <w:proofErr w:type="spellEnd"/>
      <w:r w:rsidRPr="006B20A6">
        <w:rPr>
          <w:rFonts w:ascii="Arial" w:hAnsi="Arial" w:cs="Arial"/>
          <w:i/>
          <w:iCs/>
          <w:sz w:val="22"/>
          <w:szCs w:val="22"/>
        </w:rPr>
        <w:t xml:space="preserve"> (articles) of </w:t>
      </w:r>
      <w:proofErr w:type="spellStart"/>
      <w:r w:rsidRPr="006B20A6">
        <w:rPr>
          <w:rFonts w:ascii="Arial" w:hAnsi="Arial" w:cs="Arial"/>
          <w:i/>
          <w:iCs/>
          <w:sz w:val="22"/>
          <w:szCs w:val="22"/>
        </w:rPr>
        <w:t>te</w:t>
      </w:r>
      <w:proofErr w:type="spellEnd"/>
      <w:r w:rsidRPr="006B20A6">
        <w:rPr>
          <w:rFonts w:ascii="Arial" w:hAnsi="Arial" w:cs="Arial"/>
          <w:i/>
          <w:iCs/>
          <w:sz w:val="22"/>
          <w:szCs w:val="22"/>
        </w:rPr>
        <w:t xml:space="preserve"> </w:t>
      </w:r>
      <w:proofErr w:type="spellStart"/>
      <w:r w:rsidRPr="006B20A6">
        <w:rPr>
          <w:rFonts w:ascii="Arial" w:hAnsi="Arial" w:cs="Arial"/>
          <w:i/>
          <w:iCs/>
          <w:sz w:val="22"/>
          <w:szCs w:val="22"/>
        </w:rPr>
        <w:t>Tiriti</w:t>
      </w:r>
      <w:proofErr w:type="spellEnd"/>
      <w:r w:rsidRPr="006B20A6">
        <w:rPr>
          <w:rFonts w:ascii="Arial" w:hAnsi="Arial" w:cs="Arial"/>
          <w:i/>
          <w:iCs/>
          <w:sz w:val="22"/>
          <w:szCs w:val="22"/>
        </w:rPr>
        <w:t xml:space="preserve"> o Waitangi </w:t>
      </w:r>
      <w:r w:rsidRPr="002A141F">
        <w:rPr>
          <w:rFonts w:ascii="Arial" w:hAnsi="Arial" w:cs="Arial"/>
          <w:sz w:val="22"/>
          <w:szCs w:val="22"/>
        </w:rPr>
        <w:t xml:space="preserve">can refer to a tika interpretation, that </w:t>
      </w:r>
      <w:proofErr w:type="spellStart"/>
      <w:r w:rsidRPr="002A141F">
        <w:rPr>
          <w:rFonts w:ascii="Arial" w:hAnsi="Arial" w:cs="Arial"/>
          <w:sz w:val="22"/>
          <w:szCs w:val="22"/>
        </w:rPr>
        <w:t>te</w:t>
      </w:r>
      <w:proofErr w:type="spellEnd"/>
      <w:r w:rsidRPr="002A141F">
        <w:rPr>
          <w:rFonts w:ascii="Arial" w:hAnsi="Arial" w:cs="Arial"/>
          <w:sz w:val="22"/>
          <w:szCs w:val="22"/>
        </w:rPr>
        <w:t xml:space="preserve"> </w:t>
      </w:r>
      <w:proofErr w:type="spellStart"/>
      <w:r w:rsidRPr="002A141F">
        <w:rPr>
          <w:rFonts w:ascii="Arial" w:hAnsi="Arial" w:cs="Arial"/>
          <w:sz w:val="22"/>
          <w:szCs w:val="22"/>
        </w:rPr>
        <w:t>Tiriti</w:t>
      </w:r>
      <w:proofErr w:type="spellEnd"/>
      <w:r w:rsidRPr="002A141F">
        <w:rPr>
          <w:rFonts w:ascii="Arial" w:hAnsi="Arial" w:cs="Arial"/>
          <w:sz w:val="22"/>
          <w:szCs w:val="22"/>
        </w:rPr>
        <w:t xml:space="preserve"> o Waitangi is underpinned by three written articles, and the unwritten 4th article which are kawanatanga (</w:t>
      </w:r>
      <w:proofErr w:type="spellStart"/>
      <w:r w:rsidRPr="002A141F">
        <w:rPr>
          <w:rFonts w:ascii="Arial" w:hAnsi="Arial" w:cs="Arial"/>
          <w:sz w:val="22"/>
          <w:szCs w:val="22"/>
        </w:rPr>
        <w:t>governership</w:t>
      </w:r>
      <w:proofErr w:type="spellEnd"/>
      <w:r w:rsidRPr="002A141F">
        <w:rPr>
          <w:rFonts w:ascii="Arial" w:hAnsi="Arial" w:cs="Arial"/>
          <w:sz w:val="22"/>
          <w:szCs w:val="22"/>
        </w:rPr>
        <w:t xml:space="preserve">), </w:t>
      </w:r>
      <w:proofErr w:type="spellStart"/>
      <w:r w:rsidRPr="002A141F">
        <w:rPr>
          <w:rFonts w:ascii="Arial" w:hAnsi="Arial" w:cs="Arial"/>
          <w:sz w:val="22"/>
          <w:szCs w:val="22"/>
        </w:rPr>
        <w:t>tino</w:t>
      </w:r>
      <w:proofErr w:type="spellEnd"/>
      <w:r w:rsidRPr="002A141F">
        <w:rPr>
          <w:rFonts w:ascii="Arial" w:hAnsi="Arial" w:cs="Arial"/>
          <w:sz w:val="22"/>
          <w:szCs w:val="22"/>
        </w:rPr>
        <w:t xml:space="preserve"> rangatiratanga</w:t>
      </w:r>
      <w:r w:rsidRPr="006956C0">
        <w:rPr>
          <w:rFonts w:cs="Arial"/>
          <w:szCs w:val="24"/>
        </w:rPr>
        <w:t xml:space="preserve"> (</w:t>
      </w:r>
      <w:r w:rsidRPr="002A141F">
        <w:rPr>
          <w:rFonts w:ascii="Arial" w:hAnsi="Arial" w:cs="Arial"/>
          <w:sz w:val="22"/>
          <w:szCs w:val="22"/>
        </w:rPr>
        <w:t xml:space="preserve">self-determination), </w:t>
      </w:r>
      <w:proofErr w:type="spellStart"/>
      <w:r w:rsidRPr="002A141F">
        <w:rPr>
          <w:rFonts w:ascii="Arial" w:hAnsi="Arial" w:cs="Arial"/>
          <w:sz w:val="22"/>
          <w:szCs w:val="22"/>
        </w:rPr>
        <w:t>oritetanga</w:t>
      </w:r>
      <w:proofErr w:type="spellEnd"/>
      <w:r w:rsidRPr="002A141F">
        <w:rPr>
          <w:rFonts w:ascii="Arial" w:hAnsi="Arial" w:cs="Arial"/>
          <w:sz w:val="22"/>
          <w:szCs w:val="22"/>
        </w:rPr>
        <w:t xml:space="preserve"> (equity), and the oral fourth (</w:t>
      </w:r>
      <w:proofErr w:type="spellStart"/>
      <w:r w:rsidRPr="002A141F">
        <w:rPr>
          <w:rFonts w:ascii="Arial" w:hAnsi="Arial" w:cs="Arial"/>
          <w:sz w:val="22"/>
          <w:szCs w:val="22"/>
        </w:rPr>
        <w:t>wairuatanga</w:t>
      </w:r>
      <w:proofErr w:type="spellEnd"/>
      <w:r w:rsidRPr="002A141F">
        <w:rPr>
          <w:rFonts w:ascii="Arial" w:hAnsi="Arial" w:cs="Arial"/>
          <w:sz w:val="22"/>
          <w:szCs w:val="22"/>
        </w:rPr>
        <w:t xml:space="preserve">) religious freedom. </w:t>
      </w:r>
    </w:p>
    <w:p w14:paraId="260F75D6" w14:textId="467F0EFA" w:rsidR="00751355" w:rsidRDefault="00751355" w:rsidP="00783FD5">
      <w:pPr>
        <w:tabs>
          <w:tab w:val="left" w:pos="0"/>
        </w:tabs>
        <w:spacing w:after="0" w:line="240" w:lineRule="auto"/>
        <w:rPr>
          <w:rFonts w:ascii="Arial" w:hAnsi="Arial" w:cs="Arial"/>
          <w:sz w:val="22"/>
          <w:szCs w:val="22"/>
        </w:rPr>
      </w:pPr>
      <w:r w:rsidRPr="00783FD5">
        <w:rPr>
          <w:rFonts w:ascii="Arial" w:hAnsi="Arial" w:cs="Arial"/>
          <w:i/>
          <w:iCs/>
          <w:sz w:val="22"/>
          <w:szCs w:val="22"/>
        </w:rPr>
        <w:t>The principles of the Treaty of Waitangi</w:t>
      </w:r>
      <w:r w:rsidRPr="0075726F">
        <w:rPr>
          <w:rFonts w:ascii="Arial" w:hAnsi="Arial" w:cs="Arial"/>
          <w:sz w:val="22"/>
          <w:szCs w:val="22"/>
        </w:rPr>
        <w:t xml:space="preserve"> </w:t>
      </w:r>
      <w:r w:rsidR="00783FD5">
        <w:rPr>
          <w:rFonts w:ascii="Arial" w:hAnsi="Arial" w:cs="Arial"/>
          <w:sz w:val="22"/>
          <w:szCs w:val="22"/>
        </w:rPr>
        <w:t xml:space="preserve">can </w:t>
      </w:r>
      <w:r w:rsidRPr="0075726F">
        <w:rPr>
          <w:rFonts w:ascii="Arial" w:hAnsi="Arial" w:cs="Arial"/>
          <w:sz w:val="22"/>
          <w:szCs w:val="22"/>
        </w:rPr>
        <w:t>refer to participation, partnership and protection</w:t>
      </w:r>
      <w:r w:rsidR="00783FD5">
        <w:rPr>
          <w:rFonts w:ascii="Arial" w:hAnsi="Arial" w:cs="Arial"/>
          <w:sz w:val="22"/>
          <w:szCs w:val="22"/>
        </w:rPr>
        <w:t xml:space="preserve">. </w:t>
      </w:r>
      <w:r w:rsidRPr="0075726F">
        <w:rPr>
          <w:rFonts w:ascii="Arial" w:hAnsi="Arial" w:cs="Arial"/>
          <w:sz w:val="22"/>
          <w:szCs w:val="22"/>
        </w:rPr>
        <w:t xml:space="preserve"> </w:t>
      </w:r>
    </w:p>
    <w:p w14:paraId="1FAF6BD1" w14:textId="77777777" w:rsidR="00783FD5" w:rsidRDefault="00783FD5" w:rsidP="00DC70E1">
      <w:pPr>
        <w:spacing w:line="240" w:lineRule="auto"/>
        <w:rPr>
          <w:rFonts w:ascii="Arial" w:hAnsi="Arial" w:cs="Arial"/>
          <w:b/>
          <w:bCs/>
          <w:i/>
          <w:iCs/>
          <w:color w:val="000000" w:themeColor="text1"/>
          <w:sz w:val="22"/>
          <w:szCs w:val="22"/>
        </w:rPr>
      </w:pPr>
    </w:p>
    <w:p w14:paraId="49525274" w14:textId="067DB5AD"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0EC29341" w:rsidR="0099335A" w:rsidRDefault="0099335A" w:rsidP="00DC70E1">
      <w:pPr>
        <w:spacing w:line="240" w:lineRule="auto"/>
        <w:rPr>
          <w:rFonts w:ascii="Arial" w:hAnsi="Arial" w:cs="Arial"/>
          <w:sz w:val="22"/>
          <w:szCs w:val="22"/>
        </w:rPr>
      </w:pPr>
      <w:r>
        <w:rPr>
          <w:rFonts w:ascii="Arial" w:hAnsi="Arial" w:cs="Arial"/>
          <w:sz w:val="22"/>
          <w:szCs w:val="22"/>
        </w:rPr>
        <w:t xml:space="preserve">Achieved </w:t>
      </w:r>
    </w:p>
    <w:p w14:paraId="07454F67" w14:textId="77777777" w:rsidR="00232403" w:rsidRDefault="00232403" w:rsidP="00DC70E1">
      <w:pPr>
        <w:spacing w:line="240" w:lineRule="auto"/>
        <w:rPr>
          <w:rFonts w:ascii="Arial" w:hAnsi="Arial" w:cs="Arial"/>
          <w:sz w:val="22"/>
          <w:szCs w:val="22"/>
        </w:rPr>
      </w:pPr>
    </w:p>
    <w:p w14:paraId="26758BEB" w14:textId="236B73F9"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r>
        <w:br/>
      </w:r>
    </w:p>
    <w:p w14:paraId="2E5A9EDD" w14:textId="746CCE0E" w:rsidR="3DDFD47E" w:rsidRDefault="3DDFD47E" w:rsidP="6BD20AA8">
      <w:pPr>
        <w:spacing w:line="240" w:lineRule="auto"/>
        <w:rPr>
          <w:rFonts w:ascii="Arial" w:hAnsi="Arial" w:cs="Arial"/>
          <w:color w:val="000000" w:themeColor="text1"/>
          <w:sz w:val="22"/>
          <w:szCs w:val="22"/>
        </w:rPr>
      </w:pPr>
      <w:r w:rsidRPr="6BD20AA8">
        <w:rPr>
          <w:rFonts w:ascii="Arial" w:hAnsi="Arial" w:cs="Arial"/>
          <w:color w:val="000000" w:themeColor="text1"/>
          <w:sz w:val="22"/>
          <w:szCs w:val="22"/>
        </w:rPr>
        <w:t xml:space="preserve">Professional and ethical </w:t>
      </w:r>
      <w:r w:rsidR="004F65C9">
        <w:rPr>
          <w:rFonts w:ascii="Arial" w:hAnsi="Arial" w:cs="Arial"/>
          <w:color w:val="000000" w:themeColor="text1"/>
          <w:sz w:val="22"/>
          <w:szCs w:val="22"/>
        </w:rPr>
        <w:t xml:space="preserve">behaviour  </w:t>
      </w:r>
    </w:p>
    <w:p w14:paraId="3D21FA0F" w14:textId="6ED2B010" w:rsidR="009942F4" w:rsidRPr="009942F4" w:rsidRDefault="004F65C9" w:rsidP="00C95506">
      <w:pPr>
        <w:pStyle w:val="ListParagraph"/>
        <w:numPr>
          <w:ilvl w:val="0"/>
          <w:numId w:val="4"/>
        </w:numPr>
        <w:spacing w:line="240" w:lineRule="auto"/>
        <w:rPr>
          <w:rFonts w:ascii="Arial" w:hAnsi="Arial" w:cs="Arial"/>
          <w:sz w:val="22"/>
          <w:szCs w:val="22"/>
        </w:rPr>
      </w:pPr>
      <w:r>
        <w:rPr>
          <w:rFonts w:ascii="Arial" w:hAnsi="Arial" w:cs="Arial"/>
          <w:sz w:val="22"/>
          <w:szCs w:val="22"/>
        </w:rPr>
        <w:t>t</w:t>
      </w:r>
      <w:r w:rsidR="009942F4" w:rsidRPr="009942F4">
        <w:rPr>
          <w:rFonts w:ascii="Arial" w:hAnsi="Arial" w:cs="Arial"/>
          <w:sz w:val="22"/>
          <w:szCs w:val="22"/>
        </w:rPr>
        <w:t xml:space="preserve">ikanga principles to guide behaviours </w:t>
      </w:r>
    </w:p>
    <w:p w14:paraId="4A14A52C" w14:textId="6E037409" w:rsidR="009942F4" w:rsidRPr="009942F4" w:rsidRDefault="009942F4" w:rsidP="00C95506">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 xml:space="preserve">cultural </w:t>
      </w:r>
      <w:r w:rsidR="00071631">
        <w:rPr>
          <w:rFonts w:ascii="Arial" w:hAnsi="Arial" w:cs="Arial"/>
          <w:sz w:val="22"/>
          <w:szCs w:val="22"/>
        </w:rPr>
        <w:t xml:space="preserve">values and </w:t>
      </w:r>
      <w:r w:rsidRPr="009942F4">
        <w:rPr>
          <w:rFonts w:ascii="Arial" w:hAnsi="Arial" w:cs="Arial"/>
          <w:sz w:val="22"/>
          <w:szCs w:val="22"/>
        </w:rPr>
        <w:t xml:space="preserve">principles, </w:t>
      </w:r>
      <w:proofErr w:type="spellStart"/>
      <w:r w:rsidRPr="009942F4">
        <w:rPr>
          <w:rFonts w:ascii="Arial" w:hAnsi="Arial" w:cs="Arial"/>
          <w:sz w:val="22"/>
          <w:szCs w:val="22"/>
        </w:rPr>
        <w:t>ie</w:t>
      </w:r>
      <w:proofErr w:type="spellEnd"/>
      <w:r w:rsidRPr="009942F4">
        <w:rPr>
          <w:rFonts w:ascii="Arial" w:hAnsi="Arial" w:cs="Arial"/>
          <w:sz w:val="22"/>
          <w:szCs w:val="22"/>
        </w:rPr>
        <w:t xml:space="preserve">: </w:t>
      </w:r>
      <w:proofErr w:type="spellStart"/>
      <w:r w:rsidRPr="009942F4">
        <w:rPr>
          <w:rFonts w:ascii="Arial" w:hAnsi="Arial" w:cs="Arial"/>
          <w:sz w:val="22"/>
          <w:szCs w:val="22"/>
        </w:rPr>
        <w:t>manaakitanga</w:t>
      </w:r>
      <w:proofErr w:type="spellEnd"/>
    </w:p>
    <w:p w14:paraId="483E5CCA" w14:textId="065E3FDA" w:rsidR="009942F4" w:rsidRDefault="00630052" w:rsidP="00C95506">
      <w:pPr>
        <w:pStyle w:val="ListParagraph"/>
        <w:numPr>
          <w:ilvl w:val="0"/>
          <w:numId w:val="4"/>
        </w:numPr>
        <w:spacing w:line="240" w:lineRule="auto"/>
        <w:rPr>
          <w:rFonts w:ascii="Arial" w:hAnsi="Arial" w:cs="Arial"/>
          <w:sz w:val="22"/>
          <w:szCs w:val="22"/>
        </w:rPr>
      </w:pPr>
      <w:r>
        <w:rPr>
          <w:rFonts w:ascii="Arial" w:hAnsi="Arial" w:cs="Arial"/>
          <w:sz w:val="22"/>
          <w:szCs w:val="22"/>
        </w:rPr>
        <w:t>d</w:t>
      </w:r>
      <w:r w:rsidR="009942F4" w:rsidRPr="000363E5">
        <w:rPr>
          <w:rFonts w:ascii="Arial" w:hAnsi="Arial" w:cs="Arial"/>
          <w:sz w:val="22"/>
          <w:szCs w:val="22"/>
        </w:rPr>
        <w:t xml:space="preserve">iversity and inclusion </w:t>
      </w:r>
      <w:proofErr w:type="spellStart"/>
      <w:r w:rsidR="009942F4" w:rsidRPr="000363E5">
        <w:rPr>
          <w:rFonts w:ascii="Arial" w:hAnsi="Arial" w:cs="Arial"/>
          <w:sz w:val="22"/>
          <w:szCs w:val="22"/>
        </w:rPr>
        <w:t>ie</w:t>
      </w:r>
      <w:proofErr w:type="spellEnd"/>
      <w:r w:rsidR="009942F4" w:rsidRPr="000363E5">
        <w:rPr>
          <w:rFonts w:ascii="Arial" w:hAnsi="Arial" w:cs="Arial"/>
          <w:sz w:val="22"/>
          <w:szCs w:val="22"/>
        </w:rPr>
        <w:t xml:space="preserve">: </w:t>
      </w:r>
      <w:proofErr w:type="spellStart"/>
      <w:r w:rsidR="009942F4" w:rsidRPr="000363E5">
        <w:rPr>
          <w:rFonts w:ascii="Arial" w:hAnsi="Arial" w:cs="Arial"/>
          <w:sz w:val="22"/>
          <w:szCs w:val="22"/>
        </w:rPr>
        <w:t>tangata</w:t>
      </w:r>
      <w:proofErr w:type="spellEnd"/>
      <w:r w:rsidR="009942F4" w:rsidRPr="000363E5">
        <w:rPr>
          <w:rFonts w:ascii="Arial" w:hAnsi="Arial" w:cs="Arial"/>
          <w:sz w:val="22"/>
          <w:szCs w:val="22"/>
        </w:rPr>
        <w:t xml:space="preserve"> </w:t>
      </w:r>
      <w:proofErr w:type="spellStart"/>
      <w:r w:rsidR="009942F4" w:rsidRPr="000363E5">
        <w:rPr>
          <w:rFonts w:ascii="Arial" w:hAnsi="Arial" w:cs="Arial"/>
          <w:sz w:val="22"/>
          <w:szCs w:val="22"/>
        </w:rPr>
        <w:t>whaikaha</w:t>
      </w:r>
      <w:proofErr w:type="spellEnd"/>
      <w:r w:rsidR="0008303F">
        <w:rPr>
          <w:rFonts w:ascii="Arial" w:hAnsi="Arial" w:cs="Arial"/>
          <w:sz w:val="22"/>
          <w:szCs w:val="22"/>
        </w:rPr>
        <w:t xml:space="preserve">- disabled people </w:t>
      </w:r>
    </w:p>
    <w:p w14:paraId="795D15D0" w14:textId="1FC362E2" w:rsidR="000363E5" w:rsidRPr="000363E5" w:rsidRDefault="00C95506" w:rsidP="00C95506">
      <w:pPr>
        <w:pStyle w:val="ListParagraph"/>
        <w:numPr>
          <w:ilvl w:val="0"/>
          <w:numId w:val="4"/>
        </w:numPr>
        <w:spacing w:line="240" w:lineRule="auto"/>
        <w:rPr>
          <w:rFonts w:ascii="Arial" w:hAnsi="Arial" w:cs="Arial"/>
          <w:sz w:val="22"/>
          <w:szCs w:val="22"/>
        </w:rPr>
      </w:pPr>
      <w:r>
        <w:rPr>
          <w:rFonts w:ascii="Arial" w:hAnsi="Arial" w:cs="Arial"/>
          <w:sz w:val="22"/>
          <w:szCs w:val="22"/>
        </w:rPr>
        <w:t>c</w:t>
      </w:r>
      <w:r w:rsidR="000363E5" w:rsidRPr="000363E5">
        <w:rPr>
          <w:rFonts w:ascii="Arial" w:hAnsi="Arial" w:cs="Arial"/>
          <w:sz w:val="22"/>
          <w:szCs w:val="22"/>
        </w:rPr>
        <w:t xml:space="preserve">ulture of care </w:t>
      </w:r>
    </w:p>
    <w:p w14:paraId="031AB2D8" w14:textId="28925CD5" w:rsidR="000363E5" w:rsidRPr="000363E5" w:rsidRDefault="000363E5" w:rsidP="00C95506">
      <w:pPr>
        <w:pStyle w:val="ListParagraph"/>
        <w:numPr>
          <w:ilvl w:val="0"/>
          <w:numId w:val="4"/>
        </w:numPr>
        <w:spacing w:line="240" w:lineRule="auto"/>
        <w:rPr>
          <w:rFonts w:ascii="Arial" w:hAnsi="Arial" w:cs="Arial"/>
          <w:sz w:val="22"/>
          <w:szCs w:val="22"/>
        </w:rPr>
      </w:pPr>
      <w:r w:rsidRPr="000363E5">
        <w:rPr>
          <w:rFonts w:ascii="Arial" w:hAnsi="Arial" w:cs="Arial"/>
          <w:sz w:val="22"/>
          <w:szCs w:val="22"/>
        </w:rPr>
        <w:t xml:space="preserve">Te </w:t>
      </w:r>
      <w:proofErr w:type="spellStart"/>
      <w:r w:rsidRPr="000363E5">
        <w:rPr>
          <w:rFonts w:ascii="Arial" w:hAnsi="Arial" w:cs="Arial"/>
          <w:sz w:val="22"/>
          <w:szCs w:val="22"/>
        </w:rPr>
        <w:t>Tiriti</w:t>
      </w:r>
      <w:proofErr w:type="spellEnd"/>
      <w:r w:rsidRPr="000363E5">
        <w:rPr>
          <w:rFonts w:ascii="Arial" w:hAnsi="Arial" w:cs="Arial"/>
          <w:sz w:val="22"/>
          <w:szCs w:val="22"/>
        </w:rPr>
        <w:t xml:space="preserve"> o Waitangi</w:t>
      </w:r>
      <w:r w:rsidR="007E2769">
        <w:rPr>
          <w:rFonts w:ascii="Arial" w:hAnsi="Arial" w:cs="Arial"/>
          <w:sz w:val="22"/>
          <w:szCs w:val="22"/>
        </w:rPr>
        <w:t xml:space="preserve">. </w:t>
      </w:r>
    </w:p>
    <w:p w14:paraId="6FA132F8" w14:textId="167C1A56" w:rsidR="000363E5" w:rsidRDefault="009942F4" w:rsidP="000363E5">
      <w:pPr>
        <w:spacing w:line="240" w:lineRule="auto"/>
        <w:rPr>
          <w:rFonts w:ascii="Arial" w:hAnsi="Arial" w:cs="Arial"/>
          <w:sz w:val="22"/>
          <w:szCs w:val="22"/>
        </w:rPr>
      </w:pPr>
      <w:r>
        <w:rPr>
          <w:rFonts w:ascii="Arial" w:hAnsi="Arial" w:cs="Arial"/>
          <w:sz w:val="22"/>
          <w:szCs w:val="22"/>
        </w:rPr>
        <w:t>Method</w:t>
      </w:r>
      <w:r w:rsidR="004F65C9">
        <w:rPr>
          <w:rFonts w:ascii="Arial" w:hAnsi="Arial" w:cs="Arial"/>
          <w:sz w:val="22"/>
          <w:szCs w:val="22"/>
        </w:rPr>
        <w:t>s</w:t>
      </w:r>
      <w:r>
        <w:rPr>
          <w:rFonts w:ascii="Arial" w:hAnsi="Arial" w:cs="Arial"/>
          <w:sz w:val="22"/>
          <w:szCs w:val="22"/>
        </w:rPr>
        <w:t xml:space="preserve"> to promote professional and ethical behaviour </w:t>
      </w:r>
    </w:p>
    <w:p w14:paraId="1122E18C" w14:textId="5D2CFC26" w:rsidR="00C3636D" w:rsidRPr="009942F4" w:rsidRDefault="00630052" w:rsidP="009942F4">
      <w:pPr>
        <w:pStyle w:val="ListParagraph"/>
        <w:numPr>
          <w:ilvl w:val="0"/>
          <w:numId w:val="4"/>
        </w:numPr>
        <w:spacing w:line="240" w:lineRule="auto"/>
        <w:rPr>
          <w:rFonts w:ascii="Arial" w:hAnsi="Arial" w:cs="Arial"/>
          <w:sz w:val="22"/>
          <w:szCs w:val="22"/>
        </w:rPr>
      </w:pPr>
      <w:r>
        <w:rPr>
          <w:rFonts w:ascii="Arial" w:hAnsi="Arial" w:cs="Arial"/>
          <w:sz w:val="22"/>
          <w:szCs w:val="22"/>
        </w:rPr>
        <w:t>m</w:t>
      </w:r>
      <w:r w:rsidR="009942F4" w:rsidRPr="009942F4">
        <w:rPr>
          <w:rFonts w:ascii="Arial" w:hAnsi="Arial" w:cs="Arial"/>
          <w:sz w:val="22"/>
          <w:szCs w:val="22"/>
        </w:rPr>
        <w:t>odelling</w:t>
      </w:r>
      <w:r w:rsidR="00C3636D" w:rsidRPr="009942F4">
        <w:rPr>
          <w:rFonts w:ascii="Arial" w:hAnsi="Arial" w:cs="Arial"/>
          <w:sz w:val="22"/>
          <w:szCs w:val="22"/>
        </w:rPr>
        <w:t xml:space="preserve"> behaviours </w:t>
      </w:r>
    </w:p>
    <w:p w14:paraId="69037B46" w14:textId="77777777" w:rsidR="00C3636D" w:rsidRPr="009942F4" w:rsidRDefault="00C3636D" w:rsidP="009942F4">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 xml:space="preserve">promoting cultural awareness </w:t>
      </w:r>
    </w:p>
    <w:p w14:paraId="459D26A1" w14:textId="62A889DB" w:rsidR="00C3636D" w:rsidRPr="009942F4" w:rsidRDefault="009942F4" w:rsidP="009942F4">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 xml:space="preserve">using </w:t>
      </w:r>
      <w:r w:rsidR="00C3636D" w:rsidRPr="009942F4">
        <w:rPr>
          <w:rFonts w:ascii="Arial" w:hAnsi="Arial" w:cs="Arial"/>
          <w:sz w:val="22"/>
          <w:szCs w:val="22"/>
        </w:rPr>
        <w:t>frameworks</w:t>
      </w:r>
    </w:p>
    <w:p w14:paraId="57883606" w14:textId="2925A8C8" w:rsidR="00C3636D" w:rsidRDefault="00C3636D" w:rsidP="009942F4">
      <w:pPr>
        <w:pStyle w:val="ListParagraph"/>
        <w:numPr>
          <w:ilvl w:val="0"/>
          <w:numId w:val="4"/>
        </w:numPr>
        <w:spacing w:line="240" w:lineRule="auto"/>
        <w:rPr>
          <w:rFonts w:ascii="Arial" w:hAnsi="Arial" w:cs="Arial"/>
          <w:sz w:val="22"/>
          <w:szCs w:val="22"/>
        </w:rPr>
      </w:pPr>
      <w:r w:rsidRPr="009942F4">
        <w:rPr>
          <w:rFonts w:ascii="Arial" w:hAnsi="Arial" w:cs="Arial"/>
          <w:sz w:val="22"/>
          <w:szCs w:val="22"/>
        </w:rPr>
        <w:t>addressing inappropriate behaviours</w:t>
      </w:r>
      <w:r w:rsidR="007E2769">
        <w:rPr>
          <w:rFonts w:ascii="Arial" w:hAnsi="Arial" w:cs="Arial"/>
          <w:sz w:val="22"/>
          <w:szCs w:val="22"/>
        </w:rPr>
        <w:t xml:space="preserve">. </w:t>
      </w:r>
    </w:p>
    <w:p w14:paraId="1AECC932" w14:textId="5656C3B6" w:rsidR="0099335A" w:rsidRDefault="3ADA9967" w:rsidP="6BD20AA8">
      <w:pPr>
        <w:spacing w:line="240" w:lineRule="auto"/>
        <w:rPr>
          <w:rFonts w:ascii="Arial" w:hAnsi="Arial" w:cs="Arial"/>
          <w:sz w:val="22"/>
          <w:szCs w:val="22"/>
        </w:rPr>
      </w:pPr>
      <w:r w:rsidRPr="6BD20AA8">
        <w:rPr>
          <w:rFonts w:ascii="Arial" w:hAnsi="Arial" w:cs="Arial"/>
          <w:sz w:val="22"/>
          <w:szCs w:val="22"/>
        </w:rPr>
        <w:t>Explain how own professional and ethical behaviours align with organisational values.</w:t>
      </w:r>
    </w:p>
    <w:p w14:paraId="6A6D2BC0" w14:textId="6FDED29C" w:rsidR="0099335A" w:rsidRDefault="006208C9" w:rsidP="002C2729">
      <w:pPr>
        <w:pStyle w:val="ListParagraph"/>
        <w:numPr>
          <w:ilvl w:val="0"/>
          <w:numId w:val="5"/>
        </w:numPr>
        <w:spacing w:line="240" w:lineRule="auto"/>
        <w:rPr>
          <w:rFonts w:ascii="Arial" w:hAnsi="Arial" w:cs="Arial"/>
          <w:sz w:val="22"/>
          <w:szCs w:val="22"/>
        </w:rPr>
      </w:pPr>
      <w:r>
        <w:rPr>
          <w:rFonts w:ascii="Arial" w:hAnsi="Arial" w:cs="Arial"/>
          <w:sz w:val="22"/>
          <w:szCs w:val="22"/>
        </w:rPr>
        <w:t>v</w:t>
      </w:r>
      <w:r w:rsidR="3ADA9967" w:rsidRPr="6BD20AA8">
        <w:rPr>
          <w:rFonts w:ascii="Arial" w:hAnsi="Arial" w:cs="Arial"/>
          <w:sz w:val="22"/>
          <w:szCs w:val="22"/>
        </w:rPr>
        <w:t>alues driven leadership and behaviour</w:t>
      </w:r>
      <w:r w:rsidR="007E2769">
        <w:rPr>
          <w:rFonts w:ascii="Arial" w:hAnsi="Arial" w:cs="Arial"/>
          <w:sz w:val="22"/>
          <w:szCs w:val="22"/>
        </w:rPr>
        <w:t>.</w:t>
      </w:r>
      <w:r w:rsidR="3ADA9967" w:rsidRPr="6BD20AA8">
        <w:rPr>
          <w:rFonts w:ascii="Arial" w:hAnsi="Arial" w:cs="Arial"/>
          <w:sz w:val="22"/>
          <w:szCs w:val="22"/>
        </w:rPr>
        <w:t xml:space="preserve"> </w:t>
      </w:r>
    </w:p>
    <w:p w14:paraId="40400A51" w14:textId="42C71217" w:rsidR="0099335A" w:rsidRPr="009942F4" w:rsidRDefault="3ADA9967" w:rsidP="6BD20AA8">
      <w:pPr>
        <w:spacing w:line="240" w:lineRule="auto"/>
        <w:rPr>
          <w:rFonts w:ascii="Arial" w:hAnsi="Arial" w:cs="Arial"/>
          <w:sz w:val="22"/>
          <w:szCs w:val="22"/>
        </w:rPr>
      </w:pPr>
      <w:r w:rsidRPr="009942F4">
        <w:rPr>
          <w:rFonts w:ascii="Arial" w:hAnsi="Arial" w:cs="Arial"/>
          <w:sz w:val="22"/>
          <w:szCs w:val="22"/>
        </w:rPr>
        <w:t>Internal reflection cycle</w:t>
      </w:r>
    </w:p>
    <w:p w14:paraId="09B23363" w14:textId="1960BB01" w:rsidR="0099335A"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a</w:t>
      </w:r>
      <w:r w:rsidR="3ADA9967" w:rsidRPr="009942F4">
        <w:rPr>
          <w:rFonts w:ascii="Arial" w:hAnsi="Arial" w:cs="Arial"/>
          <w:sz w:val="22"/>
          <w:szCs w:val="22"/>
        </w:rPr>
        <w:t>ccountability</w:t>
      </w:r>
    </w:p>
    <w:p w14:paraId="0FACAC3E" w14:textId="6777BE4E" w:rsidR="0099335A" w:rsidRPr="009942F4" w:rsidRDefault="3ADA9967" w:rsidP="002C2729">
      <w:pPr>
        <w:pStyle w:val="ListParagraph"/>
        <w:numPr>
          <w:ilvl w:val="0"/>
          <w:numId w:val="7"/>
        </w:numPr>
        <w:spacing w:line="240" w:lineRule="auto"/>
        <w:rPr>
          <w:rFonts w:ascii="Arial" w:hAnsi="Arial" w:cs="Arial"/>
          <w:sz w:val="22"/>
          <w:szCs w:val="22"/>
        </w:rPr>
      </w:pPr>
      <w:r w:rsidRPr="009942F4">
        <w:rPr>
          <w:rFonts w:ascii="Arial" w:hAnsi="Arial" w:cs="Arial"/>
          <w:sz w:val="22"/>
          <w:szCs w:val="22"/>
        </w:rPr>
        <w:t xml:space="preserve">What is within your responsibility </w:t>
      </w:r>
    </w:p>
    <w:p w14:paraId="6FEF6953" w14:textId="77777777" w:rsidR="00041DA0" w:rsidRDefault="005254CE" w:rsidP="0051098B">
      <w:pPr>
        <w:pStyle w:val="ListParagraph"/>
        <w:numPr>
          <w:ilvl w:val="0"/>
          <w:numId w:val="7"/>
        </w:numPr>
        <w:spacing w:line="240" w:lineRule="auto"/>
        <w:rPr>
          <w:rFonts w:ascii="Arial" w:hAnsi="Arial" w:cs="Arial"/>
          <w:sz w:val="22"/>
          <w:szCs w:val="22"/>
        </w:rPr>
      </w:pPr>
      <w:r w:rsidRPr="00041DA0">
        <w:rPr>
          <w:rFonts w:ascii="Arial" w:hAnsi="Arial" w:cs="Arial"/>
          <w:sz w:val="22"/>
          <w:szCs w:val="22"/>
        </w:rPr>
        <w:t>c</w:t>
      </w:r>
      <w:r w:rsidR="3ADA9967" w:rsidRPr="00041DA0">
        <w:rPr>
          <w:rFonts w:ascii="Arial" w:hAnsi="Arial" w:cs="Arial"/>
          <w:sz w:val="22"/>
          <w:szCs w:val="22"/>
        </w:rPr>
        <w:t xml:space="preserve">orrect standard </w:t>
      </w:r>
    </w:p>
    <w:p w14:paraId="386F46B9" w14:textId="31C50F79" w:rsidR="0099335A" w:rsidRPr="00041DA0" w:rsidRDefault="005254CE" w:rsidP="0051098B">
      <w:pPr>
        <w:pStyle w:val="ListParagraph"/>
        <w:numPr>
          <w:ilvl w:val="0"/>
          <w:numId w:val="7"/>
        </w:numPr>
        <w:spacing w:line="240" w:lineRule="auto"/>
        <w:rPr>
          <w:rFonts w:ascii="Arial" w:hAnsi="Arial" w:cs="Arial"/>
          <w:sz w:val="22"/>
          <w:szCs w:val="22"/>
        </w:rPr>
      </w:pPr>
      <w:r w:rsidRPr="00041DA0">
        <w:rPr>
          <w:rFonts w:ascii="Arial" w:hAnsi="Arial" w:cs="Arial"/>
          <w:sz w:val="22"/>
          <w:szCs w:val="22"/>
        </w:rPr>
        <w:lastRenderedPageBreak/>
        <w:t>e</w:t>
      </w:r>
      <w:r w:rsidR="3ADA9967" w:rsidRPr="00041DA0">
        <w:rPr>
          <w:rFonts w:ascii="Arial" w:hAnsi="Arial" w:cs="Arial"/>
          <w:sz w:val="22"/>
          <w:szCs w:val="22"/>
        </w:rPr>
        <w:t xml:space="preserve">ffectiveness </w:t>
      </w:r>
    </w:p>
    <w:p w14:paraId="4D6E0182" w14:textId="03FA30EB" w:rsidR="0099335A" w:rsidRPr="009942F4"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i</w:t>
      </w:r>
      <w:r w:rsidR="3ADA9967" w:rsidRPr="009942F4">
        <w:rPr>
          <w:rFonts w:ascii="Arial" w:hAnsi="Arial" w:cs="Arial"/>
          <w:sz w:val="22"/>
          <w:szCs w:val="22"/>
        </w:rPr>
        <w:t xml:space="preserve">mpact on the organisation and/or team </w:t>
      </w:r>
    </w:p>
    <w:p w14:paraId="4AB7D117" w14:textId="3B2B9FC8" w:rsidR="0099335A"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v</w:t>
      </w:r>
      <w:r w:rsidR="3ADA9967" w:rsidRPr="009942F4">
        <w:rPr>
          <w:rFonts w:ascii="Arial" w:hAnsi="Arial" w:cs="Arial"/>
          <w:sz w:val="22"/>
          <w:szCs w:val="22"/>
        </w:rPr>
        <w:t xml:space="preserve">alues </w:t>
      </w:r>
    </w:p>
    <w:p w14:paraId="7B703394" w14:textId="59D45DAB" w:rsidR="0099335A" w:rsidRPr="009942F4"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c</w:t>
      </w:r>
      <w:r w:rsidR="3ADA9967" w:rsidRPr="009942F4">
        <w:rPr>
          <w:rFonts w:ascii="Arial" w:hAnsi="Arial" w:cs="Arial"/>
          <w:sz w:val="22"/>
          <w:szCs w:val="22"/>
        </w:rPr>
        <w:t>ontinuous improvement</w:t>
      </w:r>
      <w:r w:rsidR="007E2769">
        <w:rPr>
          <w:rFonts w:ascii="Arial" w:hAnsi="Arial" w:cs="Arial"/>
          <w:sz w:val="22"/>
          <w:szCs w:val="22"/>
        </w:rPr>
        <w:t xml:space="preserve">. </w:t>
      </w:r>
    </w:p>
    <w:p w14:paraId="30C34C81" w14:textId="27D1E240" w:rsidR="0099335A" w:rsidRDefault="3ADA9967" w:rsidP="6BD20AA8">
      <w:pPr>
        <w:spacing w:line="240" w:lineRule="auto"/>
        <w:rPr>
          <w:rFonts w:ascii="Arial" w:hAnsi="Arial" w:cs="Arial"/>
          <w:sz w:val="22"/>
          <w:szCs w:val="22"/>
        </w:rPr>
      </w:pPr>
      <w:r w:rsidRPr="6BD20AA8">
        <w:rPr>
          <w:rFonts w:ascii="Arial" w:hAnsi="Arial" w:cs="Arial"/>
          <w:sz w:val="22"/>
          <w:szCs w:val="22"/>
        </w:rPr>
        <w:t xml:space="preserve">Wider reflection </w:t>
      </w:r>
    </w:p>
    <w:p w14:paraId="01C827D9" w14:textId="28021733" w:rsidR="0099335A" w:rsidRPr="003A4716"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e</w:t>
      </w:r>
      <w:r w:rsidR="3ADA9967" w:rsidRPr="003A4716">
        <w:rPr>
          <w:rFonts w:ascii="Arial" w:hAnsi="Arial" w:cs="Arial"/>
          <w:sz w:val="22"/>
          <w:szCs w:val="22"/>
        </w:rPr>
        <w:t>mpowerment (</w:t>
      </w:r>
      <w:r w:rsidR="00B3495F">
        <w:rPr>
          <w:rFonts w:ascii="Arial" w:hAnsi="Arial" w:cs="Arial"/>
          <w:sz w:val="22"/>
          <w:szCs w:val="22"/>
        </w:rPr>
        <w:t xml:space="preserve">how </w:t>
      </w:r>
      <w:r w:rsidR="3ADA9967" w:rsidRPr="003A4716">
        <w:rPr>
          <w:rFonts w:ascii="Arial" w:hAnsi="Arial" w:cs="Arial"/>
          <w:sz w:val="22"/>
          <w:szCs w:val="22"/>
        </w:rPr>
        <w:t>have I empowered my team</w:t>
      </w:r>
      <w:r w:rsidR="00B3495F">
        <w:rPr>
          <w:rFonts w:ascii="Arial" w:hAnsi="Arial" w:cs="Arial"/>
          <w:sz w:val="22"/>
          <w:szCs w:val="22"/>
        </w:rPr>
        <w:t>?</w:t>
      </w:r>
      <w:r w:rsidR="3ADA9967" w:rsidRPr="003A4716">
        <w:rPr>
          <w:rFonts w:ascii="Arial" w:hAnsi="Arial" w:cs="Arial"/>
          <w:sz w:val="22"/>
          <w:szCs w:val="22"/>
        </w:rPr>
        <w:t xml:space="preserve"> </w:t>
      </w:r>
      <w:r w:rsidR="00A23DEF">
        <w:rPr>
          <w:rFonts w:ascii="Arial" w:hAnsi="Arial" w:cs="Arial"/>
          <w:sz w:val="22"/>
          <w:szCs w:val="22"/>
        </w:rPr>
        <w:t>For example,</w:t>
      </w:r>
      <w:r w:rsidR="3ADA9967" w:rsidRPr="003A4716">
        <w:rPr>
          <w:rFonts w:ascii="Arial" w:hAnsi="Arial" w:cs="Arial"/>
          <w:sz w:val="22"/>
          <w:szCs w:val="22"/>
        </w:rPr>
        <w:t xml:space="preserve"> disagreements with decisions) </w:t>
      </w:r>
    </w:p>
    <w:p w14:paraId="57021793" w14:textId="10947FDE" w:rsidR="0099335A" w:rsidRPr="003A4716" w:rsidRDefault="005254CE" w:rsidP="002C2729">
      <w:pPr>
        <w:pStyle w:val="ListParagraph"/>
        <w:numPr>
          <w:ilvl w:val="0"/>
          <w:numId w:val="7"/>
        </w:numPr>
        <w:spacing w:line="240" w:lineRule="auto"/>
        <w:rPr>
          <w:rFonts w:ascii="Arial" w:hAnsi="Arial" w:cs="Arial"/>
          <w:sz w:val="22"/>
          <w:szCs w:val="22"/>
        </w:rPr>
      </w:pPr>
      <w:r>
        <w:rPr>
          <w:rFonts w:ascii="Arial" w:hAnsi="Arial" w:cs="Arial"/>
          <w:sz w:val="22"/>
          <w:szCs w:val="22"/>
        </w:rPr>
        <w:t>e</w:t>
      </w:r>
      <w:r w:rsidR="3ADA9967" w:rsidRPr="003A4716">
        <w:rPr>
          <w:rFonts w:ascii="Arial" w:hAnsi="Arial" w:cs="Arial"/>
          <w:sz w:val="22"/>
          <w:szCs w:val="22"/>
        </w:rPr>
        <w:t>nabling (are there barriers to helping or hindering my team</w:t>
      </w:r>
      <w:r w:rsidR="00B3495F">
        <w:rPr>
          <w:rFonts w:ascii="Arial" w:hAnsi="Arial" w:cs="Arial"/>
          <w:sz w:val="22"/>
          <w:szCs w:val="22"/>
        </w:rPr>
        <w:t>?</w:t>
      </w:r>
      <w:r w:rsidR="3ADA9967" w:rsidRPr="003A4716">
        <w:rPr>
          <w:rFonts w:ascii="Arial" w:hAnsi="Arial" w:cs="Arial"/>
          <w:sz w:val="22"/>
          <w:szCs w:val="22"/>
        </w:rPr>
        <w:t>)</w:t>
      </w:r>
      <w:r w:rsidR="004F14CC">
        <w:rPr>
          <w:rFonts w:ascii="Arial" w:hAnsi="Arial" w:cs="Arial"/>
          <w:sz w:val="22"/>
          <w:szCs w:val="22"/>
        </w:rPr>
        <w:t xml:space="preserve">. </w:t>
      </w:r>
    </w:p>
    <w:p w14:paraId="3743F4B8" w14:textId="5BEF8150" w:rsidR="00C3636D" w:rsidRDefault="00C3636D" w:rsidP="00C3636D">
      <w:pPr>
        <w:spacing w:line="240" w:lineRule="auto"/>
        <w:rPr>
          <w:rFonts w:ascii="Arial" w:hAnsi="Arial" w:cs="Arial"/>
          <w:sz w:val="22"/>
          <w:szCs w:val="22"/>
        </w:rPr>
      </w:pPr>
    </w:p>
    <w:p w14:paraId="6A4E93F4" w14:textId="5A89D562" w:rsidR="0099335A" w:rsidRDefault="0099335A" w:rsidP="00C6477C">
      <w:pPr>
        <w:spacing w:line="240" w:lineRule="auto"/>
        <w:ind w:left="567" w:hanging="567"/>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04B09D86" w14:textId="77777777" w:rsidR="009E335C" w:rsidRDefault="009E335C" w:rsidP="002C2729">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1" w:history="1">
        <w:r w:rsidRPr="000B0484">
          <w:rPr>
            <w:rStyle w:val="Hyperlink"/>
            <w:rFonts w:ascii="Arial" w:hAnsi="Arial" w:cs="Arial"/>
            <w:sz w:val="22"/>
            <w:szCs w:val="22"/>
          </w:rPr>
          <w:t xml:space="preserve">Te </w:t>
        </w:r>
        <w:proofErr w:type="spellStart"/>
        <w:r w:rsidRPr="000B0484">
          <w:rPr>
            <w:rStyle w:val="Hyperlink"/>
            <w:rFonts w:ascii="Arial" w:hAnsi="Arial" w:cs="Arial"/>
            <w:sz w:val="22"/>
            <w:szCs w:val="22"/>
          </w:rPr>
          <w:t>Tiriti</w:t>
        </w:r>
        <w:proofErr w:type="spellEnd"/>
        <w:r w:rsidRPr="000B0484">
          <w:rPr>
            <w:rStyle w:val="Hyperlink"/>
            <w:rFonts w:ascii="Arial" w:hAnsi="Arial" w:cs="Arial"/>
            <w:sz w:val="22"/>
            <w:szCs w:val="22"/>
          </w:rPr>
          <w:t xml:space="preserve"> articles in practice </w:t>
        </w:r>
      </w:hyperlink>
    </w:p>
    <w:p w14:paraId="0697DE6C" w14:textId="77777777" w:rsidR="009E335C" w:rsidRDefault="009E335C" w:rsidP="002C2729">
      <w:pPr>
        <w:pStyle w:val="ListParagraph"/>
        <w:numPr>
          <w:ilvl w:val="0"/>
          <w:numId w:val="3"/>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2"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7B95E4DE" w14:textId="051CEB39" w:rsidR="3CFD4120" w:rsidRDefault="3CFD4120" w:rsidP="002C2729">
      <w:pPr>
        <w:pStyle w:val="ListParagraph"/>
        <w:numPr>
          <w:ilvl w:val="0"/>
          <w:numId w:val="3"/>
        </w:numPr>
        <w:spacing w:line="240" w:lineRule="auto"/>
        <w:ind w:left="567" w:hanging="567"/>
        <w:rPr>
          <w:rFonts w:ascii="Arial" w:hAnsi="Arial" w:cs="Arial"/>
          <w:color w:val="000000" w:themeColor="text1"/>
          <w:sz w:val="22"/>
          <w:szCs w:val="22"/>
        </w:rPr>
      </w:pPr>
      <w:r w:rsidRPr="6BD20AA8">
        <w:rPr>
          <w:rFonts w:ascii="Arial" w:hAnsi="Arial" w:cs="Arial"/>
          <w:color w:val="000000" w:themeColor="text1"/>
          <w:sz w:val="22"/>
          <w:szCs w:val="22"/>
        </w:rPr>
        <w:t xml:space="preserve">Rolfe </w:t>
      </w:r>
      <w:r w:rsidR="008940E8">
        <w:rPr>
          <w:rFonts w:ascii="Arial" w:hAnsi="Arial" w:cs="Arial"/>
          <w:color w:val="000000" w:themeColor="text1"/>
          <w:sz w:val="22"/>
          <w:szCs w:val="22"/>
        </w:rPr>
        <w:t xml:space="preserve">et al.’s (2001) Reflective Model </w:t>
      </w:r>
      <w:r w:rsidR="00C95506">
        <w:rPr>
          <w:rFonts w:ascii="Arial" w:hAnsi="Arial" w:cs="Arial"/>
          <w:color w:val="000000" w:themeColor="text1"/>
          <w:sz w:val="22"/>
          <w:szCs w:val="22"/>
        </w:rPr>
        <w:t xml:space="preserve">(What? So what? Now what?) </w:t>
      </w:r>
    </w:p>
    <w:p w14:paraId="36108FC8" w14:textId="04ED1012" w:rsidR="3CFD4120" w:rsidRDefault="3CFD4120" w:rsidP="002C2729">
      <w:pPr>
        <w:pStyle w:val="ListParagraph"/>
        <w:numPr>
          <w:ilvl w:val="0"/>
          <w:numId w:val="3"/>
        </w:numPr>
        <w:spacing w:line="240" w:lineRule="auto"/>
        <w:ind w:left="567" w:hanging="567"/>
        <w:rPr>
          <w:rFonts w:ascii="Arial" w:hAnsi="Arial" w:cs="Arial"/>
          <w:color w:val="000000" w:themeColor="text1"/>
          <w:sz w:val="22"/>
          <w:szCs w:val="22"/>
        </w:rPr>
      </w:pPr>
      <w:r w:rsidRPr="6BD20AA8">
        <w:rPr>
          <w:rFonts w:ascii="Arial" w:hAnsi="Arial" w:cs="Arial"/>
          <w:color w:val="000000" w:themeColor="text1"/>
          <w:sz w:val="22"/>
          <w:szCs w:val="22"/>
        </w:rPr>
        <w:t>3 stage reflection cycle</w:t>
      </w:r>
      <w:r w:rsidR="00C6477C">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4279B212" w:rsidR="00D70473" w:rsidRPr="002205DA" w:rsidRDefault="00D84F96"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6526F2" w:rsidRPr="004046BA" w14:paraId="679D94FF" w14:textId="77777777" w:rsidTr="00DC70E1">
        <w:trPr>
          <w:cantSplit/>
        </w:trPr>
        <w:tc>
          <w:tcPr>
            <w:tcW w:w="4923" w:type="dxa"/>
            <w:shd w:val="clear" w:color="auto" w:fill="8DCCD2"/>
          </w:tcPr>
          <w:p w14:paraId="14176377" w14:textId="7A678D22" w:rsidR="006526F2" w:rsidRPr="007950E6" w:rsidRDefault="006526F2" w:rsidP="006526F2">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4F2BA16C" w:rsidR="006526F2" w:rsidRPr="004046BA" w:rsidRDefault="006526F2" w:rsidP="006526F2">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6526F2" w:rsidRPr="004046BA" w14:paraId="5169D322" w14:textId="77777777" w:rsidTr="00DC70E1">
        <w:trPr>
          <w:cantSplit/>
        </w:trPr>
        <w:tc>
          <w:tcPr>
            <w:tcW w:w="4923" w:type="dxa"/>
            <w:shd w:val="clear" w:color="auto" w:fill="8DCCD2"/>
          </w:tcPr>
          <w:p w14:paraId="2369F66C" w14:textId="77777777" w:rsidR="006526F2" w:rsidRPr="004046BA" w:rsidRDefault="006526F2" w:rsidP="006526F2">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57DC8480" w:rsidR="006526F2" w:rsidRPr="004046BA" w:rsidRDefault="006526F2" w:rsidP="006526F2">
            <w:pPr>
              <w:spacing w:line="240" w:lineRule="auto"/>
              <w:rPr>
                <w:rFonts w:ascii="Arial" w:hAnsi="Arial" w:cs="Arial"/>
                <w:sz w:val="22"/>
                <w:szCs w:val="22"/>
              </w:rPr>
            </w:pPr>
            <w:r>
              <w:rPr>
                <w:rFonts w:ascii="Arial" w:hAnsi="Arial" w:cs="Arial"/>
                <w:sz w:val="22"/>
                <w:szCs w:val="22"/>
              </w:rPr>
              <w:t>0113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5AF9043A" w:rsidR="00D70473" w:rsidRPr="004046BA" w:rsidRDefault="00D84F96"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71D78FB7" w:rsidR="00D70473" w:rsidRPr="004046BA" w:rsidRDefault="00C95506" w:rsidP="00DC70E1">
            <w:pPr>
              <w:spacing w:line="240" w:lineRule="auto"/>
              <w:rPr>
                <w:rFonts w:ascii="Arial" w:hAnsi="Arial" w:cs="Arial"/>
                <w:sz w:val="22"/>
                <w:szCs w:val="22"/>
              </w:rPr>
            </w:pPr>
            <w:r>
              <w:rPr>
                <w:rFonts w:ascii="Arial" w:hAnsi="Arial" w:cs="Arial"/>
                <w:sz w:val="22"/>
                <w:szCs w:val="22"/>
              </w:rPr>
              <w:t>N/A</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518CF271" w:rsidR="00D70473" w:rsidRPr="004046BA" w:rsidRDefault="00D84F96"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1FE68026" w14:textId="77777777" w:rsidR="006E4A4D" w:rsidRPr="00865499" w:rsidRDefault="00C302FE" w:rsidP="006E4A4D">
      <w:pPr>
        <w:keepNext/>
        <w:keepLines/>
        <w:spacing w:line="240" w:lineRule="auto"/>
        <w:rPr>
          <w:rFonts w:ascii="Arial" w:eastAsia="Yu Mincho" w:hAnsi="Arial" w:cs="Arial"/>
          <w:color w:val="auto"/>
          <w:kern w:val="0"/>
          <w:sz w:val="22"/>
          <w:szCs w:val="22"/>
          <w:lang w:eastAsia="en-US"/>
        </w:rPr>
      </w:pPr>
      <w:r w:rsidRPr="00C302FE">
        <w:rPr>
          <w:rFonts w:ascii="Arial" w:eastAsiaTheme="minorHAnsi" w:hAnsi="Arial" w:cs="Arial"/>
          <w:color w:val="auto"/>
          <w:kern w:val="0"/>
          <w:sz w:val="22"/>
          <w:szCs w:val="22"/>
          <w:lang w:eastAsia="en-US"/>
          <w14:ligatures w14:val="none"/>
          <w14:cntxtAlts w14:val="0"/>
        </w:rPr>
        <w:t xml:space="preserve">Please contact </w:t>
      </w:r>
      <w:r w:rsidR="006E4A4D">
        <w:rPr>
          <w:rFonts w:ascii="Arial" w:eastAsiaTheme="minorHAnsi" w:hAnsi="Arial" w:cs="Arial"/>
          <w:color w:val="auto"/>
          <w:kern w:val="0"/>
          <w:sz w:val="22"/>
          <w:szCs w:val="22"/>
          <w:lang w:eastAsia="en-US"/>
          <w14:ligatures w14:val="none"/>
          <w14:cntxtAlts w14:val="0"/>
        </w:rPr>
        <w:t xml:space="preserve">Ringa Hora Services Workforce Development Council </w:t>
      </w:r>
      <w:r w:rsidR="006E4A4D" w:rsidRPr="00865499">
        <w:rPr>
          <w:rFonts w:ascii="Arial" w:eastAsia="Yu Mincho" w:hAnsi="Arial" w:cs="Arial"/>
          <w:color w:val="auto"/>
          <w:kern w:val="0"/>
          <w:sz w:val="22"/>
          <w:szCs w:val="22"/>
          <w:lang w:eastAsia="en-US"/>
        </w:rPr>
        <w:t xml:space="preserve">at </w:t>
      </w:r>
      <w:hyperlink r:id="rId13" w:history="1">
        <w:r w:rsidR="006E4A4D" w:rsidRPr="00865499">
          <w:rPr>
            <w:rStyle w:val="Hyperlink"/>
            <w:rFonts w:ascii="Arial" w:eastAsia="Yu Mincho" w:hAnsi="Arial" w:cs="Arial"/>
            <w:kern w:val="0"/>
            <w:sz w:val="22"/>
            <w:szCs w:val="22"/>
            <w:lang w:eastAsia="en-US"/>
          </w:rPr>
          <w:t>Qualifications@ringahora.nz</w:t>
        </w:r>
      </w:hyperlink>
      <w:r w:rsidR="006E4A4D" w:rsidRPr="00865499">
        <w:rPr>
          <w:rFonts w:ascii="Arial" w:eastAsia="Yu Mincho" w:hAnsi="Arial" w:cs="Arial"/>
          <w:color w:val="auto"/>
          <w:kern w:val="0"/>
          <w:sz w:val="22"/>
          <w:szCs w:val="22"/>
          <w:lang w:eastAsia="en-US"/>
        </w:rPr>
        <w:t xml:space="preserve"> to suggest changes to the content of this skill standard.</w:t>
      </w:r>
    </w:p>
    <w:p w14:paraId="20E4A90A" w14:textId="68CEE940"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4"/>
      <w:headerReference w:type="default" r:id="rId15"/>
      <w:footerReference w:type="even" r:id="rId16"/>
      <w:footerReference w:type="default" r:id="rId17"/>
      <w:headerReference w:type="first" r:id="rId18"/>
      <w:footerReference w:type="first" r:id="rId19"/>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FA829" w14:textId="77777777" w:rsidR="00DE5A8E" w:rsidRDefault="00DE5A8E" w:rsidP="000E4D2B">
      <w:pPr>
        <w:spacing w:after="0" w:line="240" w:lineRule="auto"/>
      </w:pPr>
      <w:r>
        <w:separator/>
      </w:r>
    </w:p>
  </w:endnote>
  <w:endnote w:type="continuationSeparator" w:id="0">
    <w:p w14:paraId="34AEFB58" w14:textId="77777777" w:rsidR="00DE5A8E" w:rsidRDefault="00DE5A8E" w:rsidP="000E4D2B">
      <w:pPr>
        <w:spacing w:after="0" w:line="240" w:lineRule="auto"/>
      </w:pPr>
      <w:r>
        <w:continuationSeparator/>
      </w:r>
    </w:p>
  </w:endnote>
  <w:endnote w:type="continuationNotice" w:id="1">
    <w:p w14:paraId="205EC941" w14:textId="77777777" w:rsidR="00DE5A8E" w:rsidRDefault="00DE5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2984" w14:textId="77777777" w:rsidR="0085156C" w:rsidRDefault="00851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754A3E57"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E13291">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7CE3" w14:textId="77777777" w:rsidR="0085156C" w:rsidRDefault="00851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C09AF" w14:textId="77777777" w:rsidR="00DE5A8E" w:rsidRDefault="00DE5A8E" w:rsidP="000E4D2B">
      <w:pPr>
        <w:spacing w:after="0" w:line="240" w:lineRule="auto"/>
      </w:pPr>
      <w:r>
        <w:separator/>
      </w:r>
    </w:p>
  </w:footnote>
  <w:footnote w:type="continuationSeparator" w:id="0">
    <w:p w14:paraId="6BDE2574" w14:textId="77777777" w:rsidR="00DE5A8E" w:rsidRDefault="00DE5A8E" w:rsidP="000E4D2B">
      <w:pPr>
        <w:spacing w:after="0" w:line="240" w:lineRule="auto"/>
      </w:pPr>
      <w:r>
        <w:continuationSeparator/>
      </w:r>
    </w:p>
  </w:footnote>
  <w:footnote w:type="continuationNotice" w:id="1">
    <w:p w14:paraId="41FC104A" w14:textId="77777777" w:rsidR="00DE5A8E" w:rsidRDefault="00DE5A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6C37" w14:textId="77777777" w:rsidR="0085156C" w:rsidRDefault="00851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463250"/>
      <w:docPartObj>
        <w:docPartGallery w:val="Watermarks"/>
        <w:docPartUnique/>
      </w:docPartObj>
    </w:sdtPr>
    <w:sdtEndPr/>
    <w:sdtContent>
      <w:p w14:paraId="1F365D34" w14:textId="16AF8F38" w:rsidR="007066D6" w:rsidRDefault="000642DC">
        <w:pPr>
          <w:pStyle w:val="Header"/>
        </w:pPr>
        <w:r>
          <w:rPr>
            <w:noProof/>
          </w:rPr>
          <w:pict w14:anchorId="5A3BC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3627" o:spid="_x0000_s1025" type="#_x0000_t136" style="position:absolute;margin-left:0;margin-top:0;width:602.9pt;height:100.45pt;rotation:315;z-index:-251658752;mso-position-horizontal:center;mso-position-horizontal-relative:margin;mso-position-vertical:center;mso-position-vertical-relative:margin" o:allowincell="f" fillcolor="silver" stroked="f">
              <v:fill opacity=".5"/>
              <v:textpath style="font-family:&quot;Calibri&quot;;font-size:1pt" string="Draft for consultation"/>
              <w10:wrap anchorx="margin" anchory="margin"/>
            </v:shape>
          </w:pict>
        </w:r>
      </w:p>
    </w:sdtContent>
  </w:sdt>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7C8B" w14:textId="77777777" w:rsidR="0085156C" w:rsidRDefault="00851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EDB5348"/>
    <w:multiLevelType w:val="hybridMultilevel"/>
    <w:tmpl w:val="49E2D334"/>
    <w:lvl w:ilvl="0" w:tplc="14090001">
      <w:start w:val="1"/>
      <w:numFmt w:val="bullet"/>
      <w:lvlText w:val=""/>
      <w:lvlJc w:val="left"/>
      <w:pPr>
        <w:ind w:left="1148" w:hanging="360"/>
      </w:pPr>
      <w:rPr>
        <w:rFonts w:ascii="Symbol" w:hAnsi="Symbol" w:hint="default"/>
      </w:rPr>
    </w:lvl>
    <w:lvl w:ilvl="1" w:tplc="14090003" w:tentative="1">
      <w:start w:val="1"/>
      <w:numFmt w:val="bullet"/>
      <w:lvlText w:val="o"/>
      <w:lvlJc w:val="left"/>
      <w:pPr>
        <w:ind w:left="1868" w:hanging="360"/>
      </w:pPr>
      <w:rPr>
        <w:rFonts w:ascii="Courier New" w:hAnsi="Courier New" w:cs="Courier New" w:hint="default"/>
      </w:rPr>
    </w:lvl>
    <w:lvl w:ilvl="2" w:tplc="14090005" w:tentative="1">
      <w:start w:val="1"/>
      <w:numFmt w:val="bullet"/>
      <w:lvlText w:val=""/>
      <w:lvlJc w:val="left"/>
      <w:pPr>
        <w:ind w:left="2588" w:hanging="360"/>
      </w:pPr>
      <w:rPr>
        <w:rFonts w:ascii="Wingdings" w:hAnsi="Wingdings" w:hint="default"/>
      </w:rPr>
    </w:lvl>
    <w:lvl w:ilvl="3" w:tplc="14090001" w:tentative="1">
      <w:start w:val="1"/>
      <w:numFmt w:val="bullet"/>
      <w:lvlText w:val=""/>
      <w:lvlJc w:val="left"/>
      <w:pPr>
        <w:ind w:left="3308" w:hanging="360"/>
      </w:pPr>
      <w:rPr>
        <w:rFonts w:ascii="Symbol" w:hAnsi="Symbol" w:hint="default"/>
      </w:rPr>
    </w:lvl>
    <w:lvl w:ilvl="4" w:tplc="14090003" w:tentative="1">
      <w:start w:val="1"/>
      <w:numFmt w:val="bullet"/>
      <w:lvlText w:val="o"/>
      <w:lvlJc w:val="left"/>
      <w:pPr>
        <w:ind w:left="4028" w:hanging="360"/>
      </w:pPr>
      <w:rPr>
        <w:rFonts w:ascii="Courier New" w:hAnsi="Courier New" w:cs="Courier New" w:hint="default"/>
      </w:rPr>
    </w:lvl>
    <w:lvl w:ilvl="5" w:tplc="14090005" w:tentative="1">
      <w:start w:val="1"/>
      <w:numFmt w:val="bullet"/>
      <w:lvlText w:val=""/>
      <w:lvlJc w:val="left"/>
      <w:pPr>
        <w:ind w:left="4748" w:hanging="360"/>
      </w:pPr>
      <w:rPr>
        <w:rFonts w:ascii="Wingdings" w:hAnsi="Wingdings" w:hint="default"/>
      </w:rPr>
    </w:lvl>
    <w:lvl w:ilvl="6" w:tplc="14090001" w:tentative="1">
      <w:start w:val="1"/>
      <w:numFmt w:val="bullet"/>
      <w:lvlText w:val=""/>
      <w:lvlJc w:val="left"/>
      <w:pPr>
        <w:ind w:left="5468" w:hanging="360"/>
      </w:pPr>
      <w:rPr>
        <w:rFonts w:ascii="Symbol" w:hAnsi="Symbol" w:hint="default"/>
      </w:rPr>
    </w:lvl>
    <w:lvl w:ilvl="7" w:tplc="14090003" w:tentative="1">
      <w:start w:val="1"/>
      <w:numFmt w:val="bullet"/>
      <w:lvlText w:val="o"/>
      <w:lvlJc w:val="left"/>
      <w:pPr>
        <w:ind w:left="6188" w:hanging="360"/>
      </w:pPr>
      <w:rPr>
        <w:rFonts w:ascii="Courier New" w:hAnsi="Courier New" w:cs="Courier New" w:hint="default"/>
      </w:rPr>
    </w:lvl>
    <w:lvl w:ilvl="8" w:tplc="14090005" w:tentative="1">
      <w:start w:val="1"/>
      <w:numFmt w:val="bullet"/>
      <w:lvlText w:val=""/>
      <w:lvlJc w:val="left"/>
      <w:pPr>
        <w:ind w:left="6908" w:hanging="360"/>
      </w:pPr>
      <w:rPr>
        <w:rFonts w:ascii="Wingdings" w:hAnsi="Wingdings" w:hint="default"/>
      </w:rPr>
    </w:lvl>
  </w:abstractNum>
  <w:abstractNum w:abstractNumId="3" w15:restartNumberingAfterBreak="0">
    <w:nsid w:val="4B5C20E1"/>
    <w:multiLevelType w:val="hybridMultilevel"/>
    <w:tmpl w:val="D292AC0C"/>
    <w:lvl w:ilvl="0" w:tplc="DD0EDC98">
      <w:start w:val="1"/>
      <w:numFmt w:val="lowerLetter"/>
      <w:lvlText w:val="%1."/>
      <w:lvlJc w:val="left"/>
      <w:pPr>
        <w:ind w:left="720" w:hanging="360"/>
      </w:pPr>
    </w:lvl>
    <w:lvl w:ilvl="1" w:tplc="63E25B10">
      <w:start w:val="1"/>
      <w:numFmt w:val="lowerLetter"/>
      <w:lvlText w:val="%2."/>
      <w:lvlJc w:val="left"/>
      <w:pPr>
        <w:ind w:left="1440" w:hanging="360"/>
      </w:pPr>
    </w:lvl>
    <w:lvl w:ilvl="2" w:tplc="F01C2C7E">
      <w:start w:val="1"/>
      <w:numFmt w:val="lowerRoman"/>
      <w:lvlText w:val="%3."/>
      <w:lvlJc w:val="right"/>
      <w:pPr>
        <w:ind w:left="2160" w:hanging="180"/>
      </w:pPr>
    </w:lvl>
    <w:lvl w:ilvl="3" w:tplc="4E6A9222">
      <w:start w:val="1"/>
      <w:numFmt w:val="decimal"/>
      <w:lvlText w:val="%4."/>
      <w:lvlJc w:val="left"/>
      <w:pPr>
        <w:ind w:left="2880" w:hanging="360"/>
      </w:pPr>
    </w:lvl>
    <w:lvl w:ilvl="4" w:tplc="B308D788">
      <w:start w:val="1"/>
      <w:numFmt w:val="lowerLetter"/>
      <w:lvlText w:val="%5."/>
      <w:lvlJc w:val="left"/>
      <w:pPr>
        <w:ind w:left="3600" w:hanging="360"/>
      </w:pPr>
    </w:lvl>
    <w:lvl w:ilvl="5" w:tplc="06762130">
      <w:start w:val="1"/>
      <w:numFmt w:val="lowerRoman"/>
      <w:lvlText w:val="%6."/>
      <w:lvlJc w:val="right"/>
      <w:pPr>
        <w:ind w:left="4320" w:hanging="180"/>
      </w:pPr>
    </w:lvl>
    <w:lvl w:ilvl="6" w:tplc="8AB6D35A">
      <w:start w:val="1"/>
      <w:numFmt w:val="decimal"/>
      <w:lvlText w:val="%7."/>
      <w:lvlJc w:val="left"/>
      <w:pPr>
        <w:ind w:left="5040" w:hanging="360"/>
      </w:pPr>
    </w:lvl>
    <w:lvl w:ilvl="7" w:tplc="B380A346">
      <w:start w:val="1"/>
      <w:numFmt w:val="lowerLetter"/>
      <w:lvlText w:val="%8."/>
      <w:lvlJc w:val="left"/>
      <w:pPr>
        <w:ind w:left="5760" w:hanging="360"/>
      </w:pPr>
    </w:lvl>
    <w:lvl w:ilvl="8" w:tplc="49104108">
      <w:start w:val="1"/>
      <w:numFmt w:val="lowerRoman"/>
      <w:lvlText w:val="%9."/>
      <w:lvlJc w:val="right"/>
      <w:pPr>
        <w:ind w:left="6480" w:hanging="180"/>
      </w:pPr>
    </w:lvl>
  </w:abstractNum>
  <w:abstractNum w:abstractNumId="4" w15:restartNumberingAfterBreak="0">
    <w:nsid w:val="4C1A363A"/>
    <w:multiLevelType w:val="hybridMultilevel"/>
    <w:tmpl w:val="8AA8D1A6"/>
    <w:lvl w:ilvl="0" w:tplc="6E342BB6">
      <w:start w:val="1"/>
      <w:numFmt w:val="bullet"/>
      <w:lvlText w:val=""/>
      <w:lvlJc w:val="left"/>
      <w:pPr>
        <w:ind w:left="720" w:hanging="360"/>
      </w:pPr>
      <w:rPr>
        <w:rFonts w:ascii="Symbol" w:hAnsi="Symbol" w:hint="default"/>
      </w:rPr>
    </w:lvl>
    <w:lvl w:ilvl="1" w:tplc="6D5E4E9C">
      <w:start w:val="1"/>
      <w:numFmt w:val="bullet"/>
      <w:lvlText w:val="o"/>
      <w:lvlJc w:val="left"/>
      <w:pPr>
        <w:ind w:left="1440" w:hanging="360"/>
      </w:pPr>
      <w:rPr>
        <w:rFonts w:ascii="Courier New" w:hAnsi="Courier New" w:hint="default"/>
      </w:rPr>
    </w:lvl>
    <w:lvl w:ilvl="2" w:tplc="45240A52">
      <w:start w:val="1"/>
      <w:numFmt w:val="bullet"/>
      <w:lvlText w:val=""/>
      <w:lvlJc w:val="left"/>
      <w:pPr>
        <w:ind w:left="2160" w:hanging="360"/>
      </w:pPr>
      <w:rPr>
        <w:rFonts w:ascii="Wingdings" w:hAnsi="Wingdings" w:hint="default"/>
      </w:rPr>
    </w:lvl>
    <w:lvl w:ilvl="3" w:tplc="35FED750">
      <w:start w:val="1"/>
      <w:numFmt w:val="bullet"/>
      <w:lvlText w:val=""/>
      <w:lvlJc w:val="left"/>
      <w:pPr>
        <w:ind w:left="2880" w:hanging="360"/>
      </w:pPr>
      <w:rPr>
        <w:rFonts w:ascii="Symbol" w:hAnsi="Symbol" w:hint="default"/>
      </w:rPr>
    </w:lvl>
    <w:lvl w:ilvl="4" w:tplc="A0E879B0">
      <w:start w:val="1"/>
      <w:numFmt w:val="bullet"/>
      <w:lvlText w:val="o"/>
      <w:lvlJc w:val="left"/>
      <w:pPr>
        <w:ind w:left="3600" w:hanging="360"/>
      </w:pPr>
      <w:rPr>
        <w:rFonts w:ascii="Courier New" w:hAnsi="Courier New" w:hint="default"/>
      </w:rPr>
    </w:lvl>
    <w:lvl w:ilvl="5" w:tplc="FA7CF85A">
      <w:start w:val="1"/>
      <w:numFmt w:val="bullet"/>
      <w:lvlText w:val=""/>
      <w:lvlJc w:val="left"/>
      <w:pPr>
        <w:ind w:left="4320" w:hanging="360"/>
      </w:pPr>
      <w:rPr>
        <w:rFonts w:ascii="Wingdings" w:hAnsi="Wingdings" w:hint="default"/>
      </w:rPr>
    </w:lvl>
    <w:lvl w:ilvl="6" w:tplc="335C990E">
      <w:start w:val="1"/>
      <w:numFmt w:val="bullet"/>
      <w:lvlText w:val=""/>
      <w:lvlJc w:val="left"/>
      <w:pPr>
        <w:ind w:left="5040" w:hanging="360"/>
      </w:pPr>
      <w:rPr>
        <w:rFonts w:ascii="Symbol" w:hAnsi="Symbol" w:hint="default"/>
      </w:rPr>
    </w:lvl>
    <w:lvl w:ilvl="7" w:tplc="4228636A">
      <w:start w:val="1"/>
      <w:numFmt w:val="bullet"/>
      <w:lvlText w:val="o"/>
      <w:lvlJc w:val="left"/>
      <w:pPr>
        <w:ind w:left="5760" w:hanging="360"/>
      </w:pPr>
      <w:rPr>
        <w:rFonts w:ascii="Courier New" w:hAnsi="Courier New" w:hint="default"/>
      </w:rPr>
    </w:lvl>
    <w:lvl w:ilvl="8" w:tplc="5E880B3A">
      <w:start w:val="1"/>
      <w:numFmt w:val="bullet"/>
      <w:lvlText w:val=""/>
      <w:lvlJc w:val="left"/>
      <w:pPr>
        <w:ind w:left="6480" w:hanging="360"/>
      </w:pPr>
      <w:rPr>
        <w:rFonts w:ascii="Wingdings" w:hAnsi="Wingdings" w:hint="default"/>
      </w:rPr>
    </w:lvl>
  </w:abstractNum>
  <w:abstractNum w:abstractNumId="5" w15:restartNumberingAfterBreak="0">
    <w:nsid w:val="574CE3D2"/>
    <w:multiLevelType w:val="hybridMultilevel"/>
    <w:tmpl w:val="77B8662A"/>
    <w:lvl w:ilvl="0" w:tplc="E546384E">
      <w:start w:val="1"/>
      <w:numFmt w:val="bullet"/>
      <w:lvlText w:val=""/>
      <w:lvlJc w:val="left"/>
      <w:pPr>
        <w:ind w:left="720" w:hanging="360"/>
      </w:pPr>
      <w:rPr>
        <w:rFonts w:ascii="Symbol" w:hAnsi="Symbol" w:hint="default"/>
      </w:rPr>
    </w:lvl>
    <w:lvl w:ilvl="1" w:tplc="74BCCCDE">
      <w:start w:val="1"/>
      <w:numFmt w:val="bullet"/>
      <w:lvlText w:val="o"/>
      <w:lvlJc w:val="left"/>
      <w:pPr>
        <w:ind w:left="1440" w:hanging="360"/>
      </w:pPr>
      <w:rPr>
        <w:rFonts w:ascii="Courier New" w:hAnsi="Courier New" w:hint="default"/>
      </w:rPr>
    </w:lvl>
    <w:lvl w:ilvl="2" w:tplc="D8BA15E8">
      <w:start w:val="1"/>
      <w:numFmt w:val="bullet"/>
      <w:lvlText w:val=""/>
      <w:lvlJc w:val="left"/>
      <w:pPr>
        <w:ind w:left="2160" w:hanging="360"/>
      </w:pPr>
      <w:rPr>
        <w:rFonts w:ascii="Wingdings" w:hAnsi="Wingdings" w:hint="default"/>
      </w:rPr>
    </w:lvl>
    <w:lvl w:ilvl="3" w:tplc="D646D1F0">
      <w:start w:val="1"/>
      <w:numFmt w:val="bullet"/>
      <w:lvlText w:val=""/>
      <w:lvlJc w:val="left"/>
      <w:pPr>
        <w:ind w:left="2880" w:hanging="360"/>
      </w:pPr>
      <w:rPr>
        <w:rFonts w:ascii="Symbol" w:hAnsi="Symbol" w:hint="default"/>
      </w:rPr>
    </w:lvl>
    <w:lvl w:ilvl="4" w:tplc="5EAC6900">
      <w:start w:val="1"/>
      <w:numFmt w:val="bullet"/>
      <w:lvlText w:val="o"/>
      <w:lvlJc w:val="left"/>
      <w:pPr>
        <w:ind w:left="3600" w:hanging="360"/>
      </w:pPr>
      <w:rPr>
        <w:rFonts w:ascii="Courier New" w:hAnsi="Courier New" w:hint="default"/>
      </w:rPr>
    </w:lvl>
    <w:lvl w:ilvl="5" w:tplc="9F84FEA6">
      <w:start w:val="1"/>
      <w:numFmt w:val="bullet"/>
      <w:lvlText w:val=""/>
      <w:lvlJc w:val="left"/>
      <w:pPr>
        <w:ind w:left="4320" w:hanging="360"/>
      </w:pPr>
      <w:rPr>
        <w:rFonts w:ascii="Wingdings" w:hAnsi="Wingdings" w:hint="default"/>
      </w:rPr>
    </w:lvl>
    <w:lvl w:ilvl="6" w:tplc="F0F0C8A4">
      <w:start w:val="1"/>
      <w:numFmt w:val="bullet"/>
      <w:lvlText w:val=""/>
      <w:lvlJc w:val="left"/>
      <w:pPr>
        <w:ind w:left="5040" w:hanging="360"/>
      </w:pPr>
      <w:rPr>
        <w:rFonts w:ascii="Symbol" w:hAnsi="Symbol" w:hint="default"/>
      </w:rPr>
    </w:lvl>
    <w:lvl w:ilvl="7" w:tplc="EA84729A">
      <w:start w:val="1"/>
      <w:numFmt w:val="bullet"/>
      <w:lvlText w:val="o"/>
      <w:lvlJc w:val="left"/>
      <w:pPr>
        <w:ind w:left="5760" w:hanging="360"/>
      </w:pPr>
      <w:rPr>
        <w:rFonts w:ascii="Courier New" w:hAnsi="Courier New" w:hint="default"/>
      </w:rPr>
    </w:lvl>
    <w:lvl w:ilvl="8" w:tplc="05DC4096">
      <w:start w:val="1"/>
      <w:numFmt w:val="bullet"/>
      <w:lvlText w:val=""/>
      <w:lvlJc w:val="left"/>
      <w:pPr>
        <w:ind w:left="6480" w:hanging="360"/>
      </w:pPr>
      <w:rPr>
        <w:rFonts w:ascii="Wingdings" w:hAnsi="Wingdings" w:hint="default"/>
      </w:rPr>
    </w:lvl>
  </w:abstractNum>
  <w:abstractNum w:abstractNumId="6" w15:restartNumberingAfterBreak="0">
    <w:nsid w:val="5AFC3E3F"/>
    <w:multiLevelType w:val="hybridMultilevel"/>
    <w:tmpl w:val="F010175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761530A"/>
    <w:multiLevelType w:val="hybridMultilevel"/>
    <w:tmpl w:val="E19CD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9AE187B"/>
    <w:multiLevelType w:val="hybridMultilevel"/>
    <w:tmpl w:val="F010175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7946128">
    <w:abstractNumId w:val="1"/>
  </w:num>
  <w:num w:numId="2" w16cid:durableId="829250700">
    <w:abstractNumId w:val="8"/>
  </w:num>
  <w:num w:numId="3" w16cid:durableId="1086147032">
    <w:abstractNumId w:val="0"/>
  </w:num>
  <w:num w:numId="4" w16cid:durableId="265310852">
    <w:abstractNumId w:val="7"/>
  </w:num>
  <w:num w:numId="5" w16cid:durableId="497235427">
    <w:abstractNumId w:val="4"/>
  </w:num>
  <w:num w:numId="6" w16cid:durableId="1856261152">
    <w:abstractNumId w:val="3"/>
  </w:num>
  <w:num w:numId="7" w16cid:durableId="1221281265">
    <w:abstractNumId w:val="5"/>
  </w:num>
  <w:num w:numId="8" w16cid:durableId="1084496137">
    <w:abstractNumId w:val="2"/>
  </w:num>
  <w:num w:numId="9" w16cid:durableId="11602745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0C1"/>
    <w:rsid w:val="00002CE6"/>
    <w:rsid w:val="000068B9"/>
    <w:rsid w:val="00011D6D"/>
    <w:rsid w:val="00012710"/>
    <w:rsid w:val="00012F02"/>
    <w:rsid w:val="000231B5"/>
    <w:rsid w:val="00030C56"/>
    <w:rsid w:val="00033356"/>
    <w:rsid w:val="000333D7"/>
    <w:rsid w:val="000363E5"/>
    <w:rsid w:val="00041DA0"/>
    <w:rsid w:val="00044F83"/>
    <w:rsid w:val="00045C58"/>
    <w:rsid w:val="00046FFC"/>
    <w:rsid w:val="00055B68"/>
    <w:rsid w:val="00061C37"/>
    <w:rsid w:val="000642DC"/>
    <w:rsid w:val="00070812"/>
    <w:rsid w:val="00071631"/>
    <w:rsid w:val="0008303F"/>
    <w:rsid w:val="00085BF7"/>
    <w:rsid w:val="0008628A"/>
    <w:rsid w:val="000904D1"/>
    <w:rsid w:val="000920E3"/>
    <w:rsid w:val="000941C7"/>
    <w:rsid w:val="000A01B4"/>
    <w:rsid w:val="000A1A5A"/>
    <w:rsid w:val="000A5CBF"/>
    <w:rsid w:val="000A755F"/>
    <w:rsid w:val="000C415A"/>
    <w:rsid w:val="000C7321"/>
    <w:rsid w:val="000D1A7E"/>
    <w:rsid w:val="000D7AF5"/>
    <w:rsid w:val="000E4D2B"/>
    <w:rsid w:val="000E557B"/>
    <w:rsid w:val="000E5A36"/>
    <w:rsid w:val="00101F1B"/>
    <w:rsid w:val="00102389"/>
    <w:rsid w:val="001061EF"/>
    <w:rsid w:val="00106C73"/>
    <w:rsid w:val="00110689"/>
    <w:rsid w:val="001320ED"/>
    <w:rsid w:val="00133EE5"/>
    <w:rsid w:val="00143C2A"/>
    <w:rsid w:val="001516A8"/>
    <w:rsid w:val="0015191A"/>
    <w:rsid w:val="00160821"/>
    <w:rsid w:val="001709E9"/>
    <w:rsid w:val="00170D99"/>
    <w:rsid w:val="00180BE0"/>
    <w:rsid w:val="00187793"/>
    <w:rsid w:val="001912DF"/>
    <w:rsid w:val="001A1A7D"/>
    <w:rsid w:val="001B0110"/>
    <w:rsid w:val="001B3C76"/>
    <w:rsid w:val="001B4C63"/>
    <w:rsid w:val="001C0074"/>
    <w:rsid w:val="001C547E"/>
    <w:rsid w:val="001D66E8"/>
    <w:rsid w:val="00205924"/>
    <w:rsid w:val="0020717C"/>
    <w:rsid w:val="002153A4"/>
    <w:rsid w:val="00217970"/>
    <w:rsid w:val="002205DA"/>
    <w:rsid w:val="00221CF9"/>
    <w:rsid w:val="00221E10"/>
    <w:rsid w:val="00222548"/>
    <w:rsid w:val="0022587B"/>
    <w:rsid w:val="00227EF9"/>
    <w:rsid w:val="00231619"/>
    <w:rsid w:val="00232403"/>
    <w:rsid w:val="00233581"/>
    <w:rsid w:val="002410A6"/>
    <w:rsid w:val="00246866"/>
    <w:rsid w:val="0025519D"/>
    <w:rsid w:val="00255C11"/>
    <w:rsid w:val="00255F06"/>
    <w:rsid w:val="00256F75"/>
    <w:rsid w:val="002579E2"/>
    <w:rsid w:val="002636A4"/>
    <w:rsid w:val="0026513F"/>
    <w:rsid w:val="00287A7C"/>
    <w:rsid w:val="00291408"/>
    <w:rsid w:val="002A755F"/>
    <w:rsid w:val="002A7E06"/>
    <w:rsid w:val="002B5C4C"/>
    <w:rsid w:val="002B6A29"/>
    <w:rsid w:val="002B7B23"/>
    <w:rsid w:val="002C2729"/>
    <w:rsid w:val="002C3D0F"/>
    <w:rsid w:val="002D240C"/>
    <w:rsid w:val="002E5BE6"/>
    <w:rsid w:val="002E7B5E"/>
    <w:rsid w:val="00300AF7"/>
    <w:rsid w:val="00303975"/>
    <w:rsid w:val="00303B4E"/>
    <w:rsid w:val="00312E54"/>
    <w:rsid w:val="00316436"/>
    <w:rsid w:val="003165AC"/>
    <w:rsid w:val="00316C5D"/>
    <w:rsid w:val="00320B91"/>
    <w:rsid w:val="00337D19"/>
    <w:rsid w:val="00340A13"/>
    <w:rsid w:val="003416B0"/>
    <w:rsid w:val="00341B19"/>
    <w:rsid w:val="00342E93"/>
    <w:rsid w:val="0034342A"/>
    <w:rsid w:val="0035541A"/>
    <w:rsid w:val="00356288"/>
    <w:rsid w:val="00372988"/>
    <w:rsid w:val="0037343F"/>
    <w:rsid w:val="0038035D"/>
    <w:rsid w:val="003A2C75"/>
    <w:rsid w:val="003A43D4"/>
    <w:rsid w:val="003A4716"/>
    <w:rsid w:val="003A777D"/>
    <w:rsid w:val="003B0B83"/>
    <w:rsid w:val="003B2789"/>
    <w:rsid w:val="003B3694"/>
    <w:rsid w:val="003B7D18"/>
    <w:rsid w:val="003C4AF8"/>
    <w:rsid w:val="003D4628"/>
    <w:rsid w:val="003E0377"/>
    <w:rsid w:val="003E28BA"/>
    <w:rsid w:val="003E42B4"/>
    <w:rsid w:val="003F117B"/>
    <w:rsid w:val="00400C8E"/>
    <w:rsid w:val="004046BA"/>
    <w:rsid w:val="0041699A"/>
    <w:rsid w:val="00421CB7"/>
    <w:rsid w:val="0042401C"/>
    <w:rsid w:val="00425202"/>
    <w:rsid w:val="00430D19"/>
    <w:rsid w:val="004358AA"/>
    <w:rsid w:val="00436459"/>
    <w:rsid w:val="00441A93"/>
    <w:rsid w:val="0044483B"/>
    <w:rsid w:val="00444B4E"/>
    <w:rsid w:val="00453343"/>
    <w:rsid w:val="004609D1"/>
    <w:rsid w:val="0046566B"/>
    <w:rsid w:val="00465E41"/>
    <w:rsid w:val="00480EBE"/>
    <w:rsid w:val="0048579C"/>
    <w:rsid w:val="004B4414"/>
    <w:rsid w:val="004B6D6E"/>
    <w:rsid w:val="004C10F7"/>
    <w:rsid w:val="004C3B66"/>
    <w:rsid w:val="004C3BA3"/>
    <w:rsid w:val="004D6E14"/>
    <w:rsid w:val="004E4ACB"/>
    <w:rsid w:val="004E69A1"/>
    <w:rsid w:val="004F14CC"/>
    <w:rsid w:val="004F65C9"/>
    <w:rsid w:val="004F689C"/>
    <w:rsid w:val="0050278E"/>
    <w:rsid w:val="00504F78"/>
    <w:rsid w:val="005121CA"/>
    <w:rsid w:val="00522345"/>
    <w:rsid w:val="00522A75"/>
    <w:rsid w:val="005254CE"/>
    <w:rsid w:val="00527CBD"/>
    <w:rsid w:val="00533A6C"/>
    <w:rsid w:val="0053541A"/>
    <w:rsid w:val="0053752C"/>
    <w:rsid w:val="0054485C"/>
    <w:rsid w:val="005502B0"/>
    <w:rsid w:val="0055415D"/>
    <w:rsid w:val="00554D79"/>
    <w:rsid w:val="00565906"/>
    <w:rsid w:val="00565952"/>
    <w:rsid w:val="00570160"/>
    <w:rsid w:val="005742F0"/>
    <w:rsid w:val="005805F7"/>
    <w:rsid w:val="00581EA9"/>
    <w:rsid w:val="00591B22"/>
    <w:rsid w:val="005F09F0"/>
    <w:rsid w:val="006001FF"/>
    <w:rsid w:val="00607FD5"/>
    <w:rsid w:val="00610626"/>
    <w:rsid w:val="00611A61"/>
    <w:rsid w:val="006208C9"/>
    <w:rsid w:val="006221B9"/>
    <w:rsid w:val="00623D26"/>
    <w:rsid w:val="00624205"/>
    <w:rsid w:val="00630052"/>
    <w:rsid w:val="00637579"/>
    <w:rsid w:val="006526F2"/>
    <w:rsid w:val="00664DAB"/>
    <w:rsid w:val="00667EF5"/>
    <w:rsid w:val="00671662"/>
    <w:rsid w:val="0067411A"/>
    <w:rsid w:val="00676A27"/>
    <w:rsid w:val="006775EA"/>
    <w:rsid w:val="0068149C"/>
    <w:rsid w:val="00683B96"/>
    <w:rsid w:val="006858E2"/>
    <w:rsid w:val="006904C4"/>
    <w:rsid w:val="006A2859"/>
    <w:rsid w:val="006A5691"/>
    <w:rsid w:val="006B05FC"/>
    <w:rsid w:val="006B0903"/>
    <w:rsid w:val="006B0E9B"/>
    <w:rsid w:val="006B4570"/>
    <w:rsid w:val="006B702E"/>
    <w:rsid w:val="006C06E7"/>
    <w:rsid w:val="006C4473"/>
    <w:rsid w:val="006C4B67"/>
    <w:rsid w:val="006D3A19"/>
    <w:rsid w:val="006E4A4D"/>
    <w:rsid w:val="006F1206"/>
    <w:rsid w:val="006F7960"/>
    <w:rsid w:val="007066D6"/>
    <w:rsid w:val="00715D9D"/>
    <w:rsid w:val="00721CCA"/>
    <w:rsid w:val="00731529"/>
    <w:rsid w:val="0073419B"/>
    <w:rsid w:val="007352E8"/>
    <w:rsid w:val="00735BC4"/>
    <w:rsid w:val="00740A64"/>
    <w:rsid w:val="00742373"/>
    <w:rsid w:val="00742982"/>
    <w:rsid w:val="00743153"/>
    <w:rsid w:val="00745727"/>
    <w:rsid w:val="00751355"/>
    <w:rsid w:val="00762552"/>
    <w:rsid w:val="0076458C"/>
    <w:rsid w:val="0077053D"/>
    <w:rsid w:val="00774093"/>
    <w:rsid w:val="00775C97"/>
    <w:rsid w:val="007809EA"/>
    <w:rsid w:val="00783FD5"/>
    <w:rsid w:val="007949D6"/>
    <w:rsid w:val="007955DF"/>
    <w:rsid w:val="00795A66"/>
    <w:rsid w:val="007A01A7"/>
    <w:rsid w:val="007A4A26"/>
    <w:rsid w:val="007B3701"/>
    <w:rsid w:val="007D1851"/>
    <w:rsid w:val="007D1F85"/>
    <w:rsid w:val="007D4A73"/>
    <w:rsid w:val="007E19FF"/>
    <w:rsid w:val="007E2769"/>
    <w:rsid w:val="007F061B"/>
    <w:rsid w:val="007F10EE"/>
    <w:rsid w:val="0080178F"/>
    <w:rsid w:val="0080200B"/>
    <w:rsid w:val="008049FD"/>
    <w:rsid w:val="0080585F"/>
    <w:rsid w:val="00807460"/>
    <w:rsid w:val="0081255C"/>
    <w:rsid w:val="00815C95"/>
    <w:rsid w:val="008262ED"/>
    <w:rsid w:val="00831880"/>
    <w:rsid w:val="00834A67"/>
    <w:rsid w:val="0084301A"/>
    <w:rsid w:val="008446DA"/>
    <w:rsid w:val="0085156C"/>
    <w:rsid w:val="0085438E"/>
    <w:rsid w:val="00856EFD"/>
    <w:rsid w:val="008622B2"/>
    <w:rsid w:val="0086612C"/>
    <w:rsid w:val="00872866"/>
    <w:rsid w:val="00890F0D"/>
    <w:rsid w:val="00891F57"/>
    <w:rsid w:val="0089229E"/>
    <w:rsid w:val="00893076"/>
    <w:rsid w:val="008940E8"/>
    <w:rsid w:val="00896D71"/>
    <w:rsid w:val="008A0902"/>
    <w:rsid w:val="008A1013"/>
    <w:rsid w:val="008A3100"/>
    <w:rsid w:val="008A4CC7"/>
    <w:rsid w:val="008D4BBB"/>
    <w:rsid w:val="008D726D"/>
    <w:rsid w:val="008E5996"/>
    <w:rsid w:val="00906956"/>
    <w:rsid w:val="009114F6"/>
    <w:rsid w:val="00912A85"/>
    <w:rsid w:val="00913651"/>
    <w:rsid w:val="00915891"/>
    <w:rsid w:val="00924316"/>
    <w:rsid w:val="00935F3B"/>
    <w:rsid w:val="0093759E"/>
    <w:rsid w:val="0094090A"/>
    <w:rsid w:val="00944B88"/>
    <w:rsid w:val="009477E6"/>
    <w:rsid w:val="0096056F"/>
    <w:rsid w:val="00962116"/>
    <w:rsid w:val="009655A0"/>
    <w:rsid w:val="009668DA"/>
    <w:rsid w:val="00971CAC"/>
    <w:rsid w:val="00972AB9"/>
    <w:rsid w:val="00972D29"/>
    <w:rsid w:val="00972EBC"/>
    <w:rsid w:val="0097425C"/>
    <w:rsid w:val="009759B3"/>
    <w:rsid w:val="0099335A"/>
    <w:rsid w:val="009933E9"/>
    <w:rsid w:val="009942F4"/>
    <w:rsid w:val="009A24A4"/>
    <w:rsid w:val="009A7C7A"/>
    <w:rsid w:val="009C1310"/>
    <w:rsid w:val="009C27C0"/>
    <w:rsid w:val="009C34FD"/>
    <w:rsid w:val="009D2037"/>
    <w:rsid w:val="009D2E2C"/>
    <w:rsid w:val="009D5DDD"/>
    <w:rsid w:val="009D6D3F"/>
    <w:rsid w:val="009E335C"/>
    <w:rsid w:val="009E3E01"/>
    <w:rsid w:val="009F0A3B"/>
    <w:rsid w:val="009F2220"/>
    <w:rsid w:val="009F2920"/>
    <w:rsid w:val="00A135D5"/>
    <w:rsid w:val="00A16B94"/>
    <w:rsid w:val="00A20727"/>
    <w:rsid w:val="00A2114B"/>
    <w:rsid w:val="00A2260E"/>
    <w:rsid w:val="00A234C3"/>
    <w:rsid w:val="00A23CDF"/>
    <w:rsid w:val="00A23DEF"/>
    <w:rsid w:val="00A25A4D"/>
    <w:rsid w:val="00A3138C"/>
    <w:rsid w:val="00A3798E"/>
    <w:rsid w:val="00A4123A"/>
    <w:rsid w:val="00A43A3D"/>
    <w:rsid w:val="00A54BD6"/>
    <w:rsid w:val="00A56E29"/>
    <w:rsid w:val="00A57190"/>
    <w:rsid w:val="00A60814"/>
    <w:rsid w:val="00A61352"/>
    <w:rsid w:val="00A61483"/>
    <w:rsid w:val="00A62330"/>
    <w:rsid w:val="00A65988"/>
    <w:rsid w:val="00A6695B"/>
    <w:rsid w:val="00A7536B"/>
    <w:rsid w:val="00A75491"/>
    <w:rsid w:val="00A80BC3"/>
    <w:rsid w:val="00A81D08"/>
    <w:rsid w:val="00A8667E"/>
    <w:rsid w:val="00A90DB9"/>
    <w:rsid w:val="00A9129E"/>
    <w:rsid w:val="00A91CD4"/>
    <w:rsid w:val="00AA07B2"/>
    <w:rsid w:val="00AA27B8"/>
    <w:rsid w:val="00AA5AAD"/>
    <w:rsid w:val="00AA5FAF"/>
    <w:rsid w:val="00AA6B79"/>
    <w:rsid w:val="00AA79CB"/>
    <w:rsid w:val="00AB166D"/>
    <w:rsid w:val="00AC4574"/>
    <w:rsid w:val="00AC672D"/>
    <w:rsid w:val="00AD2D81"/>
    <w:rsid w:val="00AD686D"/>
    <w:rsid w:val="00AE29B3"/>
    <w:rsid w:val="00AE514B"/>
    <w:rsid w:val="00AF5E43"/>
    <w:rsid w:val="00B00002"/>
    <w:rsid w:val="00B01D44"/>
    <w:rsid w:val="00B077ED"/>
    <w:rsid w:val="00B121C8"/>
    <w:rsid w:val="00B16686"/>
    <w:rsid w:val="00B312E2"/>
    <w:rsid w:val="00B3495F"/>
    <w:rsid w:val="00B353DC"/>
    <w:rsid w:val="00B371E8"/>
    <w:rsid w:val="00B43186"/>
    <w:rsid w:val="00B50A46"/>
    <w:rsid w:val="00B606E1"/>
    <w:rsid w:val="00B65F0A"/>
    <w:rsid w:val="00B778F8"/>
    <w:rsid w:val="00B77D7F"/>
    <w:rsid w:val="00B80B77"/>
    <w:rsid w:val="00B811C1"/>
    <w:rsid w:val="00B91BFE"/>
    <w:rsid w:val="00B91EC0"/>
    <w:rsid w:val="00B92EA6"/>
    <w:rsid w:val="00B95260"/>
    <w:rsid w:val="00B971AE"/>
    <w:rsid w:val="00BA6AED"/>
    <w:rsid w:val="00BB06AF"/>
    <w:rsid w:val="00BB0A3B"/>
    <w:rsid w:val="00BB3927"/>
    <w:rsid w:val="00BB468E"/>
    <w:rsid w:val="00BC01FF"/>
    <w:rsid w:val="00BC2312"/>
    <w:rsid w:val="00BC34D3"/>
    <w:rsid w:val="00BC672F"/>
    <w:rsid w:val="00BD051E"/>
    <w:rsid w:val="00BD5661"/>
    <w:rsid w:val="00BE2D6A"/>
    <w:rsid w:val="00BF088E"/>
    <w:rsid w:val="00BF60F0"/>
    <w:rsid w:val="00C0669C"/>
    <w:rsid w:val="00C10E25"/>
    <w:rsid w:val="00C11088"/>
    <w:rsid w:val="00C12446"/>
    <w:rsid w:val="00C2556C"/>
    <w:rsid w:val="00C302FE"/>
    <w:rsid w:val="00C306C6"/>
    <w:rsid w:val="00C31D2E"/>
    <w:rsid w:val="00C3636D"/>
    <w:rsid w:val="00C447AA"/>
    <w:rsid w:val="00C46050"/>
    <w:rsid w:val="00C60F7A"/>
    <w:rsid w:val="00C626FF"/>
    <w:rsid w:val="00C634AF"/>
    <w:rsid w:val="00C6477C"/>
    <w:rsid w:val="00C66E7B"/>
    <w:rsid w:val="00C901B7"/>
    <w:rsid w:val="00C929E9"/>
    <w:rsid w:val="00C92B9E"/>
    <w:rsid w:val="00C93898"/>
    <w:rsid w:val="00C94B8E"/>
    <w:rsid w:val="00C95506"/>
    <w:rsid w:val="00C9722F"/>
    <w:rsid w:val="00CB16F1"/>
    <w:rsid w:val="00CB490C"/>
    <w:rsid w:val="00CC5554"/>
    <w:rsid w:val="00CD1012"/>
    <w:rsid w:val="00CE0D1F"/>
    <w:rsid w:val="00CE1BDE"/>
    <w:rsid w:val="00CE3600"/>
    <w:rsid w:val="00CF200F"/>
    <w:rsid w:val="00D10AAB"/>
    <w:rsid w:val="00D15FDE"/>
    <w:rsid w:val="00D20B3A"/>
    <w:rsid w:val="00D26450"/>
    <w:rsid w:val="00D27075"/>
    <w:rsid w:val="00D27855"/>
    <w:rsid w:val="00D3380C"/>
    <w:rsid w:val="00D37D0C"/>
    <w:rsid w:val="00D4110D"/>
    <w:rsid w:val="00D41E24"/>
    <w:rsid w:val="00D452DE"/>
    <w:rsid w:val="00D60562"/>
    <w:rsid w:val="00D70473"/>
    <w:rsid w:val="00D7565E"/>
    <w:rsid w:val="00D75F27"/>
    <w:rsid w:val="00D777AF"/>
    <w:rsid w:val="00D8228F"/>
    <w:rsid w:val="00D84F96"/>
    <w:rsid w:val="00DA0170"/>
    <w:rsid w:val="00DA6910"/>
    <w:rsid w:val="00DC12F6"/>
    <w:rsid w:val="00DC70E1"/>
    <w:rsid w:val="00DD25DC"/>
    <w:rsid w:val="00DE05EA"/>
    <w:rsid w:val="00DE5A8E"/>
    <w:rsid w:val="00E00365"/>
    <w:rsid w:val="00E029B2"/>
    <w:rsid w:val="00E04326"/>
    <w:rsid w:val="00E07C46"/>
    <w:rsid w:val="00E13291"/>
    <w:rsid w:val="00E13F50"/>
    <w:rsid w:val="00E17FC2"/>
    <w:rsid w:val="00E209B0"/>
    <w:rsid w:val="00E31360"/>
    <w:rsid w:val="00E32D32"/>
    <w:rsid w:val="00E34D40"/>
    <w:rsid w:val="00E3621B"/>
    <w:rsid w:val="00E412D7"/>
    <w:rsid w:val="00E445AC"/>
    <w:rsid w:val="00E46583"/>
    <w:rsid w:val="00E50971"/>
    <w:rsid w:val="00E54639"/>
    <w:rsid w:val="00E54923"/>
    <w:rsid w:val="00E6749F"/>
    <w:rsid w:val="00E73E62"/>
    <w:rsid w:val="00E74E68"/>
    <w:rsid w:val="00E7775C"/>
    <w:rsid w:val="00E84248"/>
    <w:rsid w:val="00E90628"/>
    <w:rsid w:val="00E969D2"/>
    <w:rsid w:val="00EA07E6"/>
    <w:rsid w:val="00ED7C44"/>
    <w:rsid w:val="00EE729B"/>
    <w:rsid w:val="00F10304"/>
    <w:rsid w:val="00F12923"/>
    <w:rsid w:val="00F16271"/>
    <w:rsid w:val="00F17EC7"/>
    <w:rsid w:val="00F27B09"/>
    <w:rsid w:val="00F36051"/>
    <w:rsid w:val="00F43CA7"/>
    <w:rsid w:val="00F460B5"/>
    <w:rsid w:val="00F50A6B"/>
    <w:rsid w:val="00F55801"/>
    <w:rsid w:val="00F64B60"/>
    <w:rsid w:val="00F66119"/>
    <w:rsid w:val="00F71AA8"/>
    <w:rsid w:val="00F723DF"/>
    <w:rsid w:val="00F77122"/>
    <w:rsid w:val="00F77D18"/>
    <w:rsid w:val="00F845A3"/>
    <w:rsid w:val="00F9141B"/>
    <w:rsid w:val="00FC6691"/>
    <w:rsid w:val="00FC7966"/>
    <w:rsid w:val="00FE4767"/>
    <w:rsid w:val="00FF2410"/>
    <w:rsid w:val="00FF3D9C"/>
    <w:rsid w:val="01939B6E"/>
    <w:rsid w:val="0301F15F"/>
    <w:rsid w:val="059D45E3"/>
    <w:rsid w:val="060481E4"/>
    <w:rsid w:val="06FBCEED"/>
    <w:rsid w:val="08FC7F13"/>
    <w:rsid w:val="0946E248"/>
    <w:rsid w:val="0A94D213"/>
    <w:rsid w:val="0C153429"/>
    <w:rsid w:val="0C49BCAA"/>
    <w:rsid w:val="0C7EF246"/>
    <w:rsid w:val="0FDB15E6"/>
    <w:rsid w:val="122C3EB9"/>
    <w:rsid w:val="12CF90BF"/>
    <w:rsid w:val="13836B15"/>
    <w:rsid w:val="16DD79A8"/>
    <w:rsid w:val="187C3BDF"/>
    <w:rsid w:val="1880421D"/>
    <w:rsid w:val="196086FD"/>
    <w:rsid w:val="1B2B83CC"/>
    <w:rsid w:val="1C7916E9"/>
    <w:rsid w:val="1F84A318"/>
    <w:rsid w:val="1FD9C133"/>
    <w:rsid w:val="20414F6A"/>
    <w:rsid w:val="20C4ADA4"/>
    <w:rsid w:val="20D11787"/>
    <w:rsid w:val="2230441F"/>
    <w:rsid w:val="2269EC42"/>
    <w:rsid w:val="22AFA2E0"/>
    <w:rsid w:val="2412BAAD"/>
    <w:rsid w:val="25B0CD6E"/>
    <w:rsid w:val="27B9DEA9"/>
    <w:rsid w:val="28256E61"/>
    <w:rsid w:val="292C3604"/>
    <w:rsid w:val="29A77CB3"/>
    <w:rsid w:val="2DA4056C"/>
    <w:rsid w:val="2E767ACB"/>
    <w:rsid w:val="2FD0643B"/>
    <w:rsid w:val="340EC0E8"/>
    <w:rsid w:val="341497B8"/>
    <w:rsid w:val="353B00BB"/>
    <w:rsid w:val="35BD9EC6"/>
    <w:rsid w:val="35DC4068"/>
    <w:rsid w:val="363EE67C"/>
    <w:rsid w:val="36D4951E"/>
    <w:rsid w:val="380CBD2E"/>
    <w:rsid w:val="3865C82C"/>
    <w:rsid w:val="388C9E9C"/>
    <w:rsid w:val="39B5712C"/>
    <w:rsid w:val="3A7AD800"/>
    <w:rsid w:val="3ADA9967"/>
    <w:rsid w:val="3B043011"/>
    <w:rsid w:val="3C4332FC"/>
    <w:rsid w:val="3C90480B"/>
    <w:rsid w:val="3CFD4120"/>
    <w:rsid w:val="3D4AEAE2"/>
    <w:rsid w:val="3DA6CD85"/>
    <w:rsid w:val="3DDFD47E"/>
    <w:rsid w:val="3E09339F"/>
    <w:rsid w:val="3E68F433"/>
    <w:rsid w:val="418FE155"/>
    <w:rsid w:val="46ECE4BF"/>
    <w:rsid w:val="474C9CCA"/>
    <w:rsid w:val="47D8FC8E"/>
    <w:rsid w:val="497FA12D"/>
    <w:rsid w:val="4BD5CDA8"/>
    <w:rsid w:val="4D255485"/>
    <w:rsid w:val="4F9244C1"/>
    <w:rsid w:val="5029E64A"/>
    <w:rsid w:val="50645890"/>
    <w:rsid w:val="508562E4"/>
    <w:rsid w:val="516AB16D"/>
    <w:rsid w:val="53DCCBC5"/>
    <w:rsid w:val="54E3A9CD"/>
    <w:rsid w:val="54F1E050"/>
    <w:rsid w:val="5541A503"/>
    <w:rsid w:val="567FBB42"/>
    <w:rsid w:val="5824B12F"/>
    <w:rsid w:val="5A20D081"/>
    <w:rsid w:val="5BAFE9A0"/>
    <w:rsid w:val="5C0152D7"/>
    <w:rsid w:val="5CD3ACCC"/>
    <w:rsid w:val="5D325805"/>
    <w:rsid w:val="5DE80AA1"/>
    <w:rsid w:val="6100460B"/>
    <w:rsid w:val="66EAB746"/>
    <w:rsid w:val="6A1ABA10"/>
    <w:rsid w:val="6BD20AA8"/>
    <w:rsid w:val="6BFAC22A"/>
    <w:rsid w:val="6C4685A5"/>
    <w:rsid w:val="6DA850DD"/>
    <w:rsid w:val="6F644C0A"/>
    <w:rsid w:val="6FA62219"/>
    <w:rsid w:val="706D6E46"/>
    <w:rsid w:val="70B8205F"/>
    <w:rsid w:val="71BE633A"/>
    <w:rsid w:val="7297CD43"/>
    <w:rsid w:val="73765323"/>
    <w:rsid w:val="74CB6AC9"/>
    <w:rsid w:val="762BD385"/>
    <w:rsid w:val="76363F74"/>
    <w:rsid w:val="7986387C"/>
    <w:rsid w:val="7A01088A"/>
    <w:rsid w:val="7A4A778D"/>
    <w:rsid w:val="7A4C469F"/>
    <w:rsid w:val="7AA7C8A7"/>
    <w:rsid w:val="7AB13E16"/>
    <w:rsid w:val="7B041695"/>
    <w:rsid w:val="7DB73BB0"/>
    <w:rsid w:val="7E4FB1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75135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fications@ringahora.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ra.govt.nz/en/principles-of-the-treaty-of-waitangi-nga-matapono-o-te-tiriti-o-waitangi/pag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work.org.nz/resources/te-tiriti-articles-in-prac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6D6C-C4D6-49F9-95F7-C485109F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3.xml><?xml version="1.0" encoding="utf-8"?>
<ds:datastoreItem xmlns:ds="http://schemas.openxmlformats.org/officeDocument/2006/customXml" ds:itemID="{D08E7C94-2EA7-41ED-B821-0E23447DDB87}">
  <ds:schemaRefs>
    <ds:schemaRef ds:uri="http://purl.org/dc/dcmitype/"/>
    <ds:schemaRef ds:uri="http://schemas.microsoft.com/office/2006/documentManagement/types"/>
    <ds:schemaRef ds:uri="http://schemas.openxmlformats.org/package/2006/metadata/core-properties"/>
    <ds:schemaRef ds:uri="66ede4f7-b24f-4e47-b52f-3b3ed06db112"/>
    <ds:schemaRef ds:uri="http://schemas.microsoft.com/office/2006/metadata/properties"/>
    <ds:schemaRef ds:uri="http://purl.org/dc/terms/"/>
    <ds:schemaRef ds:uri="http://schemas.microsoft.com/office/infopath/2007/PartnerControls"/>
    <ds:schemaRef ds:uri="c7c66f8a-fd0d-4da3-b6ce-0241484f0de0"/>
    <ds:schemaRef ds:uri="ec761af5-23b3-453d-aa00-8620c42b1ab2"/>
    <ds:schemaRef ds:uri="http://www.w3.org/XML/1998/namespace"/>
    <ds:schemaRef ds:uri="http://purl.org/dc/elements/1.1/"/>
  </ds:schemaRefs>
</ds:datastoreItem>
</file>

<file path=customXml/itemProps4.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2025-04-15T23:47:00Z</dcterms:created>
  <dcterms:modified xsi:type="dcterms:W3CDTF">2025-04-15T23:47:00Z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