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09A06115" w:rsidR="007066D6" w:rsidRDefault="00143432" w:rsidP="007066D6">
            <w:pPr>
              <w:pStyle w:val="Heading1"/>
              <w:spacing w:line="240" w:lineRule="auto"/>
              <w:rPr>
                <w:rFonts w:ascii="Arial" w:hAnsi="Arial" w:cs="Arial"/>
                <w:b/>
                <w:bCs/>
                <w:color w:val="auto"/>
              </w:rPr>
            </w:pPr>
            <w:r>
              <w:rPr>
                <w:rFonts w:ascii="Arial" w:hAnsi="Arial" w:cs="Arial"/>
                <w:b/>
                <w:bCs/>
                <w:color w:val="auto"/>
              </w:rPr>
              <w:t>4</w:t>
            </w:r>
          </w:p>
        </w:tc>
        <w:tc>
          <w:tcPr>
            <w:tcW w:w="8060" w:type="dxa"/>
          </w:tcPr>
          <w:p w14:paraId="512FDC1E" w14:textId="57140BA6" w:rsidR="007066D6" w:rsidRPr="004D6E14" w:rsidRDefault="00E26F84" w:rsidP="007066D6">
            <w:pPr>
              <w:pStyle w:val="Heading1"/>
              <w:spacing w:line="240" w:lineRule="auto"/>
              <w:ind w:right="178"/>
              <w:rPr>
                <w:rFonts w:ascii="Arial" w:hAnsi="Arial" w:cs="Arial"/>
                <w:b/>
                <w:bCs/>
                <w:color w:val="auto"/>
              </w:rPr>
            </w:pPr>
            <w:r>
              <w:rPr>
                <w:rFonts w:ascii="Arial" w:hAnsi="Arial" w:cs="Arial"/>
                <w:b/>
                <w:bCs/>
                <w:color w:val="auto"/>
              </w:rPr>
              <w:t xml:space="preserve">Apply knowledge of </w:t>
            </w:r>
            <w:r w:rsidR="00001FFB">
              <w:rPr>
                <w:rFonts w:ascii="Arial" w:hAnsi="Arial" w:cs="Arial"/>
                <w:b/>
                <w:bCs/>
                <w:color w:val="auto"/>
              </w:rPr>
              <w:t xml:space="preserve">a </w:t>
            </w:r>
            <w:r w:rsidR="00C252D3">
              <w:rPr>
                <w:rFonts w:ascii="Arial" w:hAnsi="Arial" w:cs="Arial"/>
                <w:b/>
                <w:bCs/>
                <w:color w:val="auto"/>
              </w:rPr>
              <w:t xml:space="preserve">risk assessment process in an intelligence context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F03CE3">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00F03CE3">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7E9CDC0D" w:rsidR="004D6E14" w:rsidRPr="00676A27" w:rsidRDefault="0A94D213" w:rsidP="00DC70E1">
            <w:pPr>
              <w:spacing w:line="240" w:lineRule="auto"/>
              <w:rPr>
                <w:rFonts w:ascii="Arial" w:hAnsi="Arial" w:cs="Arial"/>
                <w:sz w:val="22"/>
                <w:szCs w:val="22"/>
              </w:rPr>
            </w:pPr>
            <w:r w:rsidRPr="6100460B">
              <w:rPr>
                <w:rFonts w:ascii="Arial" w:hAnsi="Arial" w:cs="Arial"/>
                <w:sz w:val="22"/>
                <w:szCs w:val="22"/>
              </w:rPr>
              <w:t>5</w:t>
            </w:r>
            <w:r w:rsidR="00F03CE3">
              <w:rPr>
                <w:rFonts w:ascii="Arial" w:hAnsi="Arial" w:cs="Arial"/>
                <w:sz w:val="22"/>
                <w:szCs w:val="22"/>
              </w:rPr>
              <w:t xml:space="preserve"> </w:t>
            </w:r>
          </w:p>
        </w:tc>
      </w:tr>
      <w:tr w:rsidR="003B7D18" w:rsidRPr="004D6E14" w14:paraId="49BD60D9" w14:textId="77777777" w:rsidTr="00F03CE3">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0427821B" w14:textId="77777777" w:rsidR="003A105B" w:rsidRDefault="000936EB" w:rsidP="003A105B">
            <w:pPr>
              <w:spacing w:line="240" w:lineRule="auto"/>
              <w:rPr>
                <w:rFonts w:ascii="Arial" w:hAnsi="Arial" w:cs="Arial"/>
                <w:sz w:val="22"/>
                <w:szCs w:val="22"/>
              </w:rPr>
            </w:pPr>
            <w:r>
              <w:rPr>
                <w:rFonts w:ascii="Arial" w:hAnsi="Arial" w:cs="Arial"/>
                <w:sz w:val="22"/>
                <w:szCs w:val="22"/>
              </w:rPr>
              <w:t xml:space="preserve">The purpose of this skill standard is for people </w:t>
            </w:r>
            <w:r w:rsidR="003A105B">
              <w:rPr>
                <w:rFonts w:ascii="Arial" w:hAnsi="Arial" w:cs="Arial"/>
                <w:sz w:val="22"/>
                <w:szCs w:val="22"/>
              </w:rPr>
              <w:t>who apply knowledge of a risk assessment process in an intelligence context.</w:t>
            </w:r>
          </w:p>
          <w:p w14:paraId="326E3A3F" w14:textId="2D572B5E" w:rsidR="00B077ED" w:rsidRPr="00676A27" w:rsidRDefault="000936EB" w:rsidP="003A105B">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Certificate in Intelligence (Introduction) (Level 3) [ref: 2392].</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25686C" w14:paraId="3D9920CC" w14:textId="77777777" w:rsidTr="00024C7C">
        <w:trPr>
          <w:cantSplit/>
          <w:trHeight w:val="276"/>
          <w:tblHeader/>
        </w:trPr>
        <w:tc>
          <w:tcPr>
            <w:tcW w:w="4627" w:type="dxa"/>
            <w:vMerge w:val="restart"/>
          </w:tcPr>
          <w:p w14:paraId="69F7F8F9" w14:textId="7E39C50A" w:rsidR="0025686C" w:rsidRPr="0025686C" w:rsidRDefault="0025686C" w:rsidP="0025686C">
            <w:pPr>
              <w:spacing w:line="240" w:lineRule="auto"/>
              <w:ind w:left="306" w:hanging="284"/>
              <w:rPr>
                <w:rFonts w:ascii="Arial" w:hAnsi="Arial" w:cs="Arial"/>
                <w:sz w:val="22"/>
                <w:szCs w:val="22"/>
              </w:rPr>
            </w:pPr>
            <w:r>
              <w:rPr>
                <w:rFonts w:ascii="Arial" w:hAnsi="Arial" w:cs="Arial"/>
                <w:sz w:val="22"/>
                <w:szCs w:val="22"/>
              </w:rPr>
              <w:t xml:space="preserve">1.  </w:t>
            </w:r>
            <w:r w:rsidR="00001FFB" w:rsidRPr="00001FFB">
              <w:rPr>
                <w:rFonts w:ascii="Arial" w:hAnsi="Arial" w:cs="Arial"/>
                <w:sz w:val="22"/>
                <w:szCs w:val="22"/>
              </w:rPr>
              <w:t>Apply knowledge of a risk assessment process in an intelligence context.</w:t>
            </w:r>
          </w:p>
        </w:tc>
        <w:tc>
          <w:tcPr>
            <w:tcW w:w="5341" w:type="dxa"/>
            <w:tcBorders>
              <w:top w:val="single" w:sz="4" w:space="0" w:color="auto"/>
              <w:bottom w:val="single" w:sz="4" w:space="0" w:color="auto"/>
            </w:tcBorders>
          </w:tcPr>
          <w:p w14:paraId="69174AB0" w14:textId="569A2F2E" w:rsidR="0025686C" w:rsidRPr="00444B4E" w:rsidRDefault="0025686C"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Explain the difference between threat and risk. </w:t>
            </w:r>
          </w:p>
        </w:tc>
      </w:tr>
      <w:tr w:rsidR="0081771F" w14:paraId="53E49D54" w14:textId="77777777" w:rsidTr="00024C7C">
        <w:trPr>
          <w:cantSplit/>
          <w:trHeight w:val="276"/>
          <w:tblHeader/>
        </w:trPr>
        <w:tc>
          <w:tcPr>
            <w:tcW w:w="4627" w:type="dxa"/>
            <w:vMerge/>
          </w:tcPr>
          <w:p w14:paraId="31987857" w14:textId="77777777" w:rsidR="0081771F" w:rsidRDefault="0081771F" w:rsidP="0025686C">
            <w:pPr>
              <w:spacing w:line="240" w:lineRule="auto"/>
              <w:ind w:left="306" w:hanging="284"/>
              <w:rPr>
                <w:rFonts w:ascii="Arial" w:hAnsi="Arial" w:cs="Arial"/>
                <w:sz w:val="22"/>
                <w:szCs w:val="22"/>
              </w:rPr>
            </w:pPr>
          </w:p>
        </w:tc>
        <w:tc>
          <w:tcPr>
            <w:tcW w:w="5341" w:type="dxa"/>
            <w:tcBorders>
              <w:top w:val="single" w:sz="4" w:space="0" w:color="auto"/>
              <w:bottom w:val="single" w:sz="4" w:space="0" w:color="auto"/>
            </w:tcBorders>
          </w:tcPr>
          <w:p w14:paraId="414D7740" w14:textId="35DE17D9" w:rsidR="0081771F" w:rsidRDefault="0081771F"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Explain how a risk is identified. </w:t>
            </w:r>
          </w:p>
        </w:tc>
      </w:tr>
      <w:tr w:rsidR="0081771F" w14:paraId="15BDB689" w14:textId="77777777" w:rsidTr="00024C7C">
        <w:trPr>
          <w:cantSplit/>
          <w:trHeight w:val="276"/>
          <w:tblHeader/>
        </w:trPr>
        <w:tc>
          <w:tcPr>
            <w:tcW w:w="4627" w:type="dxa"/>
            <w:vMerge/>
          </w:tcPr>
          <w:p w14:paraId="5D0ECBBF" w14:textId="77777777" w:rsidR="0081771F" w:rsidRDefault="0081771F" w:rsidP="0025686C">
            <w:pPr>
              <w:spacing w:line="240" w:lineRule="auto"/>
              <w:ind w:left="306" w:hanging="284"/>
              <w:rPr>
                <w:rFonts w:ascii="Arial" w:hAnsi="Arial" w:cs="Arial"/>
                <w:sz w:val="22"/>
                <w:szCs w:val="22"/>
              </w:rPr>
            </w:pPr>
          </w:p>
        </w:tc>
        <w:tc>
          <w:tcPr>
            <w:tcW w:w="5341" w:type="dxa"/>
            <w:tcBorders>
              <w:top w:val="single" w:sz="4" w:space="0" w:color="auto"/>
              <w:bottom w:val="single" w:sz="4" w:space="0" w:color="auto"/>
            </w:tcBorders>
          </w:tcPr>
          <w:p w14:paraId="1BAB4D35" w14:textId="30EE0F75" w:rsidR="0081771F" w:rsidRDefault="0081771F"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Explain how likelihood and consequence is determined. </w:t>
            </w:r>
          </w:p>
        </w:tc>
      </w:tr>
      <w:tr w:rsidR="00AA7EB5" w14:paraId="59D0281B" w14:textId="77777777" w:rsidTr="00024C7C">
        <w:trPr>
          <w:cantSplit/>
          <w:trHeight w:val="276"/>
          <w:tblHeader/>
        </w:trPr>
        <w:tc>
          <w:tcPr>
            <w:tcW w:w="4627" w:type="dxa"/>
            <w:vMerge/>
          </w:tcPr>
          <w:p w14:paraId="16F59D87" w14:textId="77777777" w:rsidR="00AA7EB5" w:rsidRDefault="00AA7EB5" w:rsidP="0025686C">
            <w:pPr>
              <w:spacing w:line="240" w:lineRule="auto"/>
              <w:ind w:left="306" w:hanging="284"/>
              <w:rPr>
                <w:rFonts w:ascii="Arial" w:hAnsi="Arial" w:cs="Arial"/>
                <w:sz w:val="22"/>
                <w:szCs w:val="22"/>
              </w:rPr>
            </w:pPr>
          </w:p>
        </w:tc>
        <w:tc>
          <w:tcPr>
            <w:tcW w:w="5341" w:type="dxa"/>
            <w:tcBorders>
              <w:top w:val="single" w:sz="4" w:space="0" w:color="auto"/>
              <w:bottom w:val="single" w:sz="4" w:space="0" w:color="auto"/>
            </w:tcBorders>
          </w:tcPr>
          <w:p w14:paraId="67A90275" w14:textId="08D91D40" w:rsidR="00AA7EB5" w:rsidRDefault="00565895" w:rsidP="00DC70E1">
            <w:pPr>
              <w:pStyle w:val="ListParagraph"/>
              <w:numPr>
                <w:ilvl w:val="0"/>
                <w:numId w:val="35"/>
              </w:numPr>
              <w:spacing w:line="240" w:lineRule="auto"/>
              <w:rPr>
                <w:rFonts w:ascii="Arial" w:hAnsi="Arial" w:cs="Arial"/>
                <w:sz w:val="22"/>
                <w:szCs w:val="22"/>
              </w:rPr>
            </w:pPr>
            <w:r>
              <w:rPr>
                <w:rFonts w:ascii="Arial" w:hAnsi="Arial" w:cs="Arial"/>
                <w:sz w:val="22"/>
                <w:szCs w:val="22"/>
              </w:rPr>
              <w:t>Apply a risk matrix is used to determine the level of risk.</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29A77C86" w14:textId="77777777" w:rsidR="00D35723" w:rsidRPr="00622825" w:rsidRDefault="00D35723" w:rsidP="00D35723">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1960F61A" w14:textId="20C46B6B" w:rsidR="00D35723" w:rsidRDefault="00D35723" w:rsidP="00D35723">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 xml:space="preserve">ny use of digital tools or </w:t>
      </w:r>
      <w:r>
        <w:rPr>
          <w:rFonts w:ascii="Arial" w:hAnsi="Arial" w:cs="Arial"/>
          <w:sz w:val="22"/>
          <w:szCs w:val="22"/>
        </w:rPr>
        <w:t xml:space="preserve">emerging technologies </w:t>
      </w:r>
      <w:r w:rsidRPr="000B62F5">
        <w:rPr>
          <w:rFonts w:ascii="Arial" w:hAnsi="Arial" w:cs="Arial"/>
          <w:sz w:val="22"/>
          <w:szCs w:val="22"/>
        </w:rPr>
        <w:t>will need to be used in accordance with relevant organisational and industry codes of conduct and practice.</w:t>
      </w:r>
    </w:p>
    <w:p w14:paraId="73EE08BF" w14:textId="77777777" w:rsidR="00D35723" w:rsidRDefault="00D35723" w:rsidP="00D35723">
      <w:pPr>
        <w:spacing w:line="240" w:lineRule="auto"/>
        <w:rPr>
          <w:rFonts w:ascii="Arial" w:hAnsi="Arial" w:cs="Arial"/>
          <w:i/>
          <w:iCs/>
          <w:sz w:val="22"/>
          <w:szCs w:val="22"/>
        </w:rPr>
      </w:pPr>
      <w:r w:rsidRPr="00C927B3">
        <w:rPr>
          <w:rFonts w:ascii="Arial" w:hAnsi="Arial" w:cs="Arial"/>
          <w:i/>
          <w:iCs/>
          <w:sz w:val="22"/>
          <w:szCs w:val="22"/>
        </w:rPr>
        <w:t>Definitions</w:t>
      </w:r>
    </w:p>
    <w:p w14:paraId="0DD28C3D" w14:textId="77777777" w:rsidR="00D35723" w:rsidRPr="00C927B3" w:rsidRDefault="00D35723" w:rsidP="00D35723">
      <w:pPr>
        <w:widowControl w:val="0"/>
        <w:tabs>
          <w:tab w:val="left" w:pos="142"/>
          <w:tab w:val="left" w:pos="1134"/>
          <w:tab w:val="left" w:pos="1417"/>
        </w:tabs>
        <w:rPr>
          <w:rFonts w:ascii="Arial" w:hAnsi="Arial" w:cs="Arial"/>
          <w:i/>
          <w:iCs/>
          <w:sz w:val="22"/>
          <w:szCs w:val="22"/>
        </w:rPr>
      </w:pPr>
      <w:r w:rsidRPr="000009EC">
        <w:rPr>
          <w:rFonts w:ascii="Arial" w:hAnsi="Arial" w:cs="Arial"/>
          <w:i/>
          <w:iCs/>
          <w:sz w:val="22"/>
          <w:szCs w:val="22"/>
        </w:rPr>
        <w:t xml:space="preserve">Information </w:t>
      </w:r>
      <w:r w:rsidRPr="005114A3">
        <w:rPr>
          <w:rFonts w:ascii="Arial" w:hAnsi="Arial" w:cs="Arial"/>
          <w:sz w:val="22"/>
          <w:szCs w:val="22"/>
        </w:rPr>
        <w:t>– unprocessed, raw and/or perishable material or data, that could be collected from any source.</w:t>
      </w:r>
    </w:p>
    <w:p w14:paraId="615AB595" w14:textId="77777777" w:rsidR="00D35723" w:rsidRPr="00890E30" w:rsidRDefault="00D35723" w:rsidP="00D35723">
      <w:pPr>
        <w:spacing w:line="240" w:lineRule="auto"/>
        <w:rPr>
          <w:rFonts w:ascii="Arial" w:hAnsi="Arial" w:cs="Arial"/>
          <w:sz w:val="22"/>
          <w:szCs w:val="22"/>
        </w:rPr>
      </w:pPr>
      <w:r w:rsidRPr="00C927B3">
        <w:rPr>
          <w:rFonts w:ascii="Arial" w:hAnsi="Arial" w:cs="Arial"/>
          <w:i/>
          <w:iCs/>
          <w:sz w:val="22"/>
          <w:szCs w:val="22"/>
        </w:rPr>
        <w:t>Intelligence</w:t>
      </w:r>
      <w:r w:rsidRPr="00890E30">
        <w:rPr>
          <w:rFonts w:ascii="Arial" w:hAnsi="Arial" w:cs="Arial"/>
          <w:sz w:val="22"/>
          <w:szCs w:val="22"/>
        </w:rPr>
        <w:t xml:space="preserve"> – the functions</w:t>
      </w:r>
      <w:r>
        <w:rPr>
          <w:rFonts w:ascii="Arial" w:hAnsi="Arial" w:cs="Arial"/>
          <w:sz w:val="22"/>
          <w:szCs w:val="22"/>
        </w:rPr>
        <w:t xml:space="preserve"> </w:t>
      </w:r>
      <w:r w:rsidRPr="00890E30">
        <w:rPr>
          <w:rFonts w:ascii="Arial" w:hAnsi="Arial" w:cs="Arial"/>
          <w:sz w:val="22"/>
          <w:szCs w:val="22"/>
        </w:rPr>
        <w:t>activities, people or organisations that are involved in the process of planning, gathering and analysing information that leads to the production of intelligence products, which are of potential value to decision makers.</w:t>
      </w:r>
    </w:p>
    <w:p w14:paraId="6FF50286" w14:textId="77777777" w:rsidR="00D35723" w:rsidRDefault="00D35723" w:rsidP="00D35723">
      <w:pPr>
        <w:tabs>
          <w:tab w:val="left" w:pos="0"/>
          <w:tab w:val="left" w:pos="1134"/>
          <w:tab w:val="left" w:pos="1417"/>
        </w:tabs>
        <w:rPr>
          <w:rFonts w:ascii="Arial" w:hAnsi="Arial" w:cs="Arial"/>
          <w:sz w:val="22"/>
          <w:szCs w:val="22"/>
        </w:rPr>
      </w:pPr>
      <w:r w:rsidRPr="0095501F">
        <w:rPr>
          <w:rFonts w:ascii="Arial" w:hAnsi="Arial" w:cs="Arial"/>
          <w:i/>
          <w:iCs/>
          <w:sz w:val="22"/>
          <w:szCs w:val="22"/>
        </w:rPr>
        <w:t>Organisational requirements</w:t>
      </w:r>
      <w:r w:rsidRPr="0095501F">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0945F20E" w14:textId="302046D0" w:rsidR="00420EB8" w:rsidRPr="00654AEB" w:rsidRDefault="00420EB8" w:rsidP="00420EB8">
      <w:pPr>
        <w:spacing w:line="240" w:lineRule="auto"/>
        <w:rPr>
          <w:rFonts w:ascii="Arial" w:hAnsi="Arial" w:cs="Arial"/>
          <w:color w:val="000000" w:themeColor="text1"/>
          <w:sz w:val="22"/>
          <w:szCs w:val="22"/>
        </w:rPr>
      </w:pPr>
      <w:r w:rsidRPr="005B0FBF">
        <w:rPr>
          <w:rFonts w:ascii="Arial" w:hAnsi="Arial" w:cs="Arial"/>
          <w:i/>
          <w:iCs/>
          <w:color w:val="000000" w:themeColor="text1"/>
          <w:sz w:val="22"/>
          <w:szCs w:val="22"/>
        </w:rPr>
        <w:t>Risk Identification</w:t>
      </w:r>
      <w:r>
        <w:rPr>
          <w:rFonts w:ascii="Arial" w:hAnsi="Arial" w:cs="Arial"/>
          <w:color w:val="000000" w:themeColor="text1"/>
          <w:sz w:val="22"/>
          <w:szCs w:val="22"/>
        </w:rPr>
        <w:t xml:space="preserve"> </w:t>
      </w:r>
      <w:r w:rsidRPr="0095501F">
        <w:rPr>
          <w:rFonts w:ascii="Arial" w:hAnsi="Arial" w:cs="Arial"/>
          <w:sz w:val="22"/>
          <w:szCs w:val="22"/>
        </w:rPr>
        <w:t>–</w:t>
      </w:r>
      <w:r>
        <w:rPr>
          <w:rFonts w:ascii="Arial" w:hAnsi="Arial" w:cs="Arial"/>
          <w:color w:val="000000" w:themeColor="text1"/>
          <w:sz w:val="22"/>
          <w:szCs w:val="22"/>
        </w:rPr>
        <w:t xml:space="preserve"> the</w:t>
      </w:r>
      <w:r w:rsidRPr="00654AEB">
        <w:rPr>
          <w:rFonts w:ascii="Arial" w:hAnsi="Arial" w:cs="Arial"/>
          <w:color w:val="000000" w:themeColor="text1"/>
          <w:sz w:val="22"/>
          <w:szCs w:val="22"/>
        </w:rPr>
        <w:t xml:space="preserve"> identification of organisational objectives (establish the context</w:t>
      </w:r>
      <w:r w:rsidRPr="00176644">
        <w:rPr>
          <w:rFonts w:ascii="Arial" w:hAnsi="Arial" w:cs="Arial"/>
          <w:color w:val="000000" w:themeColor="text1"/>
          <w:sz w:val="22"/>
          <w:szCs w:val="22"/>
        </w:rPr>
        <w:t>) and</w:t>
      </w:r>
      <w:r>
        <w:rPr>
          <w:rFonts w:ascii="Arial" w:hAnsi="Arial" w:cs="Arial"/>
          <w:color w:val="000000" w:themeColor="text1"/>
          <w:sz w:val="22"/>
          <w:szCs w:val="22"/>
        </w:rPr>
        <w:t xml:space="preserve"> </w:t>
      </w:r>
      <w:r w:rsidRPr="00654AEB">
        <w:rPr>
          <w:rFonts w:ascii="Arial" w:hAnsi="Arial" w:cs="Arial"/>
          <w:color w:val="000000" w:themeColor="text1"/>
          <w:sz w:val="22"/>
          <w:szCs w:val="22"/>
        </w:rPr>
        <w:t>determine impact on organisational objectives.</w:t>
      </w: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lastRenderedPageBreak/>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075FF505"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5DF7F255" w14:textId="4AC52C16" w:rsidR="0083493F" w:rsidRDefault="0083493F"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Difference between threat and risk</w:t>
      </w:r>
    </w:p>
    <w:p w14:paraId="6DEB1009" w14:textId="01A76628" w:rsidR="0083493F" w:rsidRPr="0083493F" w:rsidRDefault="0083493F" w:rsidP="0083493F">
      <w:pPr>
        <w:pStyle w:val="ListParagraph"/>
        <w:numPr>
          <w:ilvl w:val="0"/>
          <w:numId w:val="46"/>
        </w:numPr>
        <w:spacing w:line="240" w:lineRule="auto"/>
        <w:rPr>
          <w:rFonts w:ascii="Arial" w:hAnsi="Arial" w:cs="Arial"/>
          <w:color w:val="000000" w:themeColor="text1"/>
          <w:sz w:val="22"/>
          <w:szCs w:val="22"/>
        </w:rPr>
      </w:pPr>
      <w:r>
        <w:rPr>
          <w:rFonts w:ascii="Arial" w:hAnsi="Arial" w:cs="Arial"/>
          <w:color w:val="000000" w:themeColor="text1"/>
          <w:sz w:val="22"/>
          <w:szCs w:val="22"/>
        </w:rPr>
        <w:t>i</w:t>
      </w:r>
      <w:r w:rsidRPr="0083493F">
        <w:rPr>
          <w:rFonts w:ascii="Arial" w:hAnsi="Arial" w:cs="Arial"/>
          <w:color w:val="000000" w:themeColor="text1"/>
          <w:sz w:val="22"/>
          <w:szCs w:val="22"/>
        </w:rPr>
        <w:t>ntent and capability</w:t>
      </w:r>
    </w:p>
    <w:p w14:paraId="05274EF8" w14:textId="1DF8D257" w:rsidR="0083493F" w:rsidRDefault="0083493F" w:rsidP="0083493F">
      <w:pPr>
        <w:pStyle w:val="ListParagraph"/>
        <w:numPr>
          <w:ilvl w:val="0"/>
          <w:numId w:val="46"/>
        </w:numPr>
        <w:spacing w:line="240" w:lineRule="auto"/>
        <w:rPr>
          <w:rFonts w:ascii="Arial" w:hAnsi="Arial" w:cs="Arial"/>
          <w:color w:val="000000" w:themeColor="text1"/>
          <w:sz w:val="22"/>
          <w:szCs w:val="22"/>
        </w:rPr>
      </w:pPr>
      <w:r>
        <w:rPr>
          <w:rFonts w:ascii="Arial" w:hAnsi="Arial" w:cs="Arial"/>
          <w:color w:val="000000" w:themeColor="text1"/>
          <w:sz w:val="22"/>
          <w:szCs w:val="22"/>
        </w:rPr>
        <w:t>l</w:t>
      </w:r>
      <w:r w:rsidRPr="0083493F">
        <w:rPr>
          <w:rFonts w:ascii="Arial" w:hAnsi="Arial" w:cs="Arial"/>
          <w:color w:val="000000" w:themeColor="text1"/>
          <w:sz w:val="22"/>
          <w:szCs w:val="22"/>
        </w:rPr>
        <w:t>ikelihood</w:t>
      </w:r>
      <w:r w:rsidR="00105D54">
        <w:rPr>
          <w:rFonts w:ascii="Arial" w:hAnsi="Arial" w:cs="Arial"/>
          <w:color w:val="000000" w:themeColor="text1"/>
          <w:sz w:val="22"/>
          <w:szCs w:val="22"/>
        </w:rPr>
        <w:t xml:space="preserve"> and consequences</w:t>
      </w:r>
      <w:r w:rsidR="00D5427D">
        <w:rPr>
          <w:rFonts w:ascii="Arial" w:hAnsi="Arial" w:cs="Arial"/>
          <w:color w:val="000000" w:themeColor="text1"/>
          <w:sz w:val="22"/>
          <w:szCs w:val="22"/>
        </w:rPr>
        <w:t xml:space="preserve">. </w:t>
      </w:r>
    </w:p>
    <w:p w14:paraId="514A5EE3" w14:textId="77777777" w:rsidR="00D5427D" w:rsidRDefault="00D5427D" w:rsidP="00BF3FAA">
      <w:pPr>
        <w:spacing w:line="240" w:lineRule="auto"/>
        <w:rPr>
          <w:rFonts w:ascii="Arial" w:hAnsi="Arial" w:cs="Arial"/>
          <w:color w:val="000000" w:themeColor="text1"/>
          <w:sz w:val="22"/>
          <w:szCs w:val="22"/>
        </w:rPr>
      </w:pPr>
    </w:p>
    <w:p w14:paraId="0277ECB4" w14:textId="7A16A1CE" w:rsidR="00BF3FAA" w:rsidRPr="00BF3FAA" w:rsidRDefault="004D50E2" w:rsidP="00BF3FAA">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A process may include a </w:t>
      </w:r>
      <w:r w:rsidR="00B13ABB">
        <w:rPr>
          <w:rFonts w:ascii="Arial" w:hAnsi="Arial" w:cs="Arial"/>
          <w:color w:val="000000" w:themeColor="text1"/>
          <w:sz w:val="22"/>
          <w:szCs w:val="22"/>
        </w:rPr>
        <w:t xml:space="preserve">risk matrix, brainstorm, </w:t>
      </w:r>
      <w:r w:rsidR="00E76E1C">
        <w:rPr>
          <w:rFonts w:ascii="Arial" w:hAnsi="Arial" w:cs="Arial"/>
          <w:color w:val="000000" w:themeColor="text1"/>
          <w:sz w:val="22"/>
          <w:szCs w:val="22"/>
        </w:rPr>
        <w:t xml:space="preserve">organisational processes. </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4776E43C" w14:textId="77777777" w:rsidR="0025686C" w:rsidRPr="00EB380F" w:rsidRDefault="0025686C" w:rsidP="0025686C">
      <w:pPr>
        <w:pStyle w:val="ListParagraph"/>
        <w:numPr>
          <w:ilvl w:val="0"/>
          <w:numId w:val="39"/>
        </w:numPr>
        <w:spacing w:line="240" w:lineRule="auto"/>
        <w:rPr>
          <w:rFonts w:ascii="Arial" w:hAnsi="Arial" w:cs="Arial"/>
          <w:color w:val="000000" w:themeColor="text1"/>
          <w:sz w:val="22"/>
          <w:szCs w:val="22"/>
        </w:rPr>
      </w:pPr>
      <w:r w:rsidRPr="00EB380F">
        <w:rPr>
          <w:rFonts w:ascii="Arial" w:hAnsi="Arial" w:cs="Arial"/>
          <w:color w:val="000000" w:themeColor="text1"/>
          <w:sz w:val="22"/>
          <w:szCs w:val="22"/>
        </w:rPr>
        <w:t>Health and Safety at Work Act 2015</w:t>
      </w:r>
    </w:p>
    <w:p w14:paraId="371EBC6C" w14:textId="77777777" w:rsidR="0025686C" w:rsidRPr="00E94BC3" w:rsidRDefault="0025686C" w:rsidP="0025686C">
      <w:pPr>
        <w:pStyle w:val="ListParagraph"/>
        <w:numPr>
          <w:ilvl w:val="0"/>
          <w:numId w:val="39"/>
        </w:numPr>
        <w:spacing w:after="0" w:line="240" w:lineRule="auto"/>
        <w:rPr>
          <w:rFonts w:ascii="Arial" w:eastAsia="Arial" w:hAnsi="Arial" w:cs="Arial"/>
          <w:sz w:val="21"/>
          <w:szCs w:val="21"/>
          <w:lang w:eastAsia="en-US"/>
        </w:rPr>
      </w:pPr>
      <w:r w:rsidRPr="00E94BC3">
        <w:rPr>
          <w:rFonts w:ascii="Arial" w:hAnsi="Arial" w:cs="Arial"/>
          <w:color w:val="000000" w:themeColor="text1"/>
          <w:sz w:val="22"/>
          <w:szCs w:val="22"/>
        </w:rPr>
        <w:t>Intelligence and Security Act 2017</w:t>
      </w:r>
    </w:p>
    <w:p w14:paraId="312F40EB" w14:textId="77777777" w:rsidR="0025686C" w:rsidRPr="00E94BC3" w:rsidRDefault="0025686C" w:rsidP="0025686C">
      <w:pPr>
        <w:pStyle w:val="ListParagraph"/>
        <w:numPr>
          <w:ilvl w:val="0"/>
          <w:numId w:val="39"/>
        </w:numPr>
        <w:spacing w:after="0" w:line="240" w:lineRule="auto"/>
        <w:rPr>
          <w:rFonts w:ascii="Arial" w:eastAsia="Arial" w:hAnsi="Arial" w:cs="Arial"/>
          <w:sz w:val="21"/>
          <w:szCs w:val="21"/>
          <w:lang w:eastAsia="en-US"/>
        </w:rPr>
      </w:pPr>
      <w:hyperlink r:id="rId11" w:history="1">
        <w:r w:rsidRPr="00E94BC3">
          <w:rPr>
            <w:rStyle w:val="Hyperlink"/>
            <w:rFonts w:ascii="Arial" w:eastAsia="Arial" w:hAnsi="Arial" w:cs="Arial"/>
            <w:sz w:val="21"/>
            <w:szCs w:val="21"/>
            <w:lang w:eastAsia="en-US"/>
          </w:rPr>
          <w:t>New Zealand Institute of Intelligence Professionals (NZIIP) handbook</w:t>
        </w:r>
      </w:hyperlink>
    </w:p>
    <w:p w14:paraId="7CDA4E5C" w14:textId="77777777" w:rsidR="0025686C" w:rsidRPr="00EB380F" w:rsidRDefault="0025686C" w:rsidP="0025686C">
      <w:pPr>
        <w:pStyle w:val="ListParagraph"/>
        <w:numPr>
          <w:ilvl w:val="0"/>
          <w:numId w:val="39"/>
        </w:numPr>
        <w:spacing w:line="240" w:lineRule="auto"/>
        <w:rPr>
          <w:rFonts w:ascii="Arial" w:hAnsi="Arial" w:cs="Arial"/>
          <w:color w:val="000000" w:themeColor="text1"/>
          <w:sz w:val="22"/>
          <w:szCs w:val="22"/>
        </w:rPr>
      </w:pPr>
      <w:r w:rsidRPr="00EB380F">
        <w:rPr>
          <w:rFonts w:ascii="Arial" w:hAnsi="Arial" w:cs="Arial"/>
          <w:color w:val="000000" w:themeColor="text1"/>
          <w:sz w:val="22"/>
          <w:szCs w:val="22"/>
        </w:rPr>
        <w:t>Official Information Act 1982</w:t>
      </w:r>
    </w:p>
    <w:p w14:paraId="5DFD1B34" w14:textId="77777777" w:rsidR="0025686C" w:rsidRPr="00EB380F" w:rsidRDefault="0025686C" w:rsidP="0025686C">
      <w:pPr>
        <w:pStyle w:val="ListParagraph"/>
        <w:numPr>
          <w:ilvl w:val="0"/>
          <w:numId w:val="39"/>
        </w:numPr>
        <w:spacing w:line="240" w:lineRule="auto"/>
        <w:rPr>
          <w:rFonts w:ascii="Arial" w:hAnsi="Arial" w:cs="Arial"/>
          <w:color w:val="000000" w:themeColor="text1"/>
          <w:sz w:val="22"/>
          <w:szCs w:val="22"/>
        </w:rPr>
      </w:pPr>
      <w:r w:rsidRPr="00EB380F">
        <w:rPr>
          <w:rFonts w:ascii="Arial" w:hAnsi="Arial" w:cs="Arial"/>
          <w:color w:val="000000" w:themeColor="text1"/>
          <w:sz w:val="22"/>
          <w:szCs w:val="22"/>
        </w:rPr>
        <w:t>Privacy Act 2020</w:t>
      </w:r>
    </w:p>
    <w:p w14:paraId="5209766D" w14:textId="77777777" w:rsidR="0025686C" w:rsidRPr="00EB380F" w:rsidRDefault="0025686C" w:rsidP="0025686C">
      <w:pPr>
        <w:pStyle w:val="ListParagraph"/>
        <w:numPr>
          <w:ilvl w:val="0"/>
          <w:numId w:val="39"/>
        </w:numPr>
        <w:spacing w:line="240" w:lineRule="auto"/>
        <w:rPr>
          <w:rFonts w:ascii="Arial" w:hAnsi="Arial" w:cs="Arial"/>
          <w:color w:val="000000" w:themeColor="text1"/>
          <w:sz w:val="22"/>
          <w:szCs w:val="22"/>
        </w:rPr>
      </w:pPr>
      <w:r w:rsidRPr="00EB380F">
        <w:rPr>
          <w:rFonts w:ascii="Arial" w:hAnsi="Arial" w:cs="Arial"/>
          <w:color w:val="000000" w:themeColor="text1"/>
          <w:sz w:val="22"/>
          <w:szCs w:val="22"/>
        </w:rPr>
        <w:t>Public Records Act 2005</w:t>
      </w:r>
    </w:p>
    <w:p w14:paraId="501119F3" w14:textId="77777777" w:rsidR="0025686C" w:rsidRDefault="0025686C" w:rsidP="0025686C">
      <w:pPr>
        <w:pStyle w:val="ListParagraph"/>
        <w:numPr>
          <w:ilvl w:val="0"/>
          <w:numId w:val="39"/>
        </w:numPr>
        <w:spacing w:line="240" w:lineRule="auto"/>
        <w:rPr>
          <w:rFonts w:ascii="Arial" w:hAnsi="Arial" w:cs="Arial"/>
          <w:color w:val="000000" w:themeColor="text1"/>
          <w:sz w:val="22"/>
          <w:szCs w:val="22"/>
        </w:rPr>
      </w:pPr>
      <w:r w:rsidRPr="00EB380F">
        <w:rPr>
          <w:rFonts w:ascii="Arial" w:hAnsi="Arial" w:cs="Arial"/>
          <w:color w:val="000000" w:themeColor="text1"/>
          <w:sz w:val="22"/>
          <w:szCs w:val="22"/>
        </w:rPr>
        <w:t xml:space="preserve">Protective Security Requirements (PSR) - Information Security - New Zealand Government Security Classification System or private sector equivalents of the PSR, available from </w:t>
      </w:r>
      <w:hyperlink r:id="rId12" w:history="1">
        <w:r w:rsidRPr="00CD6C25">
          <w:rPr>
            <w:rStyle w:val="Hyperlink"/>
            <w:rFonts w:ascii="Arial" w:hAnsi="Arial"/>
            <w:sz w:val="22"/>
            <w:szCs w:val="22"/>
          </w:rPr>
          <w:t>https://www.protectivesecurity.govt.nz</w:t>
        </w:r>
        <w:r w:rsidRPr="00CD6C25">
          <w:rPr>
            <w:rStyle w:val="Hyperlink"/>
            <w:rFonts w:ascii="Arial" w:hAnsi="Arial" w:cs="Arial"/>
            <w:sz w:val="22"/>
            <w:szCs w:val="22"/>
          </w:rPr>
          <w:t>/</w:t>
        </w:r>
      </w:hyperlink>
      <w:r>
        <w:rPr>
          <w:rFonts w:ascii="Arial" w:hAnsi="Arial" w:cs="Arial"/>
          <w:color w:val="000000" w:themeColor="text1"/>
          <w:sz w:val="22"/>
          <w:szCs w:val="22"/>
        </w:rPr>
        <w:t xml:space="preserve"> </w:t>
      </w:r>
    </w:p>
    <w:p w14:paraId="36ACF6DD" w14:textId="50088973" w:rsidR="00687CB4" w:rsidRPr="00EB380F" w:rsidRDefault="00687CB4" w:rsidP="0025686C">
      <w:pPr>
        <w:pStyle w:val="ListParagraph"/>
        <w:numPr>
          <w:ilvl w:val="0"/>
          <w:numId w:val="39"/>
        </w:numPr>
        <w:spacing w:line="240" w:lineRule="auto"/>
        <w:rPr>
          <w:rFonts w:ascii="Arial" w:hAnsi="Arial" w:cs="Arial"/>
          <w:color w:val="000000" w:themeColor="text1"/>
          <w:sz w:val="22"/>
          <w:szCs w:val="22"/>
        </w:rPr>
      </w:pPr>
      <w:r w:rsidRPr="00D5427D">
        <w:rPr>
          <w:rFonts w:ascii="Arial" w:hAnsi="Arial" w:cs="Arial"/>
          <w:color w:val="000000" w:themeColor="text1"/>
          <w:sz w:val="22"/>
          <w:szCs w:val="22"/>
        </w:rPr>
        <w:t xml:space="preserve">The State Services Code of Conduct, Standards of Integrity and Conduct available from </w:t>
      </w:r>
      <w:hyperlink r:id="rId13" w:history="1">
        <w:r w:rsidRPr="00D5427D">
          <w:rPr>
            <w:rFonts w:ascii="Arial" w:hAnsi="Arial" w:cs="Arial"/>
            <w:color w:val="000000" w:themeColor="text1"/>
            <w:sz w:val="22"/>
            <w:szCs w:val="22"/>
          </w:rPr>
          <w:t>https://</w:t>
        </w:r>
        <w:r w:rsidRPr="00687CB4">
          <w:rPr>
            <w:rFonts w:ascii="Arial" w:hAnsi="Arial" w:cs="Arial"/>
            <w:color w:val="000000" w:themeColor="text1"/>
            <w:sz w:val="22"/>
            <w:szCs w:val="22"/>
          </w:rPr>
          <w:t>www.publicservice.govt.nz/</w:t>
        </w:r>
      </w:hyperlink>
      <w:r w:rsidRPr="00D5427D">
        <w:rPr>
          <w:rFonts w:ascii="Arial" w:hAnsi="Arial" w:cs="Arial"/>
          <w:color w:val="000000" w:themeColor="text1"/>
          <w:sz w:val="22"/>
          <w:szCs w:val="22"/>
        </w:rPr>
        <w:t xml:space="preserve">  and/or any other agency-specific code or codes of conduct and/or ethics </w:t>
      </w:r>
      <w:r>
        <w:rPr>
          <w:rFonts w:ascii="Arial" w:hAnsi="Arial" w:cs="Arial"/>
          <w:color w:val="000000" w:themeColor="text1"/>
          <w:sz w:val="22"/>
          <w:szCs w:val="22"/>
        </w:rPr>
        <w:t>.</w:t>
      </w:r>
    </w:p>
    <w:p w14:paraId="185DB9A2" w14:textId="77777777" w:rsidR="00687CB4" w:rsidRDefault="00687CB4" w:rsidP="00DC70E1">
      <w:pPr>
        <w:spacing w:line="240" w:lineRule="auto"/>
        <w:rPr>
          <w:rFonts w:ascii="Arial" w:hAnsi="Arial" w:cs="Arial"/>
          <w:b/>
          <w:bCs/>
          <w:color w:val="000000" w:themeColor="text1"/>
          <w:sz w:val="22"/>
          <w:szCs w:val="22"/>
        </w:rPr>
      </w:pPr>
      <w:bookmarkStart w:id="0" w:name="_Hlk111798136"/>
    </w:p>
    <w:p w14:paraId="10D5DAC7" w14:textId="779E8B95" w:rsidR="00D75F27" w:rsidRPr="00A2260E" w:rsidRDefault="00D75F27" w:rsidP="00DC70E1">
      <w:pPr>
        <w:spacing w:line="240" w:lineRule="auto"/>
        <w:rPr>
          <w:rFonts w:ascii="Arial" w:hAnsi="Arial" w:cs="Arial"/>
          <w:b/>
          <w:bCs/>
          <w:sz w:val="22"/>
          <w:szCs w:val="22"/>
        </w:rPr>
      </w:pPr>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3F9A0425" w:rsidR="00D70473" w:rsidRPr="002205DA" w:rsidRDefault="004073AE"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2F23E0" w:rsidRPr="004046BA" w14:paraId="679D94FF" w14:textId="77777777" w:rsidTr="00DC70E1">
        <w:trPr>
          <w:cantSplit/>
        </w:trPr>
        <w:tc>
          <w:tcPr>
            <w:tcW w:w="4923" w:type="dxa"/>
            <w:shd w:val="clear" w:color="auto" w:fill="8DCCD2"/>
          </w:tcPr>
          <w:p w14:paraId="14176377" w14:textId="7A678D22" w:rsidR="002F23E0" w:rsidRPr="007950E6" w:rsidRDefault="002F23E0" w:rsidP="002F23E0">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016F7A8A" w:rsidR="002F23E0" w:rsidRPr="004046BA" w:rsidRDefault="002F23E0" w:rsidP="002F23E0">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2F23E0" w:rsidRPr="004046BA" w14:paraId="5169D322" w14:textId="77777777" w:rsidTr="00DC70E1">
        <w:trPr>
          <w:cantSplit/>
        </w:trPr>
        <w:tc>
          <w:tcPr>
            <w:tcW w:w="4923" w:type="dxa"/>
            <w:shd w:val="clear" w:color="auto" w:fill="8DCCD2"/>
          </w:tcPr>
          <w:p w14:paraId="2369F66C" w14:textId="77777777" w:rsidR="002F23E0" w:rsidRPr="004046BA" w:rsidRDefault="002F23E0" w:rsidP="002F23E0">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2CBCA8F8" w:rsidR="002F23E0" w:rsidRPr="004046BA" w:rsidRDefault="002F23E0" w:rsidP="002F23E0">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5291424D" w:rsidR="00D70473" w:rsidRPr="004046BA" w:rsidRDefault="00532D17" w:rsidP="00DC70E1">
            <w:pPr>
              <w:spacing w:line="240" w:lineRule="auto"/>
              <w:rPr>
                <w:rFonts w:ascii="Arial" w:hAnsi="Arial" w:cs="Arial"/>
                <w:sz w:val="22"/>
                <w:szCs w:val="22"/>
              </w:rPr>
            </w:pPr>
            <w:r>
              <w:rPr>
                <w:rFonts w:ascii="Arial" w:hAnsi="Arial" w:cs="Arial"/>
                <w:sz w:val="22"/>
                <w:szCs w:val="22"/>
              </w:rPr>
              <w:t xml:space="preserve">1 </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2656DC97" w:rsidR="00D70473" w:rsidRPr="004046BA" w:rsidRDefault="00001FFB"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lastRenderedPageBreak/>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6ABE9847" w:rsidR="00D70473" w:rsidRPr="004046BA" w:rsidRDefault="003D7744" w:rsidP="00DC70E1">
            <w:pPr>
              <w:spacing w:line="240" w:lineRule="auto"/>
              <w:rPr>
                <w:rFonts w:ascii="Arial" w:hAnsi="Arial" w:cs="Arial"/>
                <w:sz w:val="22"/>
                <w:szCs w:val="22"/>
              </w:rPr>
            </w:pPr>
            <w:r>
              <w:rPr>
                <w:rFonts w:ascii="Arial" w:hAnsi="Arial" w:cs="Arial"/>
                <w:sz w:val="22"/>
                <w:szCs w:val="22"/>
              </w:rPr>
              <w:t xml:space="preserve">31 December </w:t>
            </w:r>
            <w:r w:rsidR="00BF2436">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2D3F0DD2" w14:textId="77777777" w:rsidR="00BF2436" w:rsidRPr="00C302FE" w:rsidRDefault="00C302FE" w:rsidP="00BF2436">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BF2436">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BF2436" w:rsidRPr="00C302FE">
        <w:rPr>
          <w:rFonts w:ascii="Arial" w:eastAsiaTheme="minorHAnsi" w:hAnsi="Arial" w:cs="Arial"/>
          <w:color w:val="auto"/>
          <w:kern w:val="0"/>
          <w:sz w:val="22"/>
          <w:szCs w:val="22"/>
          <w:lang w:eastAsia="en-US"/>
          <w14:ligatures w14:val="none"/>
          <w14:cntxtAlts w14:val="0"/>
        </w:rPr>
        <w:t xml:space="preserve">at </w:t>
      </w:r>
      <w:hyperlink r:id="rId14" w:history="1">
        <w:r w:rsidR="00BF2436" w:rsidRPr="001553E3">
          <w:rPr>
            <w:rStyle w:val="Hyperlink"/>
            <w:rFonts w:ascii="Arial" w:eastAsiaTheme="minorHAnsi" w:hAnsi="Arial" w:cs="Arial"/>
            <w:kern w:val="0"/>
            <w:sz w:val="22"/>
            <w:szCs w:val="22"/>
            <w:lang w:eastAsia="en-US"/>
            <w14:ligatures w14:val="none"/>
            <w14:cntxtAlts w14:val="0"/>
          </w:rPr>
          <w:t>qualifications@ringahora.nz</w:t>
        </w:r>
      </w:hyperlink>
      <w:r w:rsidR="00BF2436">
        <w:rPr>
          <w:rFonts w:ascii="Arial" w:eastAsiaTheme="minorHAnsi" w:hAnsi="Arial" w:cs="Arial"/>
          <w:color w:val="auto"/>
          <w:kern w:val="0"/>
          <w:sz w:val="22"/>
          <w:szCs w:val="22"/>
          <w:lang w:eastAsia="en-US"/>
          <w14:ligatures w14:val="none"/>
          <w14:cntxtAlts w14:val="0"/>
        </w:rPr>
        <w:t xml:space="preserve"> </w:t>
      </w:r>
      <w:r w:rsidR="00BF2436"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670202BC" w:rsidR="0008628A" w:rsidRPr="00C302FE" w:rsidRDefault="00C302FE" w:rsidP="00DC70E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w:t>
      </w:r>
    </w:p>
    <w:sectPr w:rsidR="0008628A" w:rsidRPr="00C302FE" w:rsidSect="007066D6">
      <w:headerReference w:type="default" r:id="rId15"/>
      <w:footerReference w:type="default" r:id="rId16"/>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84992" w14:textId="77777777" w:rsidR="00091DB2" w:rsidRDefault="00091DB2" w:rsidP="000E4D2B">
      <w:pPr>
        <w:spacing w:after="0" w:line="240" w:lineRule="auto"/>
      </w:pPr>
      <w:r>
        <w:separator/>
      </w:r>
    </w:p>
  </w:endnote>
  <w:endnote w:type="continuationSeparator" w:id="0">
    <w:p w14:paraId="6AC34832" w14:textId="77777777" w:rsidR="00091DB2" w:rsidRDefault="00091DB2" w:rsidP="000E4D2B">
      <w:pPr>
        <w:spacing w:after="0" w:line="240" w:lineRule="auto"/>
      </w:pPr>
      <w:r>
        <w:continuationSeparator/>
      </w:r>
    </w:p>
  </w:endnote>
  <w:endnote w:type="continuationNotice" w:id="1">
    <w:p w14:paraId="3337FBC5" w14:textId="77777777" w:rsidR="00091DB2" w:rsidRDefault="00091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0412A294"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0C5B5F">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1C6B8" w14:textId="77777777" w:rsidR="00091DB2" w:rsidRDefault="00091DB2" w:rsidP="000E4D2B">
      <w:pPr>
        <w:spacing w:after="0" w:line="240" w:lineRule="auto"/>
      </w:pPr>
      <w:r>
        <w:separator/>
      </w:r>
    </w:p>
  </w:footnote>
  <w:footnote w:type="continuationSeparator" w:id="0">
    <w:p w14:paraId="26C88976" w14:textId="77777777" w:rsidR="00091DB2" w:rsidRDefault="00091DB2" w:rsidP="000E4D2B">
      <w:pPr>
        <w:spacing w:after="0" w:line="240" w:lineRule="auto"/>
      </w:pPr>
      <w:r>
        <w:continuationSeparator/>
      </w:r>
    </w:p>
  </w:footnote>
  <w:footnote w:type="continuationNotice" w:id="1">
    <w:p w14:paraId="3275A80B" w14:textId="77777777" w:rsidR="00091DB2" w:rsidRDefault="00091D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5D34" w14:textId="6C9D137C" w:rsidR="007066D6" w:rsidRDefault="007066D6">
    <w:pPr>
      <w:pStyle w:val="Header"/>
    </w:pP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9"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0"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6"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2"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28" w15:restartNumberingAfterBreak="0">
    <w:nsid w:val="47BD59B7"/>
    <w:multiLevelType w:val="hybridMultilevel"/>
    <w:tmpl w:val="1C8CA5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0"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1"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5"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F374608"/>
    <w:multiLevelType w:val="hybridMultilevel"/>
    <w:tmpl w:val="CCFC8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41153130">
    <w:abstractNumId w:val="45"/>
  </w:num>
  <w:num w:numId="2" w16cid:durableId="915044687">
    <w:abstractNumId w:val="37"/>
  </w:num>
  <w:num w:numId="3" w16cid:durableId="2057119288">
    <w:abstractNumId w:val="36"/>
  </w:num>
  <w:num w:numId="4" w16cid:durableId="1052073817">
    <w:abstractNumId w:val="43"/>
  </w:num>
  <w:num w:numId="5" w16cid:durableId="1425226583">
    <w:abstractNumId w:val="27"/>
  </w:num>
  <w:num w:numId="6" w16cid:durableId="1985312232">
    <w:abstractNumId w:val="32"/>
  </w:num>
  <w:num w:numId="7" w16cid:durableId="1341784238">
    <w:abstractNumId w:val="3"/>
  </w:num>
  <w:num w:numId="8" w16cid:durableId="1267155781">
    <w:abstractNumId w:val="29"/>
  </w:num>
  <w:num w:numId="9" w16cid:durableId="699747702">
    <w:abstractNumId w:val="6"/>
  </w:num>
  <w:num w:numId="10" w16cid:durableId="966857946">
    <w:abstractNumId w:val="35"/>
  </w:num>
  <w:num w:numId="11" w16cid:durableId="44067730">
    <w:abstractNumId w:val="15"/>
  </w:num>
  <w:num w:numId="12" w16cid:durableId="2131123601">
    <w:abstractNumId w:val="42"/>
  </w:num>
  <w:num w:numId="13" w16cid:durableId="1240865703">
    <w:abstractNumId w:val="22"/>
  </w:num>
  <w:num w:numId="14" w16cid:durableId="354120092">
    <w:abstractNumId w:val="20"/>
  </w:num>
  <w:num w:numId="15" w16cid:durableId="1452553513">
    <w:abstractNumId w:val="14"/>
  </w:num>
  <w:num w:numId="16" w16cid:durableId="236936658">
    <w:abstractNumId w:val="25"/>
  </w:num>
  <w:num w:numId="17" w16cid:durableId="893010537">
    <w:abstractNumId w:val="33"/>
  </w:num>
  <w:num w:numId="18" w16cid:durableId="897741747">
    <w:abstractNumId w:val="24"/>
  </w:num>
  <w:num w:numId="19" w16cid:durableId="4285149">
    <w:abstractNumId w:val="19"/>
  </w:num>
  <w:num w:numId="20" w16cid:durableId="671374650">
    <w:abstractNumId w:val="11"/>
  </w:num>
  <w:num w:numId="21" w16cid:durableId="1018316377">
    <w:abstractNumId w:val="41"/>
  </w:num>
  <w:num w:numId="22" w16cid:durableId="537737573">
    <w:abstractNumId w:val="13"/>
  </w:num>
  <w:num w:numId="23" w16cid:durableId="1324354682">
    <w:abstractNumId w:val="2"/>
  </w:num>
  <w:num w:numId="24" w16cid:durableId="1167206038">
    <w:abstractNumId w:val="16"/>
  </w:num>
  <w:num w:numId="25" w16cid:durableId="1496874151">
    <w:abstractNumId w:val="17"/>
  </w:num>
  <w:num w:numId="26" w16cid:durableId="281616417">
    <w:abstractNumId w:val="18"/>
  </w:num>
  <w:num w:numId="27" w16cid:durableId="1241670441">
    <w:abstractNumId w:val="31"/>
  </w:num>
  <w:num w:numId="28" w16cid:durableId="577712039">
    <w:abstractNumId w:val="26"/>
  </w:num>
  <w:num w:numId="29" w16cid:durableId="1669674177">
    <w:abstractNumId w:val="23"/>
  </w:num>
  <w:num w:numId="30" w16cid:durableId="974794058">
    <w:abstractNumId w:val="10"/>
  </w:num>
  <w:num w:numId="31" w16cid:durableId="347946128">
    <w:abstractNumId w:val="5"/>
  </w:num>
  <w:num w:numId="32" w16cid:durableId="472721128">
    <w:abstractNumId w:val="39"/>
  </w:num>
  <w:num w:numId="33" w16cid:durableId="727149661">
    <w:abstractNumId w:val="0"/>
  </w:num>
  <w:num w:numId="34" w16cid:durableId="381174593">
    <w:abstractNumId w:val="34"/>
  </w:num>
  <w:num w:numId="35" w16cid:durableId="939338842">
    <w:abstractNumId w:val="40"/>
  </w:num>
  <w:num w:numId="36" w16cid:durableId="12344548">
    <w:abstractNumId w:val="7"/>
  </w:num>
  <w:num w:numId="37" w16cid:durableId="829250700">
    <w:abstractNumId w:val="38"/>
  </w:num>
  <w:num w:numId="38" w16cid:durableId="1098521021">
    <w:abstractNumId w:val="12"/>
  </w:num>
  <w:num w:numId="39" w16cid:durableId="1086147032">
    <w:abstractNumId w:val="4"/>
  </w:num>
  <w:num w:numId="40" w16cid:durableId="398990129">
    <w:abstractNumId w:val="30"/>
  </w:num>
  <w:num w:numId="41" w16cid:durableId="1906724783">
    <w:abstractNumId w:val="21"/>
  </w:num>
  <w:num w:numId="42" w16cid:durableId="92745473">
    <w:abstractNumId w:val="8"/>
  </w:num>
  <w:num w:numId="43" w16cid:durableId="1952516151">
    <w:abstractNumId w:val="9"/>
  </w:num>
  <w:num w:numId="44" w16cid:durableId="258561260">
    <w:abstractNumId w:val="1"/>
  </w:num>
  <w:num w:numId="45" w16cid:durableId="1097793809">
    <w:abstractNumId w:val="44"/>
  </w:num>
  <w:num w:numId="46" w16cid:durableId="2144500162">
    <w:abstractNumId w:val="28"/>
  </w:num>
  <w:num w:numId="47" w16cid:durableId="30247228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09EC"/>
    <w:rsid w:val="00001FFB"/>
    <w:rsid w:val="00002CE6"/>
    <w:rsid w:val="000068B9"/>
    <w:rsid w:val="00011D6D"/>
    <w:rsid w:val="00012710"/>
    <w:rsid w:val="00012F02"/>
    <w:rsid w:val="000231B5"/>
    <w:rsid w:val="00030C56"/>
    <w:rsid w:val="00033356"/>
    <w:rsid w:val="00044F83"/>
    <w:rsid w:val="00046FFC"/>
    <w:rsid w:val="00065B8F"/>
    <w:rsid w:val="00070812"/>
    <w:rsid w:val="000800C7"/>
    <w:rsid w:val="000810AC"/>
    <w:rsid w:val="00082370"/>
    <w:rsid w:val="00085BF7"/>
    <w:rsid w:val="00085F37"/>
    <w:rsid w:val="0008628A"/>
    <w:rsid w:val="000904D1"/>
    <w:rsid w:val="00091DB2"/>
    <w:rsid w:val="000920E3"/>
    <w:rsid w:val="000936EB"/>
    <w:rsid w:val="000941C7"/>
    <w:rsid w:val="000A01B4"/>
    <w:rsid w:val="000A5CBF"/>
    <w:rsid w:val="000A755F"/>
    <w:rsid w:val="000C5B5F"/>
    <w:rsid w:val="000C7321"/>
    <w:rsid w:val="000D1A7E"/>
    <w:rsid w:val="000D7AF5"/>
    <w:rsid w:val="000D7C83"/>
    <w:rsid w:val="000E4D2B"/>
    <w:rsid w:val="000E5A36"/>
    <w:rsid w:val="00101F1B"/>
    <w:rsid w:val="00102389"/>
    <w:rsid w:val="00105D54"/>
    <w:rsid w:val="001061EF"/>
    <w:rsid w:val="00110689"/>
    <w:rsid w:val="00117F9B"/>
    <w:rsid w:val="00133EE5"/>
    <w:rsid w:val="00143432"/>
    <w:rsid w:val="00143C2A"/>
    <w:rsid w:val="001516A8"/>
    <w:rsid w:val="0015191A"/>
    <w:rsid w:val="00160821"/>
    <w:rsid w:val="001709E9"/>
    <w:rsid w:val="00170D99"/>
    <w:rsid w:val="0017158B"/>
    <w:rsid w:val="00176644"/>
    <w:rsid w:val="00180BE0"/>
    <w:rsid w:val="001A1A7D"/>
    <w:rsid w:val="001B0110"/>
    <w:rsid w:val="001B3C76"/>
    <w:rsid w:val="001C0074"/>
    <w:rsid w:val="001C547E"/>
    <w:rsid w:val="001D66E8"/>
    <w:rsid w:val="001F02DE"/>
    <w:rsid w:val="00205924"/>
    <w:rsid w:val="0020717C"/>
    <w:rsid w:val="002153A4"/>
    <w:rsid w:val="00217970"/>
    <w:rsid w:val="002205DA"/>
    <w:rsid w:val="00221CF9"/>
    <w:rsid w:val="00221E10"/>
    <w:rsid w:val="00222548"/>
    <w:rsid w:val="0022587B"/>
    <w:rsid w:val="00227EF9"/>
    <w:rsid w:val="00231619"/>
    <w:rsid w:val="00232403"/>
    <w:rsid w:val="00233581"/>
    <w:rsid w:val="002410A6"/>
    <w:rsid w:val="00246866"/>
    <w:rsid w:val="0025519D"/>
    <w:rsid w:val="00255C11"/>
    <w:rsid w:val="00255F06"/>
    <w:rsid w:val="0025686C"/>
    <w:rsid w:val="00256F75"/>
    <w:rsid w:val="002579E2"/>
    <w:rsid w:val="002636A4"/>
    <w:rsid w:val="0026513F"/>
    <w:rsid w:val="00286F5F"/>
    <w:rsid w:val="00287A7C"/>
    <w:rsid w:val="002A5D13"/>
    <w:rsid w:val="002A755F"/>
    <w:rsid w:val="002A7E06"/>
    <w:rsid w:val="002B126A"/>
    <w:rsid w:val="002B5C4C"/>
    <w:rsid w:val="002B7B23"/>
    <w:rsid w:val="002C3D0F"/>
    <w:rsid w:val="002D240C"/>
    <w:rsid w:val="002E2DC9"/>
    <w:rsid w:val="002E5BE6"/>
    <w:rsid w:val="002F23E0"/>
    <w:rsid w:val="00300AF7"/>
    <w:rsid w:val="00303975"/>
    <w:rsid w:val="00303B4E"/>
    <w:rsid w:val="00304DB9"/>
    <w:rsid w:val="00312E54"/>
    <w:rsid w:val="00316436"/>
    <w:rsid w:val="00320B91"/>
    <w:rsid w:val="00337D19"/>
    <w:rsid w:val="00340A13"/>
    <w:rsid w:val="00341B19"/>
    <w:rsid w:val="00342E93"/>
    <w:rsid w:val="0034342A"/>
    <w:rsid w:val="0035541A"/>
    <w:rsid w:val="0037343F"/>
    <w:rsid w:val="0038035D"/>
    <w:rsid w:val="003838F9"/>
    <w:rsid w:val="003A105B"/>
    <w:rsid w:val="003A2C75"/>
    <w:rsid w:val="003A43D4"/>
    <w:rsid w:val="003B0B83"/>
    <w:rsid w:val="003B2789"/>
    <w:rsid w:val="003B3694"/>
    <w:rsid w:val="003B7D18"/>
    <w:rsid w:val="003C41D7"/>
    <w:rsid w:val="003C4AF8"/>
    <w:rsid w:val="003D19B0"/>
    <w:rsid w:val="003D3C98"/>
    <w:rsid w:val="003D4628"/>
    <w:rsid w:val="003D7744"/>
    <w:rsid w:val="003E28BA"/>
    <w:rsid w:val="003E42B4"/>
    <w:rsid w:val="003F117B"/>
    <w:rsid w:val="00402B92"/>
    <w:rsid w:val="004046BA"/>
    <w:rsid w:val="004073AE"/>
    <w:rsid w:val="0041052B"/>
    <w:rsid w:val="0041699A"/>
    <w:rsid w:val="00420EB8"/>
    <w:rsid w:val="0042401C"/>
    <w:rsid w:val="00425202"/>
    <w:rsid w:val="00430D19"/>
    <w:rsid w:val="004358AA"/>
    <w:rsid w:val="00436459"/>
    <w:rsid w:val="00441465"/>
    <w:rsid w:val="00441A93"/>
    <w:rsid w:val="00444B4E"/>
    <w:rsid w:val="00447C37"/>
    <w:rsid w:val="00453343"/>
    <w:rsid w:val="004609D1"/>
    <w:rsid w:val="0046566B"/>
    <w:rsid w:val="00465E41"/>
    <w:rsid w:val="00480EBE"/>
    <w:rsid w:val="0048579C"/>
    <w:rsid w:val="004B4414"/>
    <w:rsid w:val="004C10F7"/>
    <w:rsid w:val="004C3B66"/>
    <w:rsid w:val="004D50E2"/>
    <w:rsid w:val="004D6E14"/>
    <w:rsid w:val="004E4ACB"/>
    <w:rsid w:val="004E69A1"/>
    <w:rsid w:val="004F689C"/>
    <w:rsid w:val="0050278E"/>
    <w:rsid w:val="00504F78"/>
    <w:rsid w:val="005121CA"/>
    <w:rsid w:val="00522345"/>
    <w:rsid w:val="00522A75"/>
    <w:rsid w:val="00527CBD"/>
    <w:rsid w:val="00532740"/>
    <w:rsid w:val="00532D17"/>
    <w:rsid w:val="00533A6C"/>
    <w:rsid w:val="0053541A"/>
    <w:rsid w:val="0053752C"/>
    <w:rsid w:val="0054485C"/>
    <w:rsid w:val="005502B0"/>
    <w:rsid w:val="0055415D"/>
    <w:rsid w:val="00554D79"/>
    <w:rsid w:val="00565895"/>
    <w:rsid w:val="00565906"/>
    <w:rsid w:val="00565952"/>
    <w:rsid w:val="00570160"/>
    <w:rsid w:val="005805F7"/>
    <w:rsid w:val="00581EA9"/>
    <w:rsid w:val="00591B22"/>
    <w:rsid w:val="005933E7"/>
    <w:rsid w:val="005B0FBF"/>
    <w:rsid w:val="005B6F61"/>
    <w:rsid w:val="005F09F0"/>
    <w:rsid w:val="006001FF"/>
    <w:rsid w:val="00607FD5"/>
    <w:rsid w:val="00610626"/>
    <w:rsid w:val="00611A61"/>
    <w:rsid w:val="006221B9"/>
    <w:rsid w:val="00623D26"/>
    <w:rsid w:val="00624205"/>
    <w:rsid w:val="00631136"/>
    <w:rsid w:val="00637579"/>
    <w:rsid w:val="00650963"/>
    <w:rsid w:val="00663935"/>
    <w:rsid w:val="00664DAB"/>
    <w:rsid w:val="00667EF5"/>
    <w:rsid w:val="00671662"/>
    <w:rsid w:val="0067411A"/>
    <w:rsid w:val="00676A27"/>
    <w:rsid w:val="006775EA"/>
    <w:rsid w:val="0068149C"/>
    <w:rsid w:val="00683B96"/>
    <w:rsid w:val="006858E2"/>
    <w:rsid w:val="00687CB4"/>
    <w:rsid w:val="006904C4"/>
    <w:rsid w:val="006A2859"/>
    <w:rsid w:val="006A5691"/>
    <w:rsid w:val="006B05FC"/>
    <w:rsid w:val="006B0903"/>
    <w:rsid w:val="006B4570"/>
    <w:rsid w:val="006B702E"/>
    <w:rsid w:val="006C06E7"/>
    <w:rsid w:val="006C4473"/>
    <w:rsid w:val="006C4B67"/>
    <w:rsid w:val="006D3A19"/>
    <w:rsid w:val="006E3C29"/>
    <w:rsid w:val="006E4EE5"/>
    <w:rsid w:val="006F1206"/>
    <w:rsid w:val="006F7960"/>
    <w:rsid w:val="00701B57"/>
    <w:rsid w:val="007066D6"/>
    <w:rsid w:val="00715E93"/>
    <w:rsid w:val="00721CCA"/>
    <w:rsid w:val="00731529"/>
    <w:rsid w:val="007352E8"/>
    <w:rsid w:val="00740A64"/>
    <w:rsid w:val="00742373"/>
    <w:rsid w:val="00742982"/>
    <w:rsid w:val="00743153"/>
    <w:rsid w:val="00745727"/>
    <w:rsid w:val="0076458C"/>
    <w:rsid w:val="0077053D"/>
    <w:rsid w:val="00774093"/>
    <w:rsid w:val="007809EA"/>
    <w:rsid w:val="007949D6"/>
    <w:rsid w:val="007955DF"/>
    <w:rsid w:val="00795A66"/>
    <w:rsid w:val="007A01A7"/>
    <w:rsid w:val="007A4A26"/>
    <w:rsid w:val="007B3701"/>
    <w:rsid w:val="007B79B3"/>
    <w:rsid w:val="007D1851"/>
    <w:rsid w:val="007D1F85"/>
    <w:rsid w:val="007D4A73"/>
    <w:rsid w:val="007E19FF"/>
    <w:rsid w:val="007F061B"/>
    <w:rsid w:val="007F10EE"/>
    <w:rsid w:val="0080178F"/>
    <w:rsid w:val="0080200B"/>
    <w:rsid w:val="0080585F"/>
    <w:rsid w:val="00807460"/>
    <w:rsid w:val="00815356"/>
    <w:rsid w:val="00815C95"/>
    <w:rsid w:val="0081771F"/>
    <w:rsid w:val="00831880"/>
    <w:rsid w:val="0083493F"/>
    <w:rsid w:val="00834A67"/>
    <w:rsid w:val="0084301A"/>
    <w:rsid w:val="0085438E"/>
    <w:rsid w:val="00855601"/>
    <w:rsid w:val="00856EFD"/>
    <w:rsid w:val="008622B2"/>
    <w:rsid w:val="0086612C"/>
    <w:rsid w:val="00872866"/>
    <w:rsid w:val="00880990"/>
    <w:rsid w:val="00890F0D"/>
    <w:rsid w:val="00891F57"/>
    <w:rsid w:val="0089229E"/>
    <w:rsid w:val="00893076"/>
    <w:rsid w:val="008A0902"/>
    <w:rsid w:val="008A4CC7"/>
    <w:rsid w:val="008D726D"/>
    <w:rsid w:val="008E5996"/>
    <w:rsid w:val="008F157C"/>
    <w:rsid w:val="00906956"/>
    <w:rsid w:val="009114F6"/>
    <w:rsid w:val="00915891"/>
    <w:rsid w:val="00921DFC"/>
    <w:rsid w:val="00924316"/>
    <w:rsid w:val="00924AD0"/>
    <w:rsid w:val="00931CFB"/>
    <w:rsid w:val="00935F3B"/>
    <w:rsid w:val="0093759E"/>
    <w:rsid w:val="0094090A"/>
    <w:rsid w:val="00944B88"/>
    <w:rsid w:val="009477E6"/>
    <w:rsid w:val="0096056F"/>
    <w:rsid w:val="00962116"/>
    <w:rsid w:val="009655A0"/>
    <w:rsid w:val="00971CAC"/>
    <w:rsid w:val="00972AB9"/>
    <w:rsid w:val="00972D29"/>
    <w:rsid w:val="00972EBC"/>
    <w:rsid w:val="0097425C"/>
    <w:rsid w:val="009759B3"/>
    <w:rsid w:val="0099335A"/>
    <w:rsid w:val="009A7C7A"/>
    <w:rsid w:val="009C1310"/>
    <w:rsid w:val="009C27C0"/>
    <w:rsid w:val="009C34FD"/>
    <w:rsid w:val="009D2037"/>
    <w:rsid w:val="009D2E2C"/>
    <w:rsid w:val="009D5DDD"/>
    <w:rsid w:val="009D6D3F"/>
    <w:rsid w:val="009F0A3B"/>
    <w:rsid w:val="009F2220"/>
    <w:rsid w:val="009F2920"/>
    <w:rsid w:val="00A135D5"/>
    <w:rsid w:val="00A16B94"/>
    <w:rsid w:val="00A2114B"/>
    <w:rsid w:val="00A2260E"/>
    <w:rsid w:val="00A234C3"/>
    <w:rsid w:val="00A23CDF"/>
    <w:rsid w:val="00A25A4D"/>
    <w:rsid w:val="00A3138C"/>
    <w:rsid w:val="00A3798E"/>
    <w:rsid w:val="00A4123A"/>
    <w:rsid w:val="00A56E29"/>
    <w:rsid w:val="00A57554"/>
    <w:rsid w:val="00A61483"/>
    <w:rsid w:val="00A62330"/>
    <w:rsid w:val="00A65988"/>
    <w:rsid w:val="00A6695B"/>
    <w:rsid w:val="00A7536B"/>
    <w:rsid w:val="00A75491"/>
    <w:rsid w:val="00A81D08"/>
    <w:rsid w:val="00A8667E"/>
    <w:rsid w:val="00A90DB9"/>
    <w:rsid w:val="00A9129E"/>
    <w:rsid w:val="00A91CD4"/>
    <w:rsid w:val="00AA07B2"/>
    <w:rsid w:val="00AA27B8"/>
    <w:rsid w:val="00AA5AAD"/>
    <w:rsid w:val="00AA5FAF"/>
    <w:rsid w:val="00AA79CB"/>
    <w:rsid w:val="00AA7EB5"/>
    <w:rsid w:val="00AB166D"/>
    <w:rsid w:val="00AC4574"/>
    <w:rsid w:val="00AC672D"/>
    <w:rsid w:val="00AD2D81"/>
    <w:rsid w:val="00AE29B3"/>
    <w:rsid w:val="00AE39AA"/>
    <w:rsid w:val="00AE514B"/>
    <w:rsid w:val="00AF5E43"/>
    <w:rsid w:val="00AF7730"/>
    <w:rsid w:val="00B00002"/>
    <w:rsid w:val="00B01D44"/>
    <w:rsid w:val="00B077ED"/>
    <w:rsid w:val="00B121C8"/>
    <w:rsid w:val="00B13ABB"/>
    <w:rsid w:val="00B16686"/>
    <w:rsid w:val="00B353DC"/>
    <w:rsid w:val="00B43186"/>
    <w:rsid w:val="00B50A46"/>
    <w:rsid w:val="00B606E1"/>
    <w:rsid w:val="00B63079"/>
    <w:rsid w:val="00B65F0A"/>
    <w:rsid w:val="00B73304"/>
    <w:rsid w:val="00B7422C"/>
    <w:rsid w:val="00B778F8"/>
    <w:rsid w:val="00B77D7F"/>
    <w:rsid w:val="00B80B77"/>
    <w:rsid w:val="00B811C1"/>
    <w:rsid w:val="00B91BFE"/>
    <w:rsid w:val="00B92EA6"/>
    <w:rsid w:val="00B95260"/>
    <w:rsid w:val="00B971AE"/>
    <w:rsid w:val="00BA6AED"/>
    <w:rsid w:val="00BB0A3B"/>
    <w:rsid w:val="00BB3927"/>
    <w:rsid w:val="00BB468E"/>
    <w:rsid w:val="00BC672F"/>
    <w:rsid w:val="00BD051E"/>
    <w:rsid w:val="00BD2138"/>
    <w:rsid w:val="00BD5661"/>
    <w:rsid w:val="00BE2D6A"/>
    <w:rsid w:val="00BF088E"/>
    <w:rsid w:val="00BF2436"/>
    <w:rsid w:val="00BF3FAA"/>
    <w:rsid w:val="00BF60F0"/>
    <w:rsid w:val="00C0669C"/>
    <w:rsid w:val="00C11088"/>
    <w:rsid w:val="00C12446"/>
    <w:rsid w:val="00C252D3"/>
    <w:rsid w:val="00C2556C"/>
    <w:rsid w:val="00C302FE"/>
    <w:rsid w:val="00C306C6"/>
    <w:rsid w:val="00C447AA"/>
    <w:rsid w:val="00C46050"/>
    <w:rsid w:val="00C60F7A"/>
    <w:rsid w:val="00C626FF"/>
    <w:rsid w:val="00C634AF"/>
    <w:rsid w:val="00C66E7B"/>
    <w:rsid w:val="00C72E75"/>
    <w:rsid w:val="00C929E9"/>
    <w:rsid w:val="00C92B9E"/>
    <w:rsid w:val="00C93898"/>
    <w:rsid w:val="00C94B8E"/>
    <w:rsid w:val="00C9722F"/>
    <w:rsid w:val="00CB16F1"/>
    <w:rsid w:val="00CB490C"/>
    <w:rsid w:val="00CC5554"/>
    <w:rsid w:val="00CD1012"/>
    <w:rsid w:val="00CE0D1F"/>
    <w:rsid w:val="00CE1BDE"/>
    <w:rsid w:val="00CE3600"/>
    <w:rsid w:val="00D10AAB"/>
    <w:rsid w:val="00D15FDE"/>
    <w:rsid w:val="00D20B3A"/>
    <w:rsid w:val="00D26450"/>
    <w:rsid w:val="00D27075"/>
    <w:rsid w:val="00D27855"/>
    <w:rsid w:val="00D3380C"/>
    <w:rsid w:val="00D35723"/>
    <w:rsid w:val="00D37D0C"/>
    <w:rsid w:val="00D41E24"/>
    <w:rsid w:val="00D452DE"/>
    <w:rsid w:val="00D46439"/>
    <w:rsid w:val="00D5427D"/>
    <w:rsid w:val="00D60562"/>
    <w:rsid w:val="00D70473"/>
    <w:rsid w:val="00D75F27"/>
    <w:rsid w:val="00D777AF"/>
    <w:rsid w:val="00D8228F"/>
    <w:rsid w:val="00DA0170"/>
    <w:rsid w:val="00DC12F6"/>
    <w:rsid w:val="00DC70E1"/>
    <w:rsid w:val="00DD25DC"/>
    <w:rsid w:val="00DE05EA"/>
    <w:rsid w:val="00E00365"/>
    <w:rsid w:val="00E029B2"/>
    <w:rsid w:val="00E04326"/>
    <w:rsid w:val="00E04CE7"/>
    <w:rsid w:val="00E07C46"/>
    <w:rsid w:val="00E13F50"/>
    <w:rsid w:val="00E16017"/>
    <w:rsid w:val="00E177D6"/>
    <w:rsid w:val="00E17FC2"/>
    <w:rsid w:val="00E209B0"/>
    <w:rsid w:val="00E26F84"/>
    <w:rsid w:val="00E31360"/>
    <w:rsid w:val="00E32D32"/>
    <w:rsid w:val="00E34D40"/>
    <w:rsid w:val="00E3621B"/>
    <w:rsid w:val="00E412D7"/>
    <w:rsid w:val="00E445AC"/>
    <w:rsid w:val="00E46583"/>
    <w:rsid w:val="00E47670"/>
    <w:rsid w:val="00E50971"/>
    <w:rsid w:val="00E54639"/>
    <w:rsid w:val="00E54923"/>
    <w:rsid w:val="00E65C94"/>
    <w:rsid w:val="00E6642D"/>
    <w:rsid w:val="00E6749F"/>
    <w:rsid w:val="00E73E62"/>
    <w:rsid w:val="00E74E68"/>
    <w:rsid w:val="00E76E1C"/>
    <w:rsid w:val="00E83DE5"/>
    <w:rsid w:val="00E84248"/>
    <w:rsid w:val="00E90628"/>
    <w:rsid w:val="00E969D2"/>
    <w:rsid w:val="00EA07E6"/>
    <w:rsid w:val="00EA1089"/>
    <w:rsid w:val="00ED7C44"/>
    <w:rsid w:val="00EE283D"/>
    <w:rsid w:val="00EE74B1"/>
    <w:rsid w:val="00EF0198"/>
    <w:rsid w:val="00F03CE3"/>
    <w:rsid w:val="00F12923"/>
    <w:rsid w:val="00F152EF"/>
    <w:rsid w:val="00F16271"/>
    <w:rsid w:val="00F17EC7"/>
    <w:rsid w:val="00F36051"/>
    <w:rsid w:val="00F43CA7"/>
    <w:rsid w:val="00F460B5"/>
    <w:rsid w:val="00F50A6B"/>
    <w:rsid w:val="00F55801"/>
    <w:rsid w:val="00F66119"/>
    <w:rsid w:val="00F71AA8"/>
    <w:rsid w:val="00F723DF"/>
    <w:rsid w:val="00F7655E"/>
    <w:rsid w:val="00F77122"/>
    <w:rsid w:val="00F77D18"/>
    <w:rsid w:val="00F845A3"/>
    <w:rsid w:val="00FC2C29"/>
    <w:rsid w:val="00FC6691"/>
    <w:rsid w:val="00FC7966"/>
    <w:rsid w:val="00FE3E7D"/>
    <w:rsid w:val="00FE4311"/>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our-work/integrityand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otectivesecurity.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ziip.org.nz/wp-content/uploads/2023/08/NZIIP-Handbook.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F041DC0E-A4B1-4885-9DA9-47FFB08CD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08E7C94-2EA7-41ED-B821-0E23447DDB87}">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c7c66f8a-fd0d-4da3-b6ce-0241484f0de0"/>
    <ds:schemaRef ds:uri="http://schemas.microsoft.com/office/2006/documentManagement/types"/>
    <ds:schemaRef ds:uri="http://www.w3.org/XML/1998/namespace"/>
    <ds:schemaRef ds:uri="http://schemas.openxmlformats.org/package/2006/metadata/core-properties"/>
    <ds:schemaRef ds:uri="ec761af5-23b3-453d-aa00-8620c42b1ab2"/>
    <ds:schemaRef ds:uri="76f611d7-c539-42f4-ad81-5b242bcfce8e"/>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4</cp:revision>
  <cp:lastPrinted>2023-05-01T02:03:00Z</cp:lastPrinted>
  <dcterms:created xsi:type="dcterms:W3CDTF">2025-01-16T21:12:00Z</dcterms:created>
  <dcterms:modified xsi:type="dcterms:W3CDTF">2025-01-16T21:13:00Z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