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5E60B732" w:rsidR="007066D6" w:rsidRDefault="004A1752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4</w:t>
            </w:r>
          </w:p>
        </w:tc>
        <w:tc>
          <w:tcPr>
            <w:tcW w:w="8060" w:type="dxa"/>
          </w:tcPr>
          <w:p w14:paraId="512FDC1E" w14:textId="7D421169" w:rsidR="007066D6" w:rsidRPr="004D6E14" w:rsidRDefault="00A36102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administrative processes for the provision of </w:t>
            </w:r>
            <w:r w:rsidR="00B96F27">
              <w:rPr>
                <w:rFonts w:ascii="Arial" w:hAnsi="Arial" w:cs="Arial"/>
                <w:b/>
                <w:bCs/>
                <w:color w:val="auto"/>
              </w:rPr>
              <w:t xml:space="preserve">general </w:t>
            </w:r>
            <w:r w:rsidR="009361FE">
              <w:rPr>
                <w:rFonts w:ascii="Arial" w:hAnsi="Arial" w:cs="Arial"/>
                <w:b/>
                <w:bCs/>
                <w:color w:val="auto"/>
              </w:rPr>
              <w:t>i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nsurance </w:t>
            </w:r>
            <w:r w:rsidR="00F55AD5">
              <w:rPr>
                <w:rFonts w:ascii="Arial" w:hAnsi="Arial" w:cs="Arial"/>
                <w:b/>
                <w:bCs/>
                <w:color w:val="auto"/>
              </w:rPr>
              <w:t>services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A3610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53B46AD7" w:rsidR="004D6E14" w:rsidRPr="00676A27" w:rsidRDefault="00A3610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3B7D18" w:rsidRPr="004D6E14" w14:paraId="319AEFDB" w14:textId="77777777" w:rsidTr="00A3610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0F75AE7D" w:rsidR="004D6E14" w:rsidRPr="00676A27" w:rsidRDefault="00A3610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3B7D18" w:rsidRPr="004D6E14" w14:paraId="49BD60D9" w14:textId="77777777" w:rsidTr="00A36102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BCA4" w14:textId="332557B7" w:rsidR="00601E7D" w:rsidRDefault="00601E7D" w:rsidP="00601E7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purpose of this skill standard is for people who want to work as a financial adviser in the provision of </w:t>
            </w:r>
            <w:r w:rsidR="00B96F27">
              <w:rPr>
                <w:rFonts w:ascii="Arial" w:hAnsi="Arial" w:cs="Arial"/>
                <w:sz w:val="22"/>
                <w:szCs w:val="22"/>
              </w:rPr>
              <w:t>g</w:t>
            </w:r>
            <w:r w:rsidR="000737BC">
              <w:rPr>
                <w:rFonts w:ascii="Arial" w:hAnsi="Arial" w:cs="Arial"/>
                <w:sz w:val="22"/>
                <w:szCs w:val="22"/>
              </w:rPr>
              <w:t xml:space="preserve">eneral </w:t>
            </w:r>
            <w:r w:rsidR="00010EA0">
              <w:rPr>
                <w:rFonts w:ascii="Arial" w:hAnsi="Arial" w:cs="Arial"/>
                <w:sz w:val="22"/>
                <w:szCs w:val="22"/>
              </w:rPr>
              <w:t>i</w:t>
            </w:r>
            <w:r w:rsidR="000737BC">
              <w:rPr>
                <w:rFonts w:ascii="Arial" w:hAnsi="Arial" w:cs="Arial"/>
                <w:sz w:val="22"/>
                <w:szCs w:val="22"/>
              </w:rPr>
              <w:t>nsurance</w:t>
            </w:r>
            <w:r w:rsidR="00010EA0">
              <w:rPr>
                <w:rFonts w:ascii="Arial" w:hAnsi="Arial" w:cs="Arial"/>
                <w:sz w:val="22"/>
                <w:szCs w:val="22"/>
              </w:rPr>
              <w:t xml:space="preserve"> advice services</w:t>
            </w:r>
            <w:r w:rsidR="00B96F2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A7A1F4" w14:textId="1BB154BE" w:rsidR="00B96F27" w:rsidRDefault="00601E7D" w:rsidP="00B96F2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will provide learners with the knowledge and skills to apply administrative processes for the provision o</w:t>
            </w:r>
            <w:r w:rsidR="00DC38D1">
              <w:rPr>
                <w:rFonts w:ascii="Arial" w:hAnsi="Arial" w:cs="Arial"/>
                <w:sz w:val="22"/>
                <w:szCs w:val="22"/>
              </w:rPr>
              <w:t>f</w:t>
            </w:r>
            <w:r w:rsidR="00073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F27">
              <w:rPr>
                <w:rFonts w:ascii="Arial" w:hAnsi="Arial" w:cs="Arial"/>
                <w:sz w:val="22"/>
                <w:szCs w:val="22"/>
              </w:rPr>
              <w:t>g</w:t>
            </w:r>
            <w:r w:rsidR="000737BC">
              <w:rPr>
                <w:rFonts w:ascii="Arial" w:hAnsi="Arial" w:cs="Arial"/>
                <w:sz w:val="22"/>
                <w:szCs w:val="22"/>
              </w:rPr>
              <w:t xml:space="preserve">eneral </w:t>
            </w:r>
            <w:r w:rsidR="00B96F27">
              <w:rPr>
                <w:rFonts w:ascii="Arial" w:hAnsi="Arial" w:cs="Arial"/>
                <w:sz w:val="22"/>
                <w:szCs w:val="22"/>
              </w:rPr>
              <w:t>i</w:t>
            </w:r>
            <w:r w:rsidR="000737BC">
              <w:rPr>
                <w:rFonts w:ascii="Arial" w:hAnsi="Arial" w:cs="Arial"/>
                <w:sz w:val="22"/>
                <w:szCs w:val="22"/>
              </w:rPr>
              <w:t>nsurance</w:t>
            </w:r>
            <w:r w:rsidR="00B96F27">
              <w:rPr>
                <w:rFonts w:ascii="Arial" w:hAnsi="Arial" w:cs="Arial"/>
                <w:sz w:val="22"/>
                <w:szCs w:val="22"/>
              </w:rPr>
              <w:t xml:space="preserve"> services. </w:t>
            </w:r>
          </w:p>
          <w:p w14:paraId="326E3A3F" w14:textId="734C61FE" w:rsidR="00B077ED" w:rsidRPr="00676A27" w:rsidRDefault="00601E7D" w:rsidP="00B96F2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 in</w:t>
            </w:r>
            <w:r w:rsidR="000737BC">
              <w:rPr>
                <w:rFonts w:ascii="Arial" w:hAnsi="Arial" w:cs="Arial"/>
                <w:sz w:val="22"/>
                <w:szCs w:val="22"/>
              </w:rPr>
              <w:t xml:space="preserve"> General Insurance</w:t>
            </w:r>
            <w:r w:rsidR="00B96F2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4E03E4" w14:paraId="349B2EB1" w14:textId="77777777" w:rsidTr="0074788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F1E8D16" w14:textId="1E98D3B2" w:rsidR="004E03E4" w:rsidRDefault="004E03E4" w:rsidP="003071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knowledge of administrative processes required for</w:t>
            </w:r>
            <w:r w:rsidR="00F02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F27">
              <w:rPr>
                <w:rFonts w:ascii="Arial" w:hAnsi="Arial" w:cs="Arial"/>
                <w:sz w:val="22"/>
                <w:szCs w:val="22"/>
              </w:rPr>
              <w:t>general insurance</w:t>
            </w:r>
            <w:r w:rsidR="007515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2175816" w14:textId="3F8810E6" w:rsidR="004E03E4" w:rsidRDefault="003748C6" w:rsidP="003071C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E811B4">
              <w:rPr>
                <w:rFonts w:ascii="Arial" w:hAnsi="Arial" w:cs="Arial"/>
                <w:sz w:val="22"/>
                <w:szCs w:val="22"/>
              </w:rPr>
              <w:t xml:space="preserve">types of administrative processes </w:t>
            </w:r>
            <w:r w:rsidR="008F7FA2">
              <w:rPr>
                <w:rFonts w:ascii="Arial" w:hAnsi="Arial" w:cs="Arial"/>
                <w:sz w:val="22"/>
                <w:szCs w:val="22"/>
              </w:rPr>
              <w:t>associated with insurance</w:t>
            </w:r>
            <w:r w:rsidR="00320097">
              <w:rPr>
                <w:rFonts w:ascii="Arial" w:hAnsi="Arial" w:cs="Arial"/>
                <w:sz w:val="22"/>
                <w:szCs w:val="22"/>
              </w:rPr>
              <w:t xml:space="preserve"> policies</w:t>
            </w:r>
            <w:r w:rsidR="008F7FA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E03E4" w14:paraId="3D9920CC" w14:textId="77777777" w:rsidTr="00747887">
        <w:trPr>
          <w:cantSplit/>
          <w:trHeight w:val="276"/>
          <w:tblHeader/>
        </w:trPr>
        <w:tc>
          <w:tcPr>
            <w:tcW w:w="4627" w:type="dxa"/>
            <w:vMerge/>
          </w:tcPr>
          <w:p w14:paraId="69F7F8F9" w14:textId="4754C172" w:rsidR="004E03E4" w:rsidRPr="00222548" w:rsidRDefault="004E03E4" w:rsidP="003071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6A3049A4" w:rsidR="004E03E4" w:rsidRPr="00444B4E" w:rsidRDefault="004E03E4" w:rsidP="003071C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Explain </w:t>
            </w:r>
            <w:r w:rsidRPr="00ED3490">
              <w:rPr>
                <w:rFonts w:ascii="Arial" w:hAnsi="Arial" w:cs="Arial"/>
                <w:sz w:val="22"/>
                <w:szCs w:val="22"/>
              </w:rPr>
              <w:t>the steps involved in policy application, underwriting</w:t>
            </w:r>
            <w:r w:rsidR="002E0C9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E0233">
              <w:rPr>
                <w:rFonts w:ascii="Arial" w:hAnsi="Arial" w:cs="Arial"/>
                <w:sz w:val="22"/>
                <w:szCs w:val="22"/>
              </w:rPr>
              <w:t>prem</w:t>
            </w:r>
            <w:r w:rsidR="0079747A">
              <w:rPr>
                <w:rFonts w:ascii="Arial" w:hAnsi="Arial" w:cs="Arial"/>
                <w:sz w:val="22"/>
                <w:szCs w:val="22"/>
              </w:rPr>
              <w:t xml:space="preserve">ium payment, </w:t>
            </w:r>
            <w:r w:rsidR="002E0C98">
              <w:rPr>
                <w:rFonts w:ascii="Arial" w:hAnsi="Arial" w:cs="Arial"/>
                <w:sz w:val="22"/>
                <w:szCs w:val="22"/>
              </w:rPr>
              <w:t>and policy issue</w:t>
            </w:r>
            <w:r w:rsidRPr="00ED34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03E4" w14:paraId="032DD221" w14:textId="77777777" w:rsidTr="00747887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4E03E4" w:rsidRPr="00222548" w:rsidRDefault="004E03E4" w:rsidP="003071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56116B75" w:rsidR="004E03E4" w:rsidRPr="00444B4E" w:rsidRDefault="004E03E4" w:rsidP="003071C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Explain required actions and responsibilities of the parties involved </w:t>
            </w:r>
            <w:r w:rsidR="00896C06">
              <w:rPr>
                <w:rFonts w:ascii="Arial" w:hAnsi="Arial" w:cs="Arial"/>
                <w:sz w:val="22"/>
                <w:szCs w:val="22"/>
              </w:rPr>
              <w:t xml:space="preserve">in administrative </w:t>
            </w:r>
            <w:r w:rsidR="003B37CE">
              <w:rPr>
                <w:rFonts w:ascii="Arial" w:hAnsi="Arial" w:cs="Arial"/>
                <w:sz w:val="22"/>
                <w:szCs w:val="22"/>
              </w:rPr>
              <w:t>process</w:t>
            </w:r>
            <w:r w:rsidR="00896C06">
              <w:rPr>
                <w:rFonts w:ascii="Arial" w:hAnsi="Arial" w:cs="Arial"/>
                <w:sz w:val="22"/>
                <w:szCs w:val="22"/>
              </w:rPr>
              <w:t>es</w:t>
            </w:r>
            <w:r w:rsidR="006E4F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7D26" w14:paraId="4F29B907" w14:textId="77777777" w:rsidTr="00802B86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4F96AE3" w14:textId="79A417C2" w:rsidR="00B57D26" w:rsidRPr="00222548" w:rsidRDefault="00B57D26" w:rsidP="003071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</w:t>
            </w:r>
            <w:r w:rsidR="00A534D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guide client through administrative process</w:t>
            </w:r>
            <w:r w:rsidR="00A534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0725EA8A" w:rsidR="00B57D26" w:rsidRPr="00444B4E" w:rsidRDefault="00B46C96" w:rsidP="003071C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Communicate </w:t>
            </w:r>
            <w:r w:rsidR="0093023E">
              <w:rPr>
                <w:rFonts w:ascii="Arial" w:hAnsi="Arial" w:cs="Arial"/>
                <w:sz w:val="22"/>
                <w:szCs w:val="22"/>
              </w:rPr>
              <w:t>to 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B57D26">
              <w:rPr>
                <w:rFonts w:ascii="Arial" w:hAnsi="Arial" w:cs="Arial"/>
                <w:sz w:val="22"/>
                <w:szCs w:val="22"/>
              </w:rPr>
              <w:t xml:space="preserve"> steps required </w:t>
            </w:r>
            <w:r w:rsidR="00A534DA">
              <w:rPr>
                <w:rFonts w:ascii="Arial" w:hAnsi="Arial" w:cs="Arial"/>
                <w:sz w:val="22"/>
                <w:szCs w:val="22"/>
              </w:rPr>
              <w:t xml:space="preserve">of the administrative process </w:t>
            </w:r>
            <w:r w:rsidR="00B57D26">
              <w:rPr>
                <w:rFonts w:ascii="Arial" w:hAnsi="Arial" w:cs="Arial"/>
                <w:sz w:val="22"/>
                <w:szCs w:val="22"/>
              </w:rPr>
              <w:t>to</w:t>
            </w:r>
            <w:r w:rsidR="00720E70">
              <w:rPr>
                <w:rFonts w:ascii="Arial" w:hAnsi="Arial" w:cs="Arial"/>
                <w:sz w:val="22"/>
                <w:szCs w:val="22"/>
              </w:rPr>
              <w:t xml:space="preserve"> help them understand</w:t>
            </w:r>
            <w:r w:rsidR="003B3EFE">
              <w:rPr>
                <w:rFonts w:ascii="Arial" w:hAnsi="Arial" w:cs="Arial"/>
                <w:sz w:val="22"/>
                <w:szCs w:val="22"/>
              </w:rPr>
              <w:t xml:space="preserve"> their obligations and </w:t>
            </w:r>
            <w:r w:rsidR="00407F9F">
              <w:rPr>
                <w:rFonts w:ascii="Arial" w:hAnsi="Arial" w:cs="Arial"/>
                <w:sz w:val="22"/>
                <w:szCs w:val="22"/>
              </w:rPr>
              <w:t>duties and</w:t>
            </w:r>
            <w:r w:rsidR="00B57D26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A05151">
              <w:rPr>
                <w:rFonts w:ascii="Arial" w:hAnsi="Arial" w:cs="Arial"/>
                <w:sz w:val="22"/>
                <w:szCs w:val="22"/>
              </w:rPr>
              <w:t>anage client expectation</w:t>
            </w:r>
            <w:r w:rsidR="00B57D26">
              <w:rPr>
                <w:rFonts w:ascii="Arial" w:hAnsi="Arial" w:cs="Arial"/>
                <w:sz w:val="22"/>
                <w:szCs w:val="22"/>
              </w:rPr>
              <w:t>s</w:t>
            </w:r>
            <w:r w:rsidR="00A534D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57D26" w14:paraId="6AAD4CC2" w14:textId="77777777" w:rsidTr="00B57D26">
        <w:trPr>
          <w:cantSplit/>
          <w:trHeight w:val="543"/>
          <w:tblHeader/>
        </w:trPr>
        <w:tc>
          <w:tcPr>
            <w:tcW w:w="4627" w:type="dxa"/>
            <w:vMerge/>
          </w:tcPr>
          <w:p w14:paraId="05ACD3A1" w14:textId="28C71112" w:rsidR="00B57D26" w:rsidRPr="00222548" w:rsidRDefault="00B57D26" w:rsidP="003071C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523F8A66" w14:textId="2E327A57" w:rsidR="00B57D26" w:rsidRPr="00B57D26" w:rsidRDefault="009D626B" w:rsidP="00B57D26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B57D2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6E4F2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A02E0">
              <w:rPr>
                <w:rFonts w:ascii="Arial" w:hAnsi="Arial" w:cs="Arial"/>
                <w:sz w:val="22"/>
                <w:szCs w:val="22"/>
              </w:rPr>
              <w:t>R</w:t>
            </w:r>
            <w:r w:rsidR="00B57D26">
              <w:rPr>
                <w:rFonts w:ascii="Arial" w:hAnsi="Arial" w:cs="Arial"/>
                <w:sz w:val="22"/>
                <w:szCs w:val="22"/>
              </w:rPr>
              <w:t>ecord</w:t>
            </w:r>
            <w:r w:rsidR="00DA02E0">
              <w:rPr>
                <w:rFonts w:ascii="Arial" w:hAnsi="Arial" w:cs="Arial"/>
                <w:sz w:val="22"/>
                <w:szCs w:val="22"/>
              </w:rPr>
              <w:t xml:space="preserve"> and file</w:t>
            </w:r>
            <w:r w:rsidR="00B57D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client </w:t>
            </w:r>
            <w:r w:rsidR="00B57D26">
              <w:rPr>
                <w:rFonts w:ascii="Arial" w:hAnsi="Arial" w:cs="Arial"/>
                <w:sz w:val="22"/>
                <w:szCs w:val="22"/>
              </w:rPr>
              <w:t>interactions</w:t>
            </w:r>
            <w:r w:rsidR="006E4F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459FF081" w14:textId="77777777" w:rsidR="004675A3" w:rsidRDefault="004675A3" w:rsidP="004675A3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1CD5AE" w14:textId="77777777" w:rsidR="000C2F97" w:rsidRDefault="000C2F97" w:rsidP="000C2F9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to a licenced financial advice provider or having a licence to use.</w:t>
      </w:r>
    </w:p>
    <w:p w14:paraId="0AC93891" w14:textId="77777777" w:rsidR="004675A3" w:rsidRPr="004C55EC" w:rsidRDefault="004675A3" w:rsidP="004675A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7F895B" w14:textId="77777777" w:rsidR="004675A3" w:rsidRDefault="004675A3" w:rsidP="004675A3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lastRenderedPageBreak/>
        <w:t>All activities must comply with legislation, regulations, and best practice, including any guidance notes published by the agency responsible for the relevant enactment or code.</w:t>
      </w:r>
    </w:p>
    <w:p w14:paraId="2EB390AE" w14:textId="77777777" w:rsidR="00EA476E" w:rsidRDefault="00EA476E" w:rsidP="00EA476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Clients include Trust, business, individual, family. </w:t>
      </w:r>
    </w:p>
    <w:p w14:paraId="381A1EFA" w14:textId="40E1964E" w:rsidR="00836D34" w:rsidRPr="00836D34" w:rsidRDefault="00836D34" w:rsidP="00EA476E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Clients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525274" w14:textId="6BAB88FF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31869056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851B9E7" w14:textId="61FD1999" w:rsidR="00E3621B" w:rsidRDefault="005D3D38" w:rsidP="005D3D38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processes required for insurance policies</w:t>
      </w:r>
    </w:p>
    <w:p w14:paraId="7236B599" w14:textId="77777777" w:rsidR="007F64D8" w:rsidRPr="006203A3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03A3">
        <w:rPr>
          <w:rFonts w:ascii="Arial" w:hAnsi="Arial" w:cs="Arial"/>
          <w:sz w:val="22"/>
          <w:szCs w:val="22"/>
        </w:rPr>
        <w:t>olicy application</w:t>
      </w:r>
    </w:p>
    <w:p w14:paraId="37E19D54" w14:textId="77777777" w:rsidR="007F64D8" w:rsidRPr="006203A3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6203A3">
        <w:rPr>
          <w:rFonts w:ascii="Arial" w:hAnsi="Arial" w:cs="Arial"/>
          <w:sz w:val="22"/>
          <w:szCs w:val="22"/>
        </w:rPr>
        <w:t>ssue</w:t>
      </w:r>
    </w:p>
    <w:p w14:paraId="655D64F9" w14:textId="7777777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6203A3">
        <w:rPr>
          <w:rFonts w:ascii="Arial" w:hAnsi="Arial" w:cs="Arial"/>
          <w:sz w:val="22"/>
          <w:szCs w:val="22"/>
        </w:rPr>
        <w:t>nderwriting</w:t>
      </w:r>
      <w:r>
        <w:rPr>
          <w:rFonts w:ascii="Arial" w:hAnsi="Arial" w:cs="Arial"/>
          <w:sz w:val="22"/>
          <w:szCs w:val="22"/>
        </w:rPr>
        <w:t xml:space="preserve"> by insurers</w:t>
      </w:r>
    </w:p>
    <w:p w14:paraId="4AF78CE8" w14:textId="7777777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claim</w:t>
      </w:r>
    </w:p>
    <w:p w14:paraId="15E58211" w14:textId="7777777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</w:t>
      </w:r>
    </w:p>
    <w:p w14:paraId="20BB7B3A" w14:textId="7777777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terms (endorsements/exclusions/warranties/obligations/subjectivities)</w:t>
      </w:r>
    </w:p>
    <w:p w14:paraId="53732AA0" w14:textId="7777777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payment and arrears</w:t>
      </w:r>
    </w:p>
    <w:p w14:paraId="04370BB4" w14:textId="7777777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cancellation or lapse</w:t>
      </w:r>
    </w:p>
    <w:p w14:paraId="02E67BCA" w14:textId="5A78E0D8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insurer, change of wording or wording update</w:t>
      </w:r>
    </w:p>
    <w:p w14:paraId="5F27B5A5" w14:textId="7777777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keeping </w:t>
      </w:r>
    </w:p>
    <w:p w14:paraId="11705CCE" w14:textId="1A7399F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mid-term adjustment or endorsement </w:t>
      </w:r>
    </w:p>
    <w:p w14:paraId="1EA4F77F" w14:textId="77777777" w:rsidR="007F64D8" w:rsidRDefault="007F64D8" w:rsidP="007F64D8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renewal. </w:t>
      </w:r>
    </w:p>
    <w:p w14:paraId="4CAFECA1" w14:textId="77777777" w:rsidR="007C61C9" w:rsidRDefault="007C61C9" w:rsidP="005D3D38">
      <w:pPr>
        <w:spacing w:line="240" w:lineRule="auto"/>
        <w:rPr>
          <w:rFonts w:ascii="Arial" w:hAnsi="Arial" w:cs="Arial"/>
          <w:sz w:val="22"/>
          <w:szCs w:val="22"/>
        </w:rPr>
      </w:pPr>
    </w:p>
    <w:p w14:paraId="6F233458" w14:textId="6119A9A2" w:rsidR="008C17F1" w:rsidRDefault="008C17F1" w:rsidP="008C17F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Actions and/or </w:t>
      </w:r>
      <w:r w:rsidR="00C6168F">
        <w:rPr>
          <w:rFonts w:ascii="Arial" w:hAnsi="Arial" w:cs="Arial"/>
          <w:sz w:val="22"/>
          <w:szCs w:val="22"/>
        </w:rPr>
        <w:t>responsibilities</w:t>
      </w:r>
      <w:r>
        <w:rPr>
          <w:rFonts w:ascii="Arial" w:hAnsi="Arial" w:cs="Arial"/>
          <w:sz w:val="22"/>
          <w:szCs w:val="22"/>
        </w:rPr>
        <w:t xml:space="preserve"> o</w:t>
      </w:r>
      <w:r w:rsidR="008C7F28">
        <w:rPr>
          <w:rFonts w:ascii="Arial" w:hAnsi="Arial" w:cs="Arial"/>
          <w:sz w:val="22"/>
          <w:szCs w:val="22"/>
        </w:rPr>
        <w:t xml:space="preserve">f parties </w:t>
      </w:r>
      <w:r w:rsidR="00C6168F">
        <w:rPr>
          <w:rFonts w:ascii="Arial" w:hAnsi="Arial" w:cs="Arial"/>
          <w:sz w:val="22"/>
          <w:szCs w:val="22"/>
        </w:rPr>
        <w:t>involved</w:t>
      </w:r>
      <w:r w:rsidR="008C7F28">
        <w:rPr>
          <w:rFonts w:ascii="Arial" w:hAnsi="Arial" w:cs="Arial"/>
          <w:sz w:val="22"/>
          <w:szCs w:val="22"/>
        </w:rPr>
        <w:t xml:space="preserve"> in policy </w:t>
      </w:r>
      <w:r w:rsidR="00C6168F">
        <w:rPr>
          <w:rFonts w:ascii="Arial" w:hAnsi="Arial" w:cs="Arial"/>
          <w:sz w:val="22"/>
          <w:szCs w:val="22"/>
        </w:rPr>
        <w:t>maintenance</w:t>
      </w:r>
      <w:r w:rsidR="008C7F28">
        <w:rPr>
          <w:rFonts w:ascii="Arial" w:hAnsi="Arial" w:cs="Arial"/>
          <w:sz w:val="22"/>
          <w:szCs w:val="22"/>
        </w:rPr>
        <w:t xml:space="preserve">, </w:t>
      </w:r>
      <w:r w:rsidR="0051753B">
        <w:rPr>
          <w:rFonts w:ascii="Arial" w:hAnsi="Arial" w:cs="Arial"/>
          <w:sz w:val="22"/>
          <w:szCs w:val="22"/>
        </w:rPr>
        <w:t xml:space="preserve">renewal, </w:t>
      </w:r>
      <w:r w:rsidR="008C7F28">
        <w:rPr>
          <w:rFonts w:ascii="Arial" w:hAnsi="Arial" w:cs="Arial"/>
          <w:sz w:val="22"/>
          <w:szCs w:val="22"/>
        </w:rPr>
        <w:t>cancellation, and ending</w:t>
      </w:r>
      <w:r w:rsidR="007F7EB0">
        <w:rPr>
          <w:rFonts w:ascii="Arial" w:hAnsi="Arial" w:cs="Arial"/>
          <w:sz w:val="22"/>
          <w:szCs w:val="22"/>
        </w:rPr>
        <w:t xml:space="preserve"> or lapse</w:t>
      </w:r>
      <w:r w:rsidR="008C7F28">
        <w:rPr>
          <w:rFonts w:ascii="Arial" w:hAnsi="Arial" w:cs="Arial"/>
          <w:sz w:val="22"/>
          <w:szCs w:val="22"/>
        </w:rPr>
        <w:t>.</w:t>
      </w:r>
    </w:p>
    <w:p w14:paraId="5CCDEACF" w14:textId="77777777" w:rsidR="00EE76CA" w:rsidRDefault="00EE76CA" w:rsidP="00EE76CA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credit control, premium payment and </w:t>
      </w:r>
      <w:r w:rsidRPr="00C6168F">
        <w:rPr>
          <w:rFonts w:ascii="Arial" w:hAnsi="Arial" w:cs="Arial"/>
          <w:sz w:val="22"/>
          <w:szCs w:val="22"/>
        </w:rPr>
        <w:t xml:space="preserve">arrears </w:t>
      </w:r>
    </w:p>
    <w:p w14:paraId="62B5ECE0" w14:textId="77777777" w:rsidR="00EE76CA" w:rsidRPr="00C6168F" w:rsidRDefault="00EE76CA" w:rsidP="00EE76CA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documentation </w:t>
      </w:r>
    </w:p>
    <w:p w14:paraId="784D39DE" w14:textId="77777777" w:rsidR="00EE76CA" w:rsidRPr="00C6168F" w:rsidRDefault="00EE76CA" w:rsidP="00EE76CA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6168F">
        <w:rPr>
          <w:rFonts w:ascii="Arial" w:hAnsi="Arial" w:cs="Arial"/>
          <w:sz w:val="22"/>
          <w:szCs w:val="22"/>
        </w:rPr>
        <w:t>changes to policy terms</w:t>
      </w:r>
    </w:p>
    <w:p w14:paraId="45B1FA73" w14:textId="77777777" w:rsidR="00EE76CA" w:rsidRPr="00C6168F" w:rsidRDefault="00EE76CA" w:rsidP="00EE76CA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6168F">
        <w:rPr>
          <w:rFonts w:ascii="Arial" w:hAnsi="Arial" w:cs="Arial"/>
          <w:sz w:val="22"/>
          <w:szCs w:val="22"/>
        </w:rPr>
        <w:t xml:space="preserve">changes to </w:t>
      </w:r>
      <w:r>
        <w:rPr>
          <w:rFonts w:ascii="Arial" w:hAnsi="Arial" w:cs="Arial"/>
          <w:sz w:val="22"/>
          <w:szCs w:val="22"/>
        </w:rPr>
        <w:t>insured</w:t>
      </w:r>
    </w:p>
    <w:p w14:paraId="57E1F0E8" w14:textId="77777777" w:rsidR="00EE76CA" w:rsidRDefault="00EE76CA" w:rsidP="00EE76CA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Interested parties (eg banks/mortgages/finance companies</w:t>
      </w:r>
    </w:p>
    <w:p w14:paraId="11E3DA09" w14:textId="77777777" w:rsidR="00EE76CA" w:rsidRDefault="00EE76CA" w:rsidP="00EE76CA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changes to market or environment ie: embargo, withdrawal from market, rating downgrade. </w:t>
      </w:r>
    </w:p>
    <w:p w14:paraId="64A789A7" w14:textId="41A23802" w:rsidR="00B937E7" w:rsidRDefault="00B937E7" w:rsidP="00EE76CA">
      <w:pPr>
        <w:pStyle w:val="ListParagraph"/>
        <w:spacing w:line="24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2014271" w14:textId="18D82C6B" w:rsidR="006203A3" w:rsidRPr="00EE76CA" w:rsidRDefault="00507410" w:rsidP="00EE76CA">
      <w:pPr>
        <w:spacing w:line="240" w:lineRule="auto"/>
        <w:rPr>
          <w:rFonts w:ascii="Arial" w:hAnsi="Arial" w:cs="Arial"/>
          <w:sz w:val="22"/>
          <w:szCs w:val="22"/>
        </w:rPr>
      </w:pPr>
      <w:r w:rsidRPr="00EE76CA">
        <w:rPr>
          <w:rFonts w:ascii="Arial" w:hAnsi="Arial" w:cs="Arial"/>
          <w:sz w:val="22"/>
          <w:szCs w:val="22"/>
        </w:rPr>
        <w:t xml:space="preserve">Actions and/or responsibilities </w:t>
      </w:r>
      <w:r w:rsidR="008C17F1" w:rsidRPr="00EE76CA">
        <w:rPr>
          <w:rFonts w:ascii="Arial" w:hAnsi="Arial" w:cs="Arial"/>
          <w:sz w:val="22"/>
          <w:szCs w:val="22"/>
        </w:rPr>
        <w:t>o</w:t>
      </w:r>
      <w:r w:rsidRPr="00EE76CA">
        <w:rPr>
          <w:rFonts w:ascii="Arial" w:hAnsi="Arial" w:cs="Arial"/>
          <w:sz w:val="22"/>
          <w:szCs w:val="22"/>
        </w:rPr>
        <w:t>f parties involve</w:t>
      </w:r>
      <w:r w:rsidR="00487112" w:rsidRPr="00EE76CA">
        <w:rPr>
          <w:rFonts w:ascii="Arial" w:hAnsi="Arial" w:cs="Arial"/>
          <w:sz w:val="22"/>
          <w:szCs w:val="22"/>
        </w:rPr>
        <w:t>d</w:t>
      </w:r>
      <w:r w:rsidRPr="00EE76CA">
        <w:rPr>
          <w:rFonts w:ascii="Arial" w:hAnsi="Arial" w:cs="Arial"/>
          <w:sz w:val="22"/>
          <w:szCs w:val="22"/>
        </w:rPr>
        <w:t xml:space="preserve"> in </w:t>
      </w:r>
      <w:r w:rsidR="00565C58" w:rsidRPr="00EE76CA">
        <w:rPr>
          <w:rFonts w:ascii="Arial" w:hAnsi="Arial" w:cs="Arial"/>
          <w:sz w:val="22"/>
          <w:szCs w:val="22"/>
        </w:rPr>
        <w:t xml:space="preserve">facilitating a policy claim </w:t>
      </w:r>
    </w:p>
    <w:p w14:paraId="72D44B45" w14:textId="77777777" w:rsidR="007C4152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claim form and supporting documentation </w:t>
      </w:r>
    </w:p>
    <w:p w14:paraId="5558899B" w14:textId="77777777" w:rsidR="007C4152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advocacy</w:t>
      </w:r>
    </w:p>
    <w:p w14:paraId="40A3DCBF" w14:textId="77777777" w:rsidR="007C4152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 evidence for initial claim based on policy coverage</w:t>
      </w:r>
    </w:p>
    <w:p w14:paraId="69585244" w14:textId="77777777" w:rsidR="007C4152" w:rsidRPr="00507410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507410">
        <w:rPr>
          <w:rFonts w:ascii="Arial" w:hAnsi="Arial" w:cs="Arial"/>
          <w:sz w:val="22"/>
          <w:szCs w:val="22"/>
        </w:rPr>
        <w:t>non-disclosure</w:t>
      </w:r>
    </w:p>
    <w:p w14:paraId="7C58F475" w14:textId="77777777" w:rsidR="007C4152" w:rsidRPr="00507410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507410">
        <w:rPr>
          <w:rFonts w:ascii="Arial" w:hAnsi="Arial" w:cs="Arial"/>
          <w:sz w:val="22"/>
          <w:szCs w:val="22"/>
        </w:rPr>
        <w:t>need for further evidence</w:t>
      </w:r>
      <w:r>
        <w:rPr>
          <w:rFonts w:ascii="Arial" w:hAnsi="Arial" w:cs="Arial"/>
          <w:sz w:val="22"/>
          <w:szCs w:val="22"/>
        </w:rPr>
        <w:t xml:space="preserve"> of loss/proof of ownership</w:t>
      </w:r>
    </w:p>
    <w:p w14:paraId="7BA73312" w14:textId="77777777" w:rsidR="007C4152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507410">
        <w:rPr>
          <w:rFonts w:ascii="Arial" w:hAnsi="Arial" w:cs="Arial"/>
          <w:sz w:val="22"/>
          <w:szCs w:val="22"/>
        </w:rPr>
        <w:t>contribution of internal and external expertise and support</w:t>
      </w:r>
    </w:p>
    <w:p w14:paraId="585F426F" w14:textId="77777777" w:rsidR="007C4152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settlement offer</w:t>
      </w:r>
    </w:p>
    <w:p w14:paraId="598470C4" w14:textId="77777777" w:rsidR="007C4152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disputes and complaints</w:t>
      </w:r>
    </w:p>
    <w:p w14:paraId="48E7043E" w14:textId="77777777" w:rsidR="007C4152" w:rsidRDefault="007C4152" w:rsidP="007C4152">
      <w:pPr>
        <w:pStyle w:val="ListParagraph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interactions with insurer representatives such as assessors &amp; loss adjusters. </w:t>
      </w:r>
    </w:p>
    <w:p w14:paraId="131049CF" w14:textId="2373B88F" w:rsidR="00507410" w:rsidRDefault="00507410" w:rsidP="00C20431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54F50AA2" w14:textId="77777777" w:rsidR="00011898" w:rsidRPr="006D2897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EB77AF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57A5D7BF" w14:textId="77777777" w:rsidR="00011898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Consumer Guarantees Act 1993</w:t>
      </w:r>
    </w:p>
    <w:p w14:paraId="10528DA3" w14:textId="77777777" w:rsidR="00011898" w:rsidRDefault="00011898" w:rsidP="00011898">
      <w:pPr>
        <w:pStyle w:val="NormalWeb"/>
        <w:numPr>
          <w:ilvl w:val="0"/>
          <w:numId w:val="7"/>
        </w:numPr>
        <w:tabs>
          <w:tab w:val="left" w:pos="2805"/>
        </w:tabs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Contracts of Insurance Act 2024 </w:t>
      </w:r>
      <w:r w:rsidRPr="00EF2330">
        <w:rPr>
          <w:rFonts w:ascii="Arial" w:hAnsi="Arial" w:cs="Arial"/>
          <w:sz w:val="22"/>
          <w:szCs w:val="22"/>
        </w:rPr>
        <w:t>Contracts of Insurance (Repeals and Amendments) Act 2024</w:t>
      </w:r>
    </w:p>
    <w:p w14:paraId="186532BD" w14:textId="77777777" w:rsidR="00926330" w:rsidRPr="005F3721" w:rsidRDefault="00926330" w:rsidP="00D63352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2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4A10521F" w14:textId="77777777" w:rsidR="00011898" w:rsidRDefault="00011898" w:rsidP="00D63352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 xml:space="preserve">Fair </w:t>
      </w:r>
      <w:r>
        <w:rPr>
          <w:rFonts w:ascii="Arial" w:hAnsi="Arial" w:cs="Arial"/>
          <w:color w:val="000000"/>
          <w:sz w:val="22"/>
          <w:szCs w:val="22"/>
        </w:rPr>
        <w:t>Insurance Code 2016</w:t>
      </w:r>
    </w:p>
    <w:p w14:paraId="6F2B5A08" w14:textId="77777777" w:rsidR="00011898" w:rsidRDefault="00011898" w:rsidP="00D63352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Fair Trading Act 1986</w:t>
      </w:r>
    </w:p>
    <w:p w14:paraId="407E0961" w14:textId="77777777" w:rsidR="00D63352" w:rsidRPr="0066760C" w:rsidRDefault="00D63352" w:rsidP="00D63352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3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6D29DEE3" w14:textId="77777777" w:rsidR="00011898" w:rsidRPr="007F1FBE" w:rsidRDefault="00011898" w:rsidP="00011898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4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Pakinga-Lawson, Amie White, Stuart Johnson  </w:t>
      </w:r>
    </w:p>
    <w:p w14:paraId="7A589F93" w14:textId="77777777" w:rsidR="00011898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Markets Conduct Act 2013 </w:t>
      </w:r>
    </w:p>
    <w:p w14:paraId="34EEC702" w14:textId="77777777" w:rsidR="00011898" w:rsidRPr="005702F3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Services Legislation Amendment Act 2019 </w:t>
      </w:r>
      <w:r w:rsidRPr="005702F3">
        <w:rPr>
          <w:rFonts w:ascii="Arial" w:hAnsi="Arial" w:cs="Arial"/>
          <w:color w:val="000000"/>
          <w:sz w:val="22"/>
          <w:szCs w:val="22"/>
        </w:rPr>
        <w:t>Financial Services Providers (Registration and Dispute Resolution) Act 2008</w:t>
      </w:r>
    </w:p>
    <w:p w14:paraId="47557443" w14:textId="77777777" w:rsidR="00011898" w:rsidRPr="006D2897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 and Safety at Work Act 2015</w:t>
      </w:r>
    </w:p>
    <w:p w14:paraId="345A14B1" w14:textId="77777777" w:rsidR="00011898" w:rsidRPr="005702F3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5702F3">
        <w:rPr>
          <w:rFonts w:ascii="Arial" w:hAnsi="Arial" w:cs="Arial"/>
          <w:color w:val="000000"/>
          <w:sz w:val="22"/>
          <w:szCs w:val="22"/>
        </w:rPr>
        <w:t>Insurance Intermediaries Act 1994</w:t>
      </w:r>
    </w:p>
    <w:p w14:paraId="7ED8A8C8" w14:textId="77777777" w:rsidR="00011898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Insurance Law Reform Act 1977</w:t>
      </w:r>
    </w:p>
    <w:p w14:paraId="58D002BB" w14:textId="77777777" w:rsidR="00011898" w:rsidRPr="00EF2330" w:rsidRDefault="00011898" w:rsidP="00011898">
      <w:pPr>
        <w:pStyle w:val="ListParagraph"/>
        <w:numPr>
          <w:ilvl w:val="0"/>
          <w:numId w:val="7"/>
        </w:numPr>
        <w:tabs>
          <w:tab w:val="left" w:pos="2805"/>
        </w:tabs>
        <w:spacing w:after="0" w:line="240" w:lineRule="auto"/>
        <w:ind w:left="284" w:hanging="284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5702F3">
        <w:rPr>
          <w:rFonts w:ascii="Arial" w:hAnsi="Arial" w:cs="Arial"/>
          <w:sz w:val="22"/>
          <w:szCs w:val="22"/>
        </w:rPr>
        <w:t xml:space="preserve">Insurance Law Reform Act 1985 </w:t>
      </w:r>
      <w:r w:rsidRPr="00EF2330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Life Insurance Act 1908</w:t>
      </w:r>
    </w:p>
    <w:p w14:paraId="3F05A65C" w14:textId="77777777" w:rsidR="00011898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Privacy Act 2020</w:t>
      </w:r>
    </w:p>
    <w:p w14:paraId="56CBFCE0" w14:textId="77777777" w:rsidR="00011898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Fire and Emergency New Zealand Act 2017</w:t>
      </w:r>
    </w:p>
    <w:p w14:paraId="6AB0F4F7" w14:textId="77777777" w:rsidR="00011898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Insurance Prudential Supervision Act 2010</w:t>
      </w:r>
    </w:p>
    <w:p w14:paraId="21B28E89" w14:textId="77777777" w:rsidR="00011898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Law Reform Act 1936</w:t>
      </w:r>
    </w:p>
    <w:p w14:paraId="5A12D956" w14:textId="77777777" w:rsidR="00011898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Financial Market (Conduct of Institutions) Amendment Act 2022</w:t>
      </w:r>
    </w:p>
    <w:p w14:paraId="2028A198" w14:textId="77777777" w:rsidR="00011898" w:rsidRPr="005702F3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Natural Hazards Insurance Act 2023</w:t>
      </w:r>
    </w:p>
    <w:p w14:paraId="51CC0688" w14:textId="77777777" w:rsidR="00011898" w:rsidRPr="00EF2330" w:rsidRDefault="00011898" w:rsidP="00011898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97438B">
        <w:rPr>
          <w:rFonts w:ascii="Arial" w:hAnsi="Arial" w:cs="Arial"/>
          <w:color w:val="000000"/>
          <w:sz w:val="22"/>
          <w:szCs w:val="22"/>
        </w:rPr>
        <w:t>Relevant industry codes of conduct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1B235FBB" w14:textId="77777777" w:rsidR="00011898" w:rsidRPr="00EF2330" w:rsidRDefault="00011898" w:rsidP="00011898">
      <w:pPr>
        <w:spacing w:line="240" w:lineRule="auto"/>
        <w:ind w:left="284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EF2330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and </w:t>
      </w:r>
      <w:r w:rsidRPr="00EF2330">
        <w:rPr>
          <w:rFonts w:ascii="Arial" w:hAnsi="Arial" w:cs="Arial"/>
          <w:color w:val="000000" w:themeColor="text1"/>
          <w:sz w:val="22"/>
          <w:szCs w:val="22"/>
        </w:rPr>
        <w:t xml:space="preserve">their subsequent amendments or replacements.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7F6B8F9D" w:rsidR="00D70473" w:rsidRPr="002205DA" w:rsidRDefault="00AE3DE4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32CF023D" w:rsidR="00D70473" w:rsidRPr="004046BA" w:rsidRDefault="00E1754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Sector&gt; Financial Services&gt; Professional Practice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6DCD062F" w:rsidR="0053752C" w:rsidRPr="004046BA" w:rsidRDefault="003D3C6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5C2E602F" w:rsidR="00D70473" w:rsidRPr="004046BA" w:rsidRDefault="007214A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545831C0" w:rsidR="00D70473" w:rsidRPr="004046BA" w:rsidRDefault="003D3C6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replaces unit standard</w:t>
            </w:r>
            <w:r w:rsidR="00AE3D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71CB" w:rsidRPr="003071CB">
              <w:rPr>
                <w:rFonts w:ascii="Arial" w:hAnsi="Arial" w:cs="Arial"/>
                <w:sz w:val="22"/>
                <w:szCs w:val="22"/>
              </w:rPr>
              <w:t>31873</w:t>
            </w:r>
            <w:r w:rsidR="003071C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79B6BA1F" w:rsidR="00D70473" w:rsidRPr="004046BA" w:rsidRDefault="00AE3DE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E224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9EF2831" w14:textId="77777777" w:rsidR="00525BC2" w:rsidRPr="00C302FE" w:rsidRDefault="00C302FE" w:rsidP="00525BC2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lastRenderedPageBreak/>
        <w:t xml:space="preserve">Please contact </w:t>
      </w:r>
      <w:r w:rsidR="00525BC2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25BC2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at</w:t>
      </w:r>
      <w:r w:rsidR="00525BC2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hyperlink r:id="rId15" w:history="1">
        <w:r w:rsidR="00525BC2" w:rsidRPr="00452BEC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25BC2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525BC2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p w14:paraId="20E4A90A" w14:textId="06E59754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.</w:t>
      </w:r>
    </w:p>
    <w:sectPr w:rsidR="0008628A" w:rsidRPr="00C302FE" w:rsidSect="007066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C56A" w14:textId="77777777" w:rsidR="009D6ADF" w:rsidRDefault="009D6ADF" w:rsidP="000E4D2B">
      <w:pPr>
        <w:spacing w:after="0" w:line="240" w:lineRule="auto"/>
      </w:pPr>
      <w:r>
        <w:separator/>
      </w:r>
    </w:p>
  </w:endnote>
  <w:endnote w:type="continuationSeparator" w:id="0">
    <w:p w14:paraId="0CF0422C" w14:textId="77777777" w:rsidR="009D6ADF" w:rsidRDefault="009D6ADF" w:rsidP="000E4D2B">
      <w:pPr>
        <w:spacing w:after="0" w:line="240" w:lineRule="auto"/>
      </w:pPr>
      <w:r>
        <w:continuationSeparator/>
      </w:r>
    </w:p>
  </w:endnote>
  <w:endnote w:type="continuationNotice" w:id="1">
    <w:p w14:paraId="155E7484" w14:textId="77777777" w:rsidR="009D6ADF" w:rsidRDefault="009D6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4093" w14:textId="77777777" w:rsidR="00AE3DE4" w:rsidRDefault="00AE3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029F6A6B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A62B3A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14ED" w14:textId="77777777" w:rsidR="00AE3DE4" w:rsidRDefault="00AE3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D25C" w14:textId="77777777" w:rsidR="009D6ADF" w:rsidRDefault="009D6ADF" w:rsidP="000E4D2B">
      <w:pPr>
        <w:spacing w:after="0" w:line="240" w:lineRule="auto"/>
      </w:pPr>
      <w:r>
        <w:separator/>
      </w:r>
    </w:p>
  </w:footnote>
  <w:footnote w:type="continuationSeparator" w:id="0">
    <w:p w14:paraId="1C8EA30E" w14:textId="77777777" w:rsidR="009D6ADF" w:rsidRDefault="009D6ADF" w:rsidP="000E4D2B">
      <w:pPr>
        <w:spacing w:after="0" w:line="240" w:lineRule="auto"/>
      </w:pPr>
      <w:r>
        <w:continuationSeparator/>
      </w:r>
    </w:p>
  </w:footnote>
  <w:footnote w:type="continuationNotice" w:id="1">
    <w:p w14:paraId="7A72ADB8" w14:textId="77777777" w:rsidR="009D6ADF" w:rsidRDefault="009D6A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DD2C" w14:textId="77777777" w:rsidR="00AE3DE4" w:rsidRDefault="00AE3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03006"/>
      <w:docPartObj>
        <w:docPartGallery w:val="Watermarks"/>
        <w:docPartUnique/>
      </w:docPartObj>
    </w:sdtPr>
    <w:sdtEndPr/>
    <w:sdtContent>
      <w:p w14:paraId="1F365D34" w14:textId="37ED4DC9" w:rsidR="007066D6" w:rsidRDefault="00010EA0">
        <w:pPr>
          <w:pStyle w:val="Header"/>
        </w:pPr>
        <w:r>
          <w:rPr>
            <w:noProof/>
          </w:rPr>
          <w:pict w14:anchorId="327D9F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933017" o:spid="_x0000_s1025" type="#_x0000_t136" style="position:absolute;margin-left:0;margin-top:0;width:541.05pt;height:162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sultation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7EA5" w14:textId="77777777" w:rsidR="00AE3DE4" w:rsidRDefault="00AE3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40A30"/>
    <w:multiLevelType w:val="hybridMultilevel"/>
    <w:tmpl w:val="FB56C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D98"/>
    <w:multiLevelType w:val="hybridMultilevel"/>
    <w:tmpl w:val="3334CB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817"/>
    <w:multiLevelType w:val="hybridMultilevel"/>
    <w:tmpl w:val="998624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68EF"/>
    <w:multiLevelType w:val="hybridMultilevel"/>
    <w:tmpl w:val="D3DAD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43147"/>
    <w:multiLevelType w:val="hybridMultilevel"/>
    <w:tmpl w:val="37042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0"/>
  </w:num>
  <w:num w:numId="2" w16cid:durableId="939338842">
    <w:abstractNumId w:val="7"/>
  </w:num>
  <w:num w:numId="3" w16cid:durableId="829250700">
    <w:abstractNumId w:val="6"/>
  </w:num>
  <w:num w:numId="4" w16cid:durableId="2003436017">
    <w:abstractNumId w:val="4"/>
  </w:num>
  <w:num w:numId="5" w16cid:durableId="1615014084">
    <w:abstractNumId w:val="2"/>
  </w:num>
  <w:num w:numId="6" w16cid:durableId="286359328">
    <w:abstractNumId w:val="3"/>
  </w:num>
  <w:num w:numId="7" w16cid:durableId="111680702">
    <w:abstractNumId w:val="5"/>
  </w:num>
  <w:num w:numId="8" w16cid:durableId="32054998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0EA0"/>
    <w:rsid w:val="00011898"/>
    <w:rsid w:val="00011D6D"/>
    <w:rsid w:val="00012710"/>
    <w:rsid w:val="00012F02"/>
    <w:rsid w:val="0001745E"/>
    <w:rsid w:val="000231B5"/>
    <w:rsid w:val="00030C56"/>
    <w:rsid w:val="00033356"/>
    <w:rsid w:val="00044F83"/>
    <w:rsid w:val="00046FFC"/>
    <w:rsid w:val="0006404A"/>
    <w:rsid w:val="00070812"/>
    <w:rsid w:val="000737BC"/>
    <w:rsid w:val="0007682F"/>
    <w:rsid w:val="00085BF7"/>
    <w:rsid w:val="0008628A"/>
    <w:rsid w:val="000904D1"/>
    <w:rsid w:val="000920E3"/>
    <w:rsid w:val="000932F5"/>
    <w:rsid w:val="000941C7"/>
    <w:rsid w:val="000A01B4"/>
    <w:rsid w:val="000A5CBF"/>
    <w:rsid w:val="000A755F"/>
    <w:rsid w:val="000B2B46"/>
    <w:rsid w:val="000C2F97"/>
    <w:rsid w:val="000C7321"/>
    <w:rsid w:val="000D1A7E"/>
    <w:rsid w:val="000D7AF5"/>
    <w:rsid w:val="000E216D"/>
    <w:rsid w:val="000E4D2B"/>
    <w:rsid w:val="000E5A36"/>
    <w:rsid w:val="00101F1B"/>
    <w:rsid w:val="00102389"/>
    <w:rsid w:val="001061EF"/>
    <w:rsid w:val="00106ADC"/>
    <w:rsid w:val="00110689"/>
    <w:rsid w:val="001322DD"/>
    <w:rsid w:val="00133EE5"/>
    <w:rsid w:val="001424AD"/>
    <w:rsid w:val="00143C2A"/>
    <w:rsid w:val="0014550F"/>
    <w:rsid w:val="001516A8"/>
    <w:rsid w:val="0015191A"/>
    <w:rsid w:val="00160821"/>
    <w:rsid w:val="00164C75"/>
    <w:rsid w:val="001709E9"/>
    <w:rsid w:val="00170D99"/>
    <w:rsid w:val="00172CA6"/>
    <w:rsid w:val="00175285"/>
    <w:rsid w:val="00180BE0"/>
    <w:rsid w:val="001A1A7D"/>
    <w:rsid w:val="001A44D3"/>
    <w:rsid w:val="001B0110"/>
    <w:rsid w:val="001B3C76"/>
    <w:rsid w:val="001C0074"/>
    <w:rsid w:val="001C2499"/>
    <w:rsid w:val="001C52D8"/>
    <w:rsid w:val="001C547E"/>
    <w:rsid w:val="001D66E8"/>
    <w:rsid w:val="001E72FF"/>
    <w:rsid w:val="00205924"/>
    <w:rsid w:val="0020717C"/>
    <w:rsid w:val="00207587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37342"/>
    <w:rsid w:val="002410A6"/>
    <w:rsid w:val="002423F8"/>
    <w:rsid w:val="00246866"/>
    <w:rsid w:val="0025282B"/>
    <w:rsid w:val="0025519D"/>
    <w:rsid w:val="00255C11"/>
    <w:rsid w:val="00255C4C"/>
    <w:rsid w:val="00255F06"/>
    <w:rsid w:val="00256F75"/>
    <w:rsid w:val="002579E2"/>
    <w:rsid w:val="002636A4"/>
    <w:rsid w:val="0026513F"/>
    <w:rsid w:val="0026563D"/>
    <w:rsid w:val="00287A7C"/>
    <w:rsid w:val="002A755F"/>
    <w:rsid w:val="002A7E06"/>
    <w:rsid w:val="002B5C4C"/>
    <w:rsid w:val="002B7B23"/>
    <w:rsid w:val="002C05B8"/>
    <w:rsid w:val="002C3D0F"/>
    <w:rsid w:val="002D240C"/>
    <w:rsid w:val="002E0C98"/>
    <w:rsid w:val="002E1280"/>
    <w:rsid w:val="002E2DC9"/>
    <w:rsid w:val="002E5BE6"/>
    <w:rsid w:val="002F41A7"/>
    <w:rsid w:val="002F79F7"/>
    <w:rsid w:val="00300AF7"/>
    <w:rsid w:val="00303975"/>
    <w:rsid w:val="00303B4E"/>
    <w:rsid w:val="003044B8"/>
    <w:rsid w:val="003071CB"/>
    <w:rsid w:val="0031240C"/>
    <w:rsid w:val="00312E54"/>
    <w:rsid w:val="00314BEA"/>
    <w:rsid w:val="00316436"/>
    <w:rsid w:val="00317FAF"/>
    <w:rsid w:val="00320097"/>
    <w:rsid w:val="00320B91"/>
    <w:rsid w:val="00324F65"/>
    <w:rsid w:val="00337D19"/>
    <w:rsid w:val="00340A13"/>
    <w:rsid w:val="00340A73"/>
    <w:rsid w:val="00341B19"/>
    <w:rsid w:val="00342E93"/>
    <w:rsid w:val="0034342A"/>
    <w:rsid w:val="00345944"/>
    <w:rsid w:val="0035069A"/>
    <w:rsid w:val="00354CAE"/>
    <w:rsid w:val="0035541A"/>
    <w:rsid w:val="003628AD"/>
    <w:rsid w:val="0037343F"/>
    <w:rsid w:val="003748C6"/>
    <w:rsid w:val="0038035D"/>
    <w:rsid w:val="00382631"/>
    <w:rsid w:val="003A08CF"/>
    <w:rsid w:val="003A2C75"/>
    <w:rsid w:val="003A43D4"/>
    <w:rsid w:val="003B0B83"/>
    <w:rsid w:val="003B2789"/>
    <w:rsid w:val="003B3694"/>
    <w:rsid w:val="003B37CE"/>
    <w:rsid w:val="003B3EFE"/>
    <w:rsid w:val="003B7D18"/>
    <w:rsid w:val="003C4AF8"/>
    <w:rsid w:val="003C54B6"/>
    <w:rsid w:val="003D3C63"/>
    <w:rsid w:val="003D4628"/>
    <w:rsid w:val="003E28BA"/>
    <w:rsid w:val="003E42B4"/>
    <w:rsid w:val="003F0F23"/>
    <w:rsid w:val="003F117B"/>
    <w:rsid w:val="0040334C"/>
    <w:rsid w:val="004046BA"/>
    <w:rsid w:val="00407F9F"/>
    <w:rsid w:val="00416342"/>
    <w:rsid w:val="0041699A"/>
    <w:rsid w:val="00417105"/>
    <w:rsid w:val="0042401C"/>
    <w:rsid w:val="00425202"/>
    <w:rsid w:val="00430D19"/>
    <w:rsid w:val="004358AA"/>
    <w:rsid w:val="00436459"/>
    <w:rsid w:val="00441A93"/>
    <w:rsid w:val="00444B4E"/>
    <w:rsid w:val="004509A7"/>
    <w:rsid w:val="00453343"/>
    <w:rsid w:val="004609D1"/>
    <w:rsid w:val="0046566B"/>
    <w:rsid w:val="00465E41"/>
    <w:rsid w:val="004675A3"/>
    <w:rsid w:val="0048011A"/>
    <w:rsid w:val="00480EBE"/>
    <w:rsid w:val="0048579C"/>
    <w:rsid w:val="00487112"/>
    <w:rsid w:val="0049429A"/>
    <w:rsid w:val="00494B88"/>
    <w:rsid w:val="004A1752"/>
    <w:rsid w:val="004A2089"/>
    <w:rsid w:val="004B4414"/>
    <w:rsid w:val="004C10F7"/>
    <w:rsid w:val="004C22F9"/>
    <w:rsid w:val="004C3B66"/>
    <w:rsid w:val="004D6E14"/>
    <w:rsid w:val="004E03E4"/>
    <w:rsid w:val="004E4ACB"/>
    <w:rsid w:val="004E69A1"/>
    <w:rsid w:val="004F689C"/>
    <w:rsid w:val="0050278E"/>
    <w:rsid w:val="00502EE0"/>
    <w:rsid w:val="00504F78"/>
    <w:rsid w:val="00507410"/>
    <w:rsid w:val="005121CA"/>
    <w:rsid w:val="00512E11"/>
    <w:rsid w:val="0051753B"/>
    <w:rsid w:val="00522345"/>
    <w:rsid w:val="00522A75"/>
    <w:rsid w:val="00525BC2"/>
    <w:rsid w:val="00527CBD"/>
    <w:rsid w:val="00533A6C"/>
    <w:rsid w:val="0053541A"/>
    <w:rsid w:val="0053752C"/>
    <w:rsid w:val="0054485C"/>
    <w:rsid w:val="005502B0"/>
    <w:rsid w:val="0055415D"/>
    <w:rsid w:val="00554D79"/>
    <w:rsid w:val="0055676C"/>
    <w:rsid w:val="00565906"/>
    <w:rsid w:val="00565952"/>
    <w:rsid w:val="00565C58"/>
    <w:rsid w:val="00565CDF"/>
    <w:rsid w:val="00570160"/>
    <w:rsid w:val="005805F7"/>
    <w:rsid w:val="00581EA9"/>
    <w:rsid w:val="00591B22"/>
    <w:rsid w:val="005B698F"/>
    <w:rsid w:val="005C1EF8"/>
    <w:rsid w:val="005D3D38"/>
    <w:rsid w:val="005D7A44"/>
    <w:rsid w:val="005F09F0"/>
    <w:rsid w:val="006001FF"/>
    <w:rsid w:val="00601E7D"/>
    <w:rsid w:val="00607FD5"/>
    <w:rsid w:val="00610626"/>
    <w:rsid w:val="00611A61"/>
    <w:rsid w:val="0061590E"/>
    <w:rsid w:val="006203A3"/>
    <w:rsid w:val="006221B9"/>
    <w:rsid w:val="00623D26"/>
    <w:rsid w:val="00624205"/>
    <w:rsid w:val="00634A2A"/>
    <w:rsid w:val="00634EC1"/>
    <w:rsid w:val="00637579"/>
    <w:rsid w:val="00642A71"/>
    <w:rsid w:val="00642AF2"/>
    <w:rsid w:val="00663935"/>
    <w:rsid w:val="00664DAB"/>
    <w:rsid w:val="00665477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15BA"/>
    <w:rsid w:val="006A2859"/>
    <w:rsid w:val="006A5691"/>
    <w:rsid w:val="006A6E76"/>
    <w:rsid w:val="006B05FC"/>
    <w:rsid w:val="006B0903"/>
    <w:rsid w:val="006B4570"/>
    <w:rsid w:val="006B702E"/>
    <w:rsid w:val="006C06E7"/>
    <w:rsid w:val="006C4473"/>
    <w:rsid w:val="006C4B67"/>
    <w:rsid w:val="006D27B8"/>
    <w:rsid w:val="006D3A19"/>
    <w:rsid w:val="006E4F2D"/>
    <w:rsid w:val="006F1206"/>
    <w:rsid w:val="006F21AC"/>
    <w:rsid w:val="006F6D6B"/>
    <w:rsid w:val="006F7960"/>
    <w:rsid w:val="00704E15"/>
    <w:rsid w:val="007066D6"/>
    <w:rsid w:val="00706E56"/>
    <w:rsid w:val="00720D40"/>
    <w:rsid w:val="00720E70"/>
    <w:rsid w:val="007214A8"/>
    <w:rsid w:val="00721CCA"/>
    <w:rsid w:val="00731529"/>
    <w:rsid w:val="007352E8"/>
    <w:rsid w:val="0073636D"/>
    <w:rsid w:val="00740A64"/>
    <w:rsid w:val="00742373"/>
    <w:rsid w:val="00742982"/>
    <w:rsid w:val="00743153"/>
    <w:rsid w:val="00745727"/>
    <w:rsid w:val="00747017"/>
    <w:rsid w:val="0075159E"/>
    <w:rsid w:val="0076458C"/>
    <w:rsid w:val="0077053D"/>
    <w:rsid w:val="00774093"/>
    <w:rsid w:val="007809EA"/>
    <w:rsid w:val="00787C6A"/>
    <w:rsid w:val="007949D6"/>
    <w:rsid w:val="007955DF"/>
    <w:rsid w:val="00795A66"/>
    <w:rsid w:val="0079747A"/>
    <w:rsid w:val="007A01A7"/>
    <w:rsid w:val="007A4A26"/>
    <w:rsid w:val="007B3701"/>
    <w:rsid w:val="007B3A9B"/>
    <w:rsid w:val="007C4152"/>
    <w:rsid w:val="007C61C9"/>
    <w:rsid w:val="007D1851"/>
    <w:rsid w:val="007D1F85"/>
    <w:rsid w:val="007D357B"/>
    <w:rsid w:val="007D4A73"/>
    <w:rsid w:val="007E19FF"/>
    <w:rsid w:val="007F061B"/>
    <w:rsid w:val="007F10EE"/>
    <w:rsid w:val="007F31BD"/>
    <w:rsid w:val="007F64D8"/>
    <w:rsid w:val="007F7EB0"/>
    <w:rsid w:val="0080178F"/>
    <w:rsid w:val="0080200B"/>
    <w:rsid w:val="0080585F"/>
    <w:rsid w:val="00807460"/>
    <w:rsid w:val="00815C95"/>
    <w:rsid w:val="00831880"/>
    <w:rsid w:val="00833C23"/>
    <w:rsid w:val="00834A67"/>
    <w:rsid w:val="00836D34"/>
    <w:rsid w:val="0084301A"/>
    <w:rsid w:val="00846D7A"/>
    <w:rsid w:val="00847442"/>
    <w:rsid w:val="00850C39"/>
    <w:rsid w:val="0085438E"/>
    <w:rsid w:val="00856EFD"/>
    <w:rsid w:val="008622B2"/>
    <w:rsid w:val="0086612C"/>
    <w:rsid w:val="00872866"/>
    <w:rsid w:val="0087743B"/>
    <w:rsid w:val="00877D2C"/>
    <w:rsid w:val="00880990"/>
    <w:rsid w:val="00885892"/>
    <w:rsid w:val="00885AF5"/>
    <w:rsid w:val="0088686B"/>
    <w:rsid w:val="008874DE"/>
    <w:rsid w:val="00890F0D"/>
    <w:rsid w:val="00891F57"/>
    <w:rsid w:val="0089229E"/>
    <w:rsid w:val="00893076"/>
    <w:rsid w:val="00896C06"/>
    <w:rsid w:val="008A0902"/>
    <w:rsid w:val="008A4CC7"/>
    <w:rsid w:val="008A741E"/>
    <w:rsid w:val="008A7F92"/>
    <w:rsid w:val="008B7F1E"/>
    <w:rsid w:val="008C17F1"/>
    <w:rsid w:val="008C3365"/>
    <w:rsid w:val="008C7F28"/>
    <w:rsid w:val="008D726D"/>
    <w:rsid w:val="008E0233"/>
    <w:rsid w:val="008E5996"/>
    <w:rsid w:val="008F6388"/>
    <w:rsid w:val="008F7FA2"/>
    <w:rsid w:val="00906956"/>
    <w:rsid w:val="009114F6"/>
    <w:rsid w:val="00915891"/>
    <w:rsid w:val="00915DDC"/>
    <w:rsid w:val="009233F6"/>
    <w:rsid w:val="00924316"/>
    <w:rsid w:val="009251BB"/>
    <w:rsid w:val="00926330"/>
    <w:rsid w:val="0093023E"/>
    <w:rsid w:val="00935F3B"/>
    <w:rsid w:val="009361FE"/>
    <w:rsid w:val="0093759E"/>
    <w:rsid w:val="0094090A"/>
    <w:rsid w:val="00944B88"/>
    <w:rsid w:val="009477E6"/>
    <w:rsid w:val="00957363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289D"/>
    <w:rsid w:val="0099335A"/>
    <w:rsid w:val="009962C3"/>
    <w:rsid w:val="009A68FE"/>
    <w:rsid w:val="009A7C7A"/>
    <w:rsid w:val="009B70AF"/>
    <w:rsid w:val="009C1310"/>
    <w:rsid w:val="009C14E9"/>
    <w:rsid w:val="009C27C0"/>
    <w:rsid w:val="009C34FD"/>
    <w:rsid w:val="009C361E"/>
    <w:rsid w:val="009D2037"/>
    <w:rsid w:val="009D2E2C"/>
    <w:rsid w:val="009D5DDD"/>
    <w:rsid w:val="009D626B"/>
    <w:rsid w:val="009D6ADF"/>
    <w:rsid w:val="009D6D3F"/>
    <w:rsid w:val="009E1A12"/>
    <w:rsid w:val="009F0A3B"/>
    <w:rsid w:val="009F1144"/>
    <w:rsid w:val="009F2220"/>
    <w:rsid w:val="009F2920"/>
    <w:rsid w:val="009F3570"/>
    <w:rsid w:val="00A05151"/>
    <w:rsid w:val="00A05C24"/>
    <w:rsid w:val="00A12E56"/>
    <w:rsid w:val="00A135D5"/>
    <w:rsid w:val="00A13DA2"/>
    <w:rsid w:val="00A14D04"/>
    <w:rsid w:val="00A16B94"/>
    <w:rsid w:val="00A2114B"/>
    <w:rsid w:val="00A21BB1"/>
    <w:rsid w:val="00A22553"/>
    <w:rsid w:val="00A2260E"/>
    <w:rsid w:val="00A234C3"/>
    <w:rsid w:val="00A23CDF"/>
    <w:rsid w:val="00A25A4D"/>
    <w:rsid w:val="00A3138C"/>
    <w:rsid w:val="00A3571E"/>
    <w:rsid w:val="00A36102"/>
    <w:rsid w:val="00A36AA1"/>
    <w:rsid w:val="00A3798E"/>
    <w:rsid w:val="00A4123A"/>
    <w:rsid w:val="00A534DA"/>
    <w:rsid w:val="00A5649C"/>
    <w:rsid w:val="00A56E29"/>
    <w:rsid w:val="00A61483"/>
    <w:rsid w:val="00A62330"/>
    <w:rsid w:val="00A6265A"/>
    <w:rsid w:val="00A62B3A"/>
    <w:rsid w:val="00A65988"/>
    <w:rsid w:val="00A6695B"/>
    <w:rsid w:val="00A7516A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C4574"/>
    <w:rsid w:val="00AC491C"/>
    <w:rsid w:val="00AC672D"/>
    <w:rsid w:val="00AC76E4"/>
    <w:rsid w:val="00AD2D81"/>
    <w:rsid w:val="00AE29B3"/>
    <w:rsid w:val="00AE39AA"/>
    <w:rsid w:val="00AE3DE4"/>
    <w:rsid w:val="00AE514B"/>
    <w:rsid w:val="00AF43FC"/>
    <w:rsid w:val="00AF5E43"/>
    <w:rsid w:val="00B00002"/>
    <w:rsid w:val="00B01D44"/>
    <w:rsid w:val="00B03FB4"/>
    <w:rsid w:val="00B077ED"/>
    <w:rsid w:val="00B121C8"/>
    <w:rsid w:val="00B16686"/>
    <w:rsid w:val="00B353DC"/>
    <w:rsid w:val="00B43186"/>
    <w:rsid w:val="00B46C96"/>
    <w:rsid w:val="00B50A46"/>
    <w:rsid w:val="00B5413B"/>
    <w:rsid w:val="00B57D26"/>
    <w:rsid w:val="00B606E1"/>
    <w:rsid w:val="00B65F0A"/>
    <w:rsid w:val="00B65FB9"/>
    <w:rsid w:val="00B778F8"/>
    <w:rsid w:val="00B77D7F"/>
    <w:rsid w:val="00B80B77"/>
    <w:rsid w:val="00B811C1"/>
    <w:rsid w:val="00B91BFE"/>
    <w:rsid w:val="00B92EA6"/>
    <w:rsid w:val="00B937E7"/>
    <w:rsid w:val="00B95260"/>
    <w:rsid w:val="00B96F27"/>
    <w:rsid w:val="00B971AE"/>
    <w:rsid w:val="00BA6AED"/>
    <w:rsid w:val="00BB0A3B"/>
    <w:rsid w:val="00BB1ADD"/>
    <w:rsid w:val="00BB3927"/>
    <w:rsid w:val="00BB468E"/>
    <w:rsid w:val="00BC672F"/>
    <w:rsid w:val="00BD051E"/>
    <w:rsid w:val="00BD5661"/>
    <w:rsid w:val="00BE2C4B"/>
    <w:rsid w:val="00BE2D6A"/>
    <w:rsid w:val="00BF088E"/>
    <w:rsid w:val="00BF5AD6"/>
    <w:rsid w:val="00BF60F0"/>
    <w:rsid w:val="00C0669C"/>
    <w:rsid w:val="00C11088"/>
    <w:rsid w:val="00C12446"/>
    <w:rsid w:val="00C12B8F"/>
    <w:rsid w:val="00C20431"/>
    <w:rsid w:val="00C2556C"/>
    <w:rsid w:val="00C302FE"/>
    <w:rsid w:val="00C306C6"/>
    <w:rsid w:val="00C317FB"/>
    <w:rsid w:val="00C44676"/>
    <w:rsid w:val="00C447AA"/>
    <w:rsid w:val="00C46050"/>
    <w:rsid w:val="00C60F7A"/>
    <w:rsid w:val="00C6168F"/>
    <w:rsid w:val="00C61737"/>
    <w:rsid w:val="00C626FF"/>
    <w:rsid w:val="00C634AF"/>
    <w:rsid w:val="00C66E7B"/>
    <w:rsid w:val="00C929E9"/>
    <w:rsid w:val="00C92B9E"/>
    <w:rsid w:val="00C93898"/>
    <w:rsid w:val="00C94B8E"/>
    <w:rsid w:val="00C9722F"/>
    <w:rsid w:val="00CB16F1"/>
    <w:rsid w:val="00CB1EF3"/>
    <w:rsid w:val="00CB1F9C"/>
    <w:rsid w:val="00CB21E5"/>
    <w:rsid w:val="00CB490C"/>
    <w:rsid w:val="00CC5554"/>
    <w:rsid w:val="00CD1012"/>
    <w:rsid w:val="00CE0D1F"/>
    <w:rsid w:val="00CE1BDE"/>
    <w:rsid w:val="00CE3600"/>
    <w:rsid w:val="00D06B64"/>
    <w:rsid w:val="00D10AAB"/>
    <w:rsid w:val="00D15FDE"/>
    <w:rsid w:val="00D17E65"/>
    <w:rsid w:val="00D20B3A"/>
    <w:rsid w:val="00D26450"/>
    <w:rsid w:val="00D27075"/>
    <w:rsid w:val="00D27855"/>
    <w:rsid w:val="00D3380C"/>
    <w:rsid w:val="00D37D0C"/>
    <w:rsid w:val="00D41E24"/>
    <w:rsid w:val="00D43ADB"/>
    <w:rsid w:val="00D44761"/>
    <w:rsid w:val="00D452DE"/>
    <w:rsid w:val="00D46AB9"/>
    <w:rsid w:val="00D471DD"/>
    <w:rsid w:val="00D60562"/>
    <w:rsid w:val="00D63352"/>
    <w:rsid w:val="00D70473"/>
    <w:rsid w:val="00D72C7E"/>
    <w:rsid w:val="00D75F27"/>
    <w:rsid w:val="00D777AF"/>
    <w:rsid w:val="00D77C4E"/>
    <w:rsid w:val="00D8228F"/>
    <w:rsid w:val="00D974FA"/>
    <w:rsid w:val="00DA0170"/>
    <w:rsid w:val="00DA02E0"/>
    <w:rsid w:val="00DC12F6"/>
    <w:rsid w:val="00DC38D1"/>
    <w:rsid w:val="00DC70E1"/>
    <w:rsid w:val="00DD25DC"/>
    <w:rsid w:val="00DD3067"/>
    <w:rsid w:val="00DE05EA"/>
    <w:rsid w:val="00DF4425"/>
    <w:rsid w:val="00E00365"/>
    <w:rsid w:val="00E029B2"/>
    <w:rsid w:val="00E04326"/>
    <w:rsid w:val="00E07C46"/>
    <w:rsid w:val="00E13F50"/>
    <w:rsid w:val="00E1754C"/>
    <w:rsid w:val="00E17FC2"/>
    <w:rsid w:val="00E20386"/>
    <w:rsid w:val="00E209B0"/>
    <w:rsid w:val="00E26A1F"/>
    <w:rsid w:val="00E31360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60906"/>
    <w:rsid w:val="00E6749F"/>
    <w:rsid w:val="00E73E62"/>
    <w:rsid w:val="00E74E68"/>
    <w:rsid w:val="00E811B4"/>
    <w:rsid w:val="00E84248"/>
    <w:rsid w:val="00E90628"/>
    <w:rsid w:val="00E969D2"/>
    <w:rsid w:val="00EA07E6"/>
    <w:rsid w:val="00EA3870"/>
    <w:rsid w:val="00EA4675"/>
    <w:rsid w:val="00EA476E"/>
    <w:rsid w:val="00EA67BA"/>
    <w:rsid w:val="00EB4C7C"/>
    <w:rsid w:val="00EC249F"/>
    <w:rsid w:val="00EC73E2"/>
    <w:rsid w:val="00ED3490"/>
    <w:rsid w:val="00ED527A"/>
    <w:rsid w:val="00ED7C44"/>
    <w:rsid w:val="00EE76C8"/>
    <w:rsid w:val="00EE76CA"/>
    <w:rsid w:val="00F020F9"/>
    <w:rsid w:val="00F124E3"/>
    <w:rsid w:val="00F12923"/>
    <w:rsid w:val="00F16271"/>
    <w:rsid w:val="00F17EC7"/>
    <w:rsid w:val="00F20C03"/>
    <w:rsid w:val="00F36051"/>
    <w:rsid w:val="00F43CA7"/>
    <w:rsid w:val="00F460B5"/>
    <w:rsid w:val="00F46C26"/>
    <w:rsid w:val="00F50A6B"/>
    <w:rsid w:val="00F55801"/>
    <w:rsid w:val="00F55AD5"/>
    <w:rsid w:val="00F66119"/>
    <w:rsid w:val="00F71AA8"/>
    <w:rsid w:val="00F723DF"/>
    <w:rsid w:val="00F749A5"/>
    <w:rsid w:val="00F76CB8"/>
    <w:rsid w:val="00F77122"/>
    <w:rsid w:val="00F77D18"/>
    <w:rsid w:val="00F845A3"/>
    <w:rsid w:val="00FB00BE"/>
    <w:rsid w:val="00FB5A0B"/>
    <w:rsid w:val="00FC6691"/>
    <w:rsid w:val="00FC7966"/>
    <w:rsid w:val="00FE224C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C12B8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Information-sheets/Developing-cyber-resilience-for-financial-advice-provider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ma.govt.nz/assets/Reports/CustomerVulnerability-ourexpectationsforprovider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dvicecode.govt.nz/wp-content/uploads/2021/03/codeofprofessionalconduct-march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ualifications@ringahora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Research/Understanding-Artificial-Intelligence-in-Financial-Servic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openxmlformats.org/package/2006/metadata/core-properties"/>
    <ds:schemaRef ds:uri="http://schemas.microsoft.com/office/infopath/2007/PartnerControls"/>
    <ds:schemaRef ds:uri="76f611d7-c539-42f4-ad81-5b242bcfce8e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ec761af5-23b3-453d-aa00-8620c42b1ab2"/>
    <ds:schemaRef ds:uri="c7c66f8a-fd0d-4da3-b6ce-0241484f0de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ECA51F-1C49-4AF3-8D01-9509F6D4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7</cp:revision>
  <cp:lastPrinted>2023-05-01T02:03:00Z</cp:lastPrinted>
  <dcterms:created xsi:type="dcterms:W3CDTF">2025-01-17T00:59:00Z</dcterms:created>
  <dcterms:modified xsi:type="dcterms:W3CDTF">2025-01-21T23:36:00Z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