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F06B6" w14:textId="77777777" w:rsidR="00D2250A" w:rsidRDefault="00000000">
      <w:pPr>
        <w:pStyle w:val="BodyText"/>
        <w:spacing w:before="19"/>
        <w:ind w:left="132"/>
      </w:pPr>
      <w:r>
        <w:rPr>
          <w:color w:val="C00000"/>
        </w:rPr>
        <w:t>Guidance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notes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Graduate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Profile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</w:rPr>
        <w:t>Outcomes</w:t>
      </w:r>
    </w:p>
    <w:p w14:paraId="080F06B7" w14:textId="77777777" w:rsidR="00D2250A" w:rsidRDefault="00000000">
      <w:pPr>
        <w:pStyle w:val="BodyText"/>
        <w:spacing w:before="119"/>
        <w:ind w:left="132" w:right="362"/>
      </w:pPr>
      <w:r>
        <w:t>New</w:t>
      </w:r>
      <w:r>
        <w:rPr>
          <w:spacing w:val="-5"/>
        </w:rPr>
        <w:t xml:space="preserve"> </w:t>
      </w:r>
      <w:r>
        <w:t>Zealand</w:t>
      </w:r>
      <w:r>
        <w:rPr>
          <w:spacing w:val="-2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t>(Level</w:t>
      </w:r>
      <w:r>
        <w:rPr>
          <w:spacing w:val="-5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optional</w:t>
      </w:r>
      <w:r>
        <w:rPr>
          <w:spacing w:val="-4"/>
        </w:rPr>
        <w:t xml:space="preserve"> </w:t>
      </w:r>
      <w:r>
        <w:t>endorsement in Health Care Facilities Cleaning</w:t>
      </w:r>
    </w:p>
    <w:p w14:paraId="080F06B8" w14:textId="77777777" w:rsidR="00D2250A" w:rsidRDefault="00D2250A">
      <w:pPr>
        <w:spacing w:before="2"/>
        <w:rPr>
          <w:b/>
          <w:sz w:val="12"/>
        </w:rPr>
      </w:pPr>
    </w:p>
    <w:tbl>
      <w:tblPr>
        <w:tblW w:w="0" w:type="auto"/>
        <w:tblInd w:w="18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101"/>
        <w:gridCol w:w="4838"/>
      </w:tblGrid>
      <w:tr w:rsidR="00D2250A" w14:paraId="080F06BC" w14:textId="77777777">
        <w:trPr>
          <w:trHeight w:val="1192"/>
        </w:trPr>
        <w:tc>
          <w:tcPr>
            <w:tcW w:w="4778" w:type="dxa"/>
            <w:gridSpan w:val="2"/>
            <w:tcBorders>
              <w:left w:val="double" w:sz="6" w:space="0" w:color="EFEFEF"/>
            </w:tcBorders>
          </w:tcPr>
          <w:p w14:paraId="080F06B9" w14:textId="77777777" w:rsidR="00D2250A" w:rsidRDefault="00000000">
            <w:pPr>
              <w:pStyle w:val="TableParagraph"/>
              <w:spacing w:before="131"/>
              <w:ind w:left="126"/>
              <w:rPr>
                <w:b/>
              </w:rPr>
            </w:pPr>
            <w:r>
              <w:rPr>
                <w:b/>
              </w:rPr>
              <w:t>Graduates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qualification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4838" w:type="dxa"/>
          </w:tcPr>
          <w:p w14:paraId="080F06BA" w14:textId="77777777" w:rsidR="00D2250A" w:rsidRDefault="00000000">
            <w:pPr>
              <w:pStyle w:val="TableParagraph"/>
              <w:spacing w:before="131"/>
              <w:ind w:left="127"/>
              <w:rPr>
                <w:b/>
              </w:rPr>
            </w:pPr>
            <w:r>
              <w:rPr>
                <w:b/>
              </w:rPr>
              <w:t>Guidance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owners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developers</w:t>
            </w:r>
          </w:p>
          <w:p w14:paraId="080F06BB" w14:textId="77777777" w:rsidR="00D2250A" w:rsidRDefault="00000000">
            <w:pPr>
              <w:pStyle w:val="TableParagraph"/>
              <w:spacing w:before="121"/>
              <w:ind w:left="1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guidance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sector during qualification review consultation.</w:t>
            </w:r>
          </w:p>
        </w:tc>
      </w:tr>
      <w:tr w:rsidR="00D2250A" w14:paraId="080F06C5" w14:textId="77777777">
        <w:trPr>
          <w:trHeight w:val="2742"/>
        </w:trPr>
        <w:tc>
          <w:tcPr>
            <w:tcW w:w="677" w:type="dxa"/>
            <w:tcBorders>
              <w:left w:val="double" w:sz="6" w:space="0" w:color="EFEFEF"/>
            </w:tcBorders>
          </w:tcPr>
          <w:p w14:paraId="080F06BD" w14:textId="77777777" w:rsidR="00D2250A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101" w:type="dxa"/>
          </w:tcPr>
          <w:p w14:paraId="080F06BE" w14:textId="77777777" w:rsidR="00D2250A" w:rsidRDefault="00000000">
            <w:pPr>
              <w:pStyle w:val="TableParagraph"/>
              <w:ind w:left="128"/>
            </w:pPr>
            <w:r>
              <w:t>Apply knowledge of organisational processes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carry</w:t>
            </w:r>
            <w:r>
              <w:rPr>
                <w:spacing w:val="-9"/>
              </w:rPr>
              <w:t xml:space="preserve"> </w:t>
            </w:r>
            <w:r>
              <w:t>out</w:t>
            </w:r>
            <w:r>
              <w:rPr>
                <w:spacing w:val="-9"/>
              </w:rPr>
              <w:t xml:space="preserve"> </w:t>
            </w:r>
            <w:r>
              <w:t>generic</w:t>
            </w:r>
            <w:r>
              <w:rPr>
                <w:spacing w:val="-7"/>
              </w:rPr>
              <w:t xml:space="preserve"> </w:t>
            </w:r>
            <w:r>
              <w:t xml:space="preserve">cleaning </w:t>
            </w:r>
            <w:r>
              <w:rPr>
                <w:spacing w:val="-2"/>
              </w:rPr>
              <w:t>duties.</w:t>
            </w:r>
          </w:p>
          <w:p w14:paraId="080F06BF" w14:textId="77777777" w:rsidR="00D2250A" w:rsidRDefault="00000000">
            <w:pPr>
              <w:pStyle w:val="TableParagraph"/>
              <w:spacing w:before="121"/>
              <w:ind w:left="128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  <w:tc>
          <w:tcPr>
            <w:tcW w:w="4838" w:type="dxa"/>
          </w:tcPr>
          <w:p w14:paraId="080F06C0" w14:textId="77777777" w:rsidR="00D2250A" w:rsidRDefault="00000000">
            <w:pPr>
              <w:pStyle w:val="TableParagraph"/>
              <w:ind w:left="1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Wellbeing</w:t>
            </w:r>
            <w:r>
              <w:rPr>
                <w:spacing w:val="-4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t>expects</w:t>
            </w:r>
            <w:r>
              <w:rPr>
                <w:spacing w:val="-8"/>
              </w:rPr>
              <w:t xml:space="preserve"> </w:t>
            </w:r>
            <w:r>
              <w:t>that programmes will include:</w:t>
            </w:r>
          </w:p>
          <w:p w14:paraId="080F06C1" w14:textId="77777777" w:rsidR="00D2250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61"/>
              <w:ind w:right="124"/>
            </w:pPr>
            <w:r>
              <w:t>Demonstrating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correct use of product and equipment,</w:t>
            </w:r>
          </w:p>
          <w:p w14:paraId="080F06C2" w14:textId="77777777" w:rsidR="00D2250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60"/>
              <w:ind w:right="361"/>
            </w:pPr>
            <w:r>
              <w:t>cleaning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bathrooms/toilet</w:t>
            </w:r>
            <w:r>
              <w:rPr>
                <w:spacing w:val="-9"/>
              </w:rPr>
              <w:t xml:space="preserve"> </w:t>
            </w:r>
            <w:r>
              <w:t>facilities,</w:t>
            </w:r>
            <w:r>
              <w:rPr>
                <w:spacing w:val="-8"/>
              </w:rPr>
              <w:t xml:space="preserve"> </w:t>
            </w:r>
            <w:r>
              <w:t>hard surfaces, floors</w:t>
            </w:r>
          </w:p>
          <w:p w14:paraId="080F06C3" w14:textId="77777777" w:rsidR="00D2250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61"/>
              <w:ind w:hanging="285"/>
            </w:pPr>
            <w:r>
              <w:t>time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080F06C4" w14:textId="77777777" w:rsidR="00D2250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58"/>
              <w:ind w:right="300"/>
            </w:pPr>
            <w:r>
              <w:t>general</w:t>
            </w:r>
            <w:r>
              <w:rPr>
                <w:spacing w:val="-13"/>
              </w:rPr>
              <w:t xml:space="preserve"> </w:t>
            </w:r>
            <w:r>
              <w:t>contamination</w:t>
            </w:r>
            <w:r>
              <w:rPr>
                <w:spacing w:val="-12"/>
              </w:rPr>
              <w:t xml:space="preserve"> </w:t>
            </w:r>
            <w:r>
              <w:t xml:space="preserve">prevention/infection </w:t>
            </w:r>
            <w:r>
              <w:rPr>
                <w:spacing w:val="-2"/>
              </w:rPr>
              <w:t>control.</w:t>
            </w:r>
          </w:p>
        </w:tc>
      </w:tr>
      <w:tr w:rsidR="00D2250A" w14:paraId="080F06D0" w14:textId="77777777">
        <w:trPr>
          <w:trHeight w:val="2861"/>
        </w:trPr>
        <w:tc>
          <w:tcPr>
            <w:tcW w:w="677" w:type="dxa"/>
            <w:tcBorders>
              <w:left w:val="double" w:sz="6" w:space="0" w:color="EFEFEF"/>
            </w:tcBorders>
          </w:tcPr>
          <w:p w14:paraId="080F06C6" w14:textId="77777777" w:rsidR="00D2250A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101" w:type="dxa"/>
          </w:tcPr>
          <w:p w14:paraId="080F06C7" w14:textId="77777777" w:rsidR="00D2250A" w:rsidRDefault="00000000">
            <w:pPr>
              <w:pStyle w:val="TableParagraph"/>
              <w:ind w:left="128" w:right="96"/>
            </w:pPr>
            <w:r>
              <w:t>Apply knowledge of cleaning product, equipment and processes to maintain safety of themselves, others, and the environment</w:t>
            </w:r>
            <w:r>
              <w:rPr>
                <w:spacing w:val="-13"/>
              </w:rPr>
              <w:t xml:space="preserve"> </w:t>
            </w:r>
            <w:r>
              <w:t>when</w:t>
            </w:r>
            <w:r>
              <w:rPr>
                <w:spacing w:val="-12"/>
              </w:rPr>
              <w:t xml:space="preserve"> </w:t>
            </w:r>
            <w:r>
              <w:t>performing</w:t>
            </w:r>
            <w:r>
              <w:rPr>
                <w:spacing w:val="-13"/>
              </w:rPr>
              <w:t xml:space="preserve"> </w:t>
            </w:r>
            <w:r>
              <w:t xml:space="preserve">cleaning </w:t>
            </w:r>
            <w:r>
              <w:rPr>
                <w:spacing w:val="-2"/>
              </w:rPr>
              <w:t>services.</w:t>
            </w:r>
          </w:p>
          <w:p w14:paraId="080F06C8" w14:textId="77777777" w:rsidR="00D2250A" w:rsidRDefault="00000000">
            <w:pPr>
              <w:pStyle w:val="TableParagraph"/>
              <w:spacing w:before="121"/>
              <w:ind w:left="128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  <w:tc>
          <w:tcPr>
            <w:tcW w:w="4838" w:type="dxa"/>
          </w:tcPr>
          <w:p w14:paraId="080F06C9" w14:textId="77777777" w:rsidR="00D2250A" w:rsidRDefault="00000000">
            <w:pPr>
              <w:pStyle w:val="TableParagraph"/>
              <w:ind w:left="1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Wellbeing</w:t>
            </w:r>
            <w:r>
              <w:rPr>
                <w:spacing w:val="-4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t>expects</w:t>
            </w:r>
            <w:r>
              <w:rPr>
                <w:spacing w:val="-8"/>
              </w:rPr>
              <w:t xml:space="preserve"> </w:t>
            </w:r>
            <w:r>
              <w:t>that programmes will include:</w:t>
            </w:r>
          </w:p>
          <w:p w14:paraId="080F06CA" w14:textId="77777777" w:rsidR="00D2250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4"/>
              </w:tabs>
              <w:spacing w:before="61"/>
              <w:ind w:hanging="285"/>
            </w:pPr>
            <w:r>
              <w:t>Cleaning</w:t>
            </w:r>
            <w:r>
              <w:rPr>
                <w:spacing w:val="-6"/>
              </w:rPr>
              <w:t xml:space="preserve"> </w:t>
            </w:r>
            <w:r>
              <w:t>product</w:t>
            </w:r>
            <w:r>
              <w:rPr>
                <w:spacing w:val="-5"/>
              </w:rPr>
              <w:t xml:space="preserve"> </w:t>
            </w:r>
            <w:r>
              <w:t>risks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hazards</w:t>
            </w:r>
          </w:p>
          <w:p w14:paraId="080F06CB" w14:textId="77777777" w:rsidR="00D2250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4"/>
              </w:tabs>
              <w:spacing w:before="60"/>
              <w:ind w:right="871"/>
            </w:pPr>
            <w:r>
              <w:t>Personal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people</w:t>
            </w:r>
            <w:r>
              <w:rPr>
                <w:spacing w:val="-8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injury </w:t>
            </w:r>
            <w:r>
              <w:rPr>
                <w:spacing w:val="-2"/>
              </w:rPr>
              <w:t>prevention</w:t>
            </w:r>
          </w:p>
          <w:p w14:paraId="080F06CC" w14:textId="77777777" w:rsidR="00D2250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4"/>
              </w:tabs>
              <w:spacing w:before="60"/>
              <w:ind w:hanging="285"/>
            </w:pPr>
            <w:r>
              <w:t>Safe</w:t>
            </w:r>
            <w:r>
              <w:rPr>
                <w:spacing w:val="-3"/>
              </w:rPr>
              <w:t xml:space="preserve"> </w:t>
            </w:r>
            <w:r>
              <w:t>waste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disposal</w:t>
            </w:r>
          </w:p>
          <w:p w14:paraId="080F06CD" w14:textId="77777777" w:rsidR="00D2250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61"/>
              <w:ind w:left="550" w:hanging="284"/>
            </w:pPr>
            <w:r>
              <w:t>Identifying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hazards</w:t>
            </w:r>
          </w:p>
          <w:p w14:paraId="080F06CE" w14:textId="77777777" w:rsidR="00D2250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60"/>
              <w:ind w:left="550" w:hanging="284"/>
            </w:pPr>
            <w:r>
              <w:t>following</w:t>
            </w:r>
            <w:r>
              <w:rPr>
                <w:spacing w:val="-9"/>
              </w:rPr>
              <w:t xml:space="preserve"> </w:t>
            </w:r>
            <w:r>
              <w:t>emergency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procedures</w:t>
            </w:r>
          </w:p>
          <w:p w14:paraId="080F06CF" w14:textId="77777777" w:rsidR="00D2250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60"/>
              <w:ind w:left="550" w:hanging="284"/>
            </w:pPr>
            <w:r>
              <w:t>reporting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incidents.</w:t>
            </w:r>
          </w:p>
        </w:tc>
      </w:tr>
      <w:tr w:rsidR="00D2250A" w14:paraId="080F06D8" w14:textId="77777777">
        <w:trPr>
          <w:trHeight w:val="2146"/>
        </w:trPr>
        <w:tc>
          <w:tcPr>
            <w:tcW w:w="677" w:type="dxa"/>
            <w:tcBorders>
              <w:left w:val="double" w:sz="6" w:space="0" w:color="EFEFEF"/>
            </w:tcBorders>
          </w:tcPr>
          <w:p w14:paraId="080F06D1" w14:textId="77777777" w:rsidR="00D2250A" w:rsidRDefault="00D2250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101" w:type="dxa"/>
          </w:tcPr>
          <w:p w14:paraId="080F06D2" w14:textId="77777777" w:rsidR="00D2250A" w:rsidRDefault="00000000">
            <w:pPr>
              <w:pStyle w:val="TableParagraph"/>
              <w:spacing w:before="13"/>
              <w:ind w:left="128" w:right="96"/>
            </w:pPr>
            <w:r>
              <w:t>Communicate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boundaries</w:t>
            </w:r>
            <w:r>
              <w:rPr>
                <w:spacing w:val="-9"/>
              </w:rPr>
              <w:t xml:space="preserve"> </w:t>
            </w:r>
            <w:r>
              <w:t>of own role when working as a cleaner.</w:t>
            </w:r>
          </w:p>
          <w:p w14:paraId="080F06D3" w14:textId="77777777" w:rsidR="00D2250A" w:rsidRDefault="00000000">
            <w:pPr>
              <w:pStyle w:val="TableParagraph"/>
              <w:spacing w:before="118"/>
              <w:ind w:left="128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  <w:tc>
          <w:tcPr>
            <w:tcW w:w="4838" w:type="dxa"/>
          </w:tcPr>
          <w:p w14:paraId="080F06D4" w14:textId="77777777" w:rsidR="00D2250A" w:rsidRDefault="00000000">
            <w:pPr>
              <w:pStyle w:val="TableParagraph"/>
              <w:spacing w:before="13"/>
              <w:ind w:left="1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Wellbeing</w:t>
            </w:r>
            <w:r>
              <w:rPr>
                <w:spacing w:val="-4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t>expects</w:t>
            </w:r>
            <w:r>
              <w:rPr>
                <w:spacing w:val="-8"/>
              </w:rPr>
              <w:t xml:space="preserve"> </w:t>
            </w:r>
            <w:r>
              <w:t>that programmes will include:</w:t>
            </w:r>
          </w:p>
          <w:p w14:paraId="080F06D5" w14:textId="77777777" w:rsidR="00D225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spacing w:before="58"/>
              <w:ind w:right="739"/>
            </w:pPr>
            <w:r>
              <w:t>Demonstrating</w:t>
            </w:r>
            <w:r>
              <w:rPr>
                <w:spacing w:val="-12"/>
              </w:rPr>
              <w:t xml:space="preserve"> </w:t>
            </w: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 xml:space="preserve">customer </w:t>
            </w:r>
            <w:r>
              <w:rPr>
                <w:spacing w:val="-2"/>
              </w:rPr>
              <w:t>service</w:t>
            </w:r>
          </w:p>
          <w:p w14:paraId="080F06D6" w14:textId="77777777" w:rsidR="00D225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spacing w:before="60"/>
              <w:ind w:hanging="285"/>
            </w:pPr>
            <w:r>
              <w:t>maintaining</w:t>
            </w:r>
            <w:r>
              <w:rPr>
                <w:spacing w:val="-8"/>
              </w:rPr>
              <w:t xml:space="preserve"> </w:t>
            </w:r>
            <w:r>
              <w:t>client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confidentiality</w:t>
            </w:r>
          </w:p>
          <w:p w14:paraId="080F06D7" w14:textId="77777777" w:rsidR="00D2250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spacing w:before="60"/>
              <w:ind w:right="308"/>
            </w:pPr>
            <w:r>
              <w:t>knowing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limits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to contact their supervisor.</w:t>
            </w:r>
          </w:p>
        </w:tc>
      </w:tr>
      <w:tr w:rsidR="00D2250A" w14:paraId="080F06DE" w14:textId="77777777">
        <w:trPr>
          <w:trHeight w:val="1068"/>
        </w:trPr>
        <w:tc>
          <w:tcPr>
            <w:tcW w:w="677" w:type="dxa"/>
            <w:tcBorders>
              <w:left w:val="double" w:sz="6" w:space="0" w:color="EFEFEF"/>
            </w:tcBorders>
          </w:tcPr>
          <w:p w14:paraId="080F06D9" w14:textId="77777777" w:rsidR="00D2250A" w:rsidRDefault="00000000">
            <w:pPr>
              <w:pStyle w:val="TableParagraph"/>
              <w:ind w:left="12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101" w:type="dxa"/>
          </w:tcPr>
          <w:p w14:paraId="080F06DA" w14:textId="77777777" w:rsidR="00D2250A" w:rsidRDefault="00000000">
            <w:pPr>
              <w:pStyle w:val="TableParagraph"/>
              <w:ind w:left="128"/>
            </w:pPr>
            <w:r>
              <w:t>Employ knowledge of organisational processes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apply</w:t>
            </w:r>
            <w:r>
              <w:rPr>
                <w:spacing w:val="-9"/>
              </w:rPr>
              <w:t xml:space="preserve"> </w:t>
            </w:r>
            <w:r>
              <w:t>security</w:t>
            </w:r>
            <w:r>
              <w:rPr>
                <w:spacing w:val="-10"/>
              </w:rPr>
              <w:t xml:space="preserve"> </w:t>
            </w:r>
            <w:r>
              <w:t>procedures.</w:t>
            </w:r>
          </w:p>
          <w:p w14:paraId="080F06DB" w14:textId="77777777" w:rsidR="00D2250A" w:rsidRDefault="00000000">
            <w:pPr>
              <w:pStyle w:val="TableParagraph"/>
              <w:spacing w:before="121"/>
              <w:ind w:left="12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  <w:tc>
          <w:tcPr>
            <w:tcW w:w="4838" w:type="dxa"/>
          </w:tcPr>
          <w:p w14:paraId="080F06DC" w14:textId="77777777" w:rsidR="00D2250A" w:rsidRDefault="00000000">
            <w:pPr>
              <w:pStyle w:val="TableParagraph"/>
              <w:ind w:left="1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Wellbeing</w:t>
            </w:r>
            <w:r>
              <w:rPr>
                <w:spacing w:val="-4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t>expects</w:t>
            </w:r>
            <w:r>
              <w:rPr>
                <w:spacing w:val="-8"/>
              </w:rPr>
              <w:t xml:space="preserve"> </w:t>
            </w:r>
            <w:r>
              <w:t>that programmes will include:</w:t>
            </w:r>
          </w:p>
          <w:p w14:paraId="080F06DD" w14:textId="77777777" w:rsidR="00D2250A" w:rsidRDefault="00000000">
            <w:pPr>
              <w:pStyle w:val="TableParagraph"/>
              <w:tabs>
                <w:tab w:val="left" w:pos="554"/>
              </w:tabs>
              <w:spacing w:before="61"/>
              <w:ind w:left="269"/>
            </w:pPr>
            <w:r>
              <w:rPr>
                <w:color w:val="1E1E1D"/>
                <w:spacing w:val="-10"/>
              </w:rPr>
              <w:t>-</w:t>
            </w:r>
            <w:r>
              <w:rPr>
                <w:color w:val="1E1E1D"/>
              </w:rPr>
              <w:tab/>
            </w:r>
            <w:r>
              <w:t>Applying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</w:tc>
      </w:tr>
      <w:tr w:rsidR="00D2250A" w14:paraId="080F06E1" w14:textId="77777777">
        <w:trPr>
          <w:trHeight w:val="802"/>
        </w:trPr>
        <w:tc>
          <w:tcPr>
            <w:tcW w:w="4778" w:type="dxa"/>
            <w:gridSpan w:val="2"/>
            <w:tcBorders>
              <w:left w:val="double" w:sz="6" w:space="0" w:color="EFEFEF"/>
            </w:tcBorders>
          </w:tcPr>
          <w:p w14:paraId="080F06DF" w14:textId="77777777" w:rsidR="00D2250A" w:rsidRDefault="00000000">
            <w:pPr>
              <w:pStyle w:val="TableParagraph"/>
              <w:spacing w:before="133"/>
              <w:ind w:left="126"/>
              <w:rPr>
                <w:b/>
              </w:rPr>
            </w:pPr>
            <w:r>
              <w:rPr>
                <w:b/>
              </w:rPr>
              <w:t>Graduates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Facilities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Cleaning optional endorsement will be able to:</w:t>
            </w:r>
          </w:p>
        </w:tc>
        <w:tc>
          <w:tcPr>
            <w:tcW w:w="4838" w:type="dxa"/>
          </w:tcPr>
          <w:p w14:paraId="080F06E0" w14:textId="77777777" w:rsidR="00D2250A" w:rsidRDefault="00000000">
            <w:pPr>
              <w:pStyle w:val="TableParagraph"/>
              <w:spacing w:before="133"/>
              <w:ind w:left="127"/>
              <w:rPr>
                <w:b/>
              </w:rPr>
            </w:pPr>
            <w:r>
              <w:rPr>
                <w:b/>
              </w:rPr>
              <w:t>Guidance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owners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developers</w:t>
            </w:r>
          </w:p>
        </w:tc>
      </w:tr>
      <w:tr w:rsidR="00D2250A" w14:paraId="080F06E7" w14:textId="77777777">
        <w:trPr>
          <w:trHeight w:val="1489"/>
        </w:trPr>
        <w:tc>
          <w:tcPr>
            <w:tcW w:w="677" w:type="dxa"/>
            <w:tcBorders>
              <w:left w:val="double" w:sz="6" w:space="0" w:color="EFEFEF"/>
            </w:tcBorders>
          </w:tcPr>
          <w:p w14:paraId="080F06E2" w14:textId="77777777" w:rsidR="00D2250A" w:rsidRDefault="00000000">
            <w:pPr>
              <w:pStyle w:val="TableParagraph"/>
              <w:spacing w:before="13"/>
              <w:ind w:left="126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101" w:type="dxa"/>
          </w:tcPr>
          <w:p w14:paraId="080F06E3" w14:textId="77777777" w:rsidR="00D2250A" w:rsidRDefault="00000000">
            <w:pPr>
              <w:pStyle w:val="TableParagraph"/>
              <w:spacing w:before="13"/>
              <w:ind w:left="128" w:right="144"/>
            </w:pPr>
            <w:r>
              <w:t>Apply</w:t>
            </w:r>
            <w:r>
              <w:rPr>
                <w:spacing w:val="-9"/>
              </w:rPr>
              <w:t xml:space="preserve"> </w:t>
            </w:r>
            <w:r>
              <w:t>infection</w:t>
            </w:r>
            <w:r>
              <w:rPr>
                <w:spacing w:val="-10"/>
              </w:rPr>
              <w:t xml:space="preserve"> </w:t>
            </w:r>
            <w:r>
              <w:t>control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contamination prevention procedures, when working as</w:t>
            </w:r>
            <w:r>
              <w:rPr>
                <w:spacing w:val="40"/>
              </w:rPr>
              <w:t xml:space="preserve"> </w:t>
            </w:r>
            <w:r>
              <w:t>a cleaner, under supervision.</w:t>
            </w:r>
          </w:p>
          <w:p w14:paraId="080F06E4" w14:textId="77777777" w:rsidR="00D2250A" w:rsidRDefault="00000000">
            <w:pPr>
              <w:pStyle w:val="TableParagraph"/>
              <w:spacing w:before="120"/>
              <w:ind w:left="128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Credits</w:t>
            </w:r>
          </w:p>
        </w:tc>
        <w:tc>
          <w:tcPr>
            <w:tcW w:w="4838" w:type="dxa"/>
          </w:tcPr>
          <w:p w14:paraId="080F06E5" w14:textId="77777777" w:rsidR="00D2250A" w:rsidRDefault="00000000">
            <w:pPr>
              <w:pStyle w:val="TableParagraph"/>
              <w:spacing w:before="13"/>
              <w:ind w:left="12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Wellbeing</w:t>
            </w:r>
            <w:r>
              <w:rPr>
                <w:spacing w:val="-4"/>
              </w:rPr>
              <w:t xml:space="preserve"> </w:t>
            </w:r>
            <w:r>
              <w:t>sector</w:t>
            </w:r>
            <w:r>
              <w:rPr>
                <w:spacing w:val="-5"/>
              </w:rPr>
              <w:t xml:space="preserve"> </w:t>
            </w:r>
            <w:r>
              <w:t>expects</w:t>
            </w:r>
            <w:r>
              <w:rPr>
                <w:spacing w:val="-8"/>
              </w:rPr>
              <w:t xml:space="preserve"> </w:t>
            </w:r>
            <w:r>
              <w:t>that programmes will include:</w:t>
            </w:r>
          </w:p>
          <w:p w14:paraId="080F06E6" w14:textId="77777777" w:rsidR="00D2250A" w:rsidRDefault="00000000">
            <w:pPr>
              <w:pStyle w:val="TableParagraph"/>
              <w:tabs>
                <w:tab w:val="left" w:pos="554"/>
              </w:tabs>
              <w:spacing w:before="60"/>
              <w:ind w:right="384" w:hanging="286"/>
            </w:pPr>
            <w:r>
              <w:rPr>
                <w:spacing w:val="-10"/>
              </w:rPr>
              <w:t>-</w:t>
            </w:r>
            <w:r>
              <w:tab/>
              <w:t>knowledge of guidelines and policies that apply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Facilities</w:t>
            </w:r>
            <w:r>
              <w:rPr>
                <w:spacing w:val="-5"/>
              </w:rPr>
              <w:t xml:space="preserve"> </w:t>
            </w:r>
            <w:r>
              <w:t>setting</w:t>
            </w:r>
            <w:r>
              <w:rPr>
                <w:spacing w:val="-6"/>
              </w:rPr>
              <w:t xml:space="preserve"> </w:t>
            </w:r>
            <w:r>
              <w:t>in which this outcome is assessed.</w:t>
            </w:r>
          </w:p>
        </w:tc>
      </w:tr>
    </w:tbl>
    <w:p w14:paraId="080F06E8" w14:textId="77777777" w:rsidR="00D2250A" w:rsidRDefault="00000000">
      <w:pPr>
        <w:spacing w:before="16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0F06EB" wp14:editId="080F06EC">
                <wp:simplePos x="0" y="0"/>
                <wp:positionH relativeFrom="page">
                  <wp:posOffset>701040</wp:posOffset>
                </wp:positionH>
                <wp:positionV relativeFrom="paragraph">
                  <wp:posOffset>277570</wp:posOffset>
                </wp:positionV>
                <wp:extent cx="645858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8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8585" h="6350">
                              <a:moveTo>
                                <a:pt x="64584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58458" y="6096"/>
                              </a:lnTo>
                              <a:lnTo>
                                <a:pt x="6458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0F6E9" id="Graphic 1" o:spid="_x0000_s1026" style="position:absolute;margin-left:55.2pt;margin-top:21.85pt;width:508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85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cqHwIAAL0EAAAOAAAAZHJzL2Uyb0RvYy54bWysVMFu2zAMvQ/YPwi6L067NeiMOMXQosOA&#10;oivQDDsrshwbk0WNVOL070fJVmpspw1LApkyn6jHRzLrm1NvxdEgdeAqebFYSmGchrpz+0p+296/&#10;u5aCgnK1suBMJV8MyZvN2zfrwZfmElqwtUHBQRyVg69kG4Ivi4J0a3pFC/DGsbMB7FXgLe6LGtXA&#10;0XtbXC6Xq2IArD2CNkT89m50yk2K3zRGh69NQyYIW0nmFtKKad3FtdisVblH5dtOTzTUP7DoVef4&#10;0nOoOxWUOGD3R6i+0wgETVho6Atomk6blANnc7H8LZvnVnmTcmFxyJ9lov8XVj8en/0TRurkH0D/&#10;IFakGDyVZ0/c0IQ5NdhHLBMXp6Tiy1lFcwpC88vVh6tr/kqh2bd6f5VELlSZz+oDhc8GUhx1fKAw&#10;1qDOlmqzpU8um8iVjDW0qYZBCq4hSsE13I019CrEc5FcNMUwI9JOPKKzh6PZQoKFmEJkyz8pciLM&#10;9BVj3RzLDTRDZV9++hRvxKyWH1eRFwfL7vwcYfNr/wqc1czhtAUy400x73TlWQu+fq42ge3q+87a&#10;mD7hfndrURxVHI30mRjPYKkTxuLHNthB/fKEYuB5qST9PCg0UtgvjhsyDlc2MBu7bGCwt5BGMCmP&#10;FLan7wq98GxWMnDvPEJud1XmtmD+ETBi40kHnw4Bmi72TOI2Mpo2PCMp/2me4xDO9wn1+q+z+QUA&#10;AP//AwBQSwMEFAAGAAgAAAAhAGCz5cLdAAAACgEAAA8AAABkcnMvZG93bnJldi54bWxMj8FOwzAM&#10;hu9IvENkJG4s7SjrVJpOCIkTp3UTcMya0HQkTtVkXfb2eCc4/van35/rTXKWzXoKg0cB+SIDprHz&#10;asBewH739rAGFqJEJa1HLeCiA2ya25taVsqfcavnNvaMSjBUUoCJcaw4D53RToaFHzXS7ttPTkaK&#10;U8/VJM9U7ixfZtmKOzkgXTBy1K9Gdz/tyQmY8bj1n6ZVX2mVLrb42L3n66MQ93fp5RlY1Cn+wXDV&#10;J3VoyOngT6gCs5TzrCBUQPFYArsC+bJ8AnagSVECb2r+/4XmFwAA//8DAFBLAQItABQABgAIAAAA&#10;IQC2gziS/gAAAOEBAAATAAAAAAAAAAAAAAAAAAAAAABbQ29udGVudF9UeXBlc10ueG1sUEsBAi0A&#10;FAAGAAgAAAAhADj9If/WAAAAlAEAAAsAAAAAAAAAAAAAAAAALwEAAF9yZWxzLy5yZWxzUEsBAi0A&#10;FAAGAAgAAAAhAMAqhyofAgAAvQQAAA4AAAAAAAAAAAAAAAAALgIAAGRycy9lMm9Eb2MueG1sUEsB&#10;Ai0AFAAGAAgAAAAhAGCz5cLdAAAACgEAAA8AAAAAAAAAAAAAAAAAeQQAAGRycy9kb3ducmV2Lnht&#10;bFBLBQYAAAAABAAEAPMAAACDBQAAAAA=&#10;" path="m6458458,l,,,6096r6458458,l645845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0F06E9" w14:textId="77777777" w:rsidR="00D2250A" w:rsidRDefault="00000000">
      <w:pPr>
        <w:tabs>
          <w:tab w:val="left" w:pos="9381"/>
        </w:tabs>
        <w:spacing w:before="20" w:line="183" w:lineRule="exact"/>
        <w:ind w:left="132"/>
        <w:rPr>
          <w:rFonts w:ascii="Arial MT"/>
          <w:sz w:val="16"/>
        </w:rPr>
      </w:pPr>
      <w:r>
        <w:rPr>
          <w:rFonts w:ascii="Arial MT"/>
          <w:sz w:val="16"/>
        </w:rPr>
        <w:t>Qualification</w:t>
      </w:r>
      <w:r>
        <w:rPr>
          <w:rFonts w:ascii="Arial MT"/>
          <w:spacing w:val="-11"/>
          <w:sz w:val="16"/>
        </w:rPr>
        <w:t xml:space="preserve"> </w:t>
      </w:r>
      <w:r>
        <w:rPr>
          <w:rFonts w:ascii="Arial MT"/>
          <w:sz w:val="16"/>
        </w:rPr>
        <w:t>Reference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pacing w:val="-4"/>
          <w:sz w:val="16"/>
        </w:rPr>
        <w:t>2316</w:t>
      </w:r>
      <w:r>
        <w:rPr>
          <w:rFonts w:ascii="Arial MT"/>
          <w:sz w:val="16"/>
        </w:rPr>
        <w:tab/>
        <w:t>Page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1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 xml:space="preserve">of </w:t>
      </w:r>
      <w:r>
        <w:rPr>
          <w:rFonts w:ascii="Arial MT"/>
          <w:spacing w:val="-10"/>
          <w:sz w:val="16"/>
        </w:rPr>
        <w:t>1</w:t>
      </w:r>
    </w:p>
    <w:p w14:paraId="080F06EA" w14:textId="35A1D4D8" w:rsidR="00D2250A" w:rsidRDefault="00000000">
      <w:pPr>
        <w:spacing w:line="183" w:lineRule="exact"/>
        <w:ind w:left="132"/>
        <w:rPr>
          <w:rFonts w:ascii="Arial MT"/>
          <w:sz w:val="16"/>
        </w:rPr>
      </w:pPr>
      <w:r>
        <w:rPr>
          <w:rFonts w:ascii="Arial MT"/>
          <w:sz w:val="16"/>
        </w:rPr>
        <w:t>Guidance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Notes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version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2,</w:t>
      </w:r>
      <w:r>
        <w:rPr>
          <w:rFonts w:ascii="Arial MT"/>
          <w:spacing w:val="-5"/>
          <w:sz w:val="16"/>
        </w:rPr>
        <w:t xml:space="preserve"> </w:t>
      </w:r>
      <w:r w:rsidR="00F71512">
        <w:rPr>
          <w:rFonts w:ascii="Arial MT"/>
          <w:sz w:val="16"/>
        </w:rPr>
        <w:t>1 October 2024</w:t>
      </w:r>
    </w:p>
    <w:sectPr w:rsidR="00D2250A">
      <w:type w:val="continuous"/>
      <w:pgSz w:w="11910" w:h="16840"/>
      <w:pgMar w:top="1160" w:right="6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12C4A"/>
    <w:multiLevelType w:val="hybridMultilevel"/>
    <w:tmpl w:val="99B41218"/>
    <w:lvl w:ilvl="0" w:tplc="A4B41772">
      <w:numFmt w:val="bullet"/>
      <w:lvlText w:val="-"/>
      <w:lvlJc w:val="left"/>
      <w:pPr>
        <w:ind w:left="554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3622C6">
      <w:numFmt w:val="bullet"/>
      <w:lvlText w:val="•"/>
      <w:lvlJc w:val="left"/>
      <w:pPr>
        <w:ind w:left="983" w:hanging="286"/>
      </w:pPr>
      <w:rPr>
        <w:rFonts w:hint="default"/>
        <w:lang w:val="en-US" w:eastAsia="en-US" w:bidi="ar-SA"/>
      </w:rPr>
    </w:lvl>
    <w:lvl w:ilvl="2" w:tplc="75328A58">
      <w:numFmt w:val="bullet"/>
      <w:lvlText w:val="•"/>
      <w:lvlJc w:val="left"/>
      <w:pPr>
        <w:ind w:left="1406" w:hanging="286"/>
      </w:pPr>
      <w:rPr>
        <w:rFonts w:hint="default"/>
        <w:lang w:val="en-US" w:eastAsia="en-US" w:bidi="ar-SA"/>
      </w:rPr>
    </w:lvl>
    <w:lvl w:ilvl="3" w:tplc="E55ED764">
      <w:numFmt w:val="bullet"/>
      <w:lvlText w:val="•"/>
      <w:lvlJc w:val="left"/>
      <w:pPr>
        <w:ind w:left="1829" w:hanging="286"/>
      </w:pPr>
      <w:rPr>
        <w:rFonts w:hint="default"/>
        <w:lang w:val="en-US" w:eastAsia="en-US" w:bidi="ar-SA"/>
      </w:rPr>
    </w:lvl>
    <w:lvl w:ilvl="4" w:tplc="A3A8CB2E">
      <w:numFmt w:val="bullet"/>
      <w:lvlText w:val="•"/>
      <w:lvlJc w:val="left"/>
      <w:pPr>
        <w:ind w:left="2253" w:hanging="286"/>
      </w:pPr>
      <w:rPr>
        <w:rFonts w:hint="default"/>
        <w:lang w:val="en-US" w:eastAsia="en-US" w:bidi="ar-SA"/>
      </w:rPr>
    </w:lvl>
    <w:lvl w:ilvl="5" w:tplc="5C30F0CA">
      <w:numFmt w:val="bullet"/>
      <w:lvlText w:val="•"/>
      <w:lvlJc w:val="left"/>
      <w:pPr>
        <w:ind w:left="2676" w:hanging="286"/>
      </w:pPr>
      <w:rPr>
        <w:rFonts w:hint="default"/>
        <w:lang w:val="en-US" w:eastAsia="en-US" w:bidi="ar-SA"/>
      </w:rPr>
    </w:lvl>
    <w:lvl w:ilvl="6" w:tplc="2B98DDDE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  <w:lvl w:ilvl="7" w:tplc="1B5E44C2">
      <w:numFmt w:val="bullet"/>
      <w:lvlText w:val="•"/>
      <w:lvlJc w:val="left"/>
      <w:pPr>
        <w:ind w:left="3523" w:hanging="286"/>
      </w:pPr>
      <w:rPr>
        <w:rFonts w:hint="default"/>
        <w:lang w:val="en-US" w:eastAsia="en-US" w:bidi="ar-SA"/>
      </w:rPr>
    </w:lvl>
    <w:lvl w:ilvl="8" w:tplc="5DCA7B2C">
      <w:numFmt w:val="bullet"/>
      <w:lvlText w:val="•"/>
      <w:lvlJc w:val="left"/>
      <w:pPr>
        <w:ind w:left="3946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7D657B0"/>
    <w:multiLevelType w:val="hybridMultilevel"/>
    <w:tmpl w:val="70E2283C"/>
    <w:lvl w:ilvl="0" w:tplc="F2461044">
      <w:numFmt w:val="bullet"/>
      <w:lvlText w:val="-"/>
      <w:lvlJc w:val="left"/>
      <w:pPr>
        <w:ind w:left="554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94D806">
      <w:numFmt w:val="bullet"/>
      <w:lvlText w:val="•"/>
      <w:lvlJc w:val="left"/>
      <w:pPr>
        <w:ind w:left="983" w:hanging="286"/>
      </w:pPr>
      <w:rPr>
        <w:rFonts w:hint="default"/>
        <w:lang w:val="en-US" w:eastAsia="en-US" w:bidi="ar-SA"/>
      </w:rPr>
    </w:lvl>
    <w:lvl w:ilvl="2" w:tplc="E6EC7D3C">
      <w:numFmt w:val="bullet"/>
      <w:lvlText w:val="•"/>
      <w:lvlJc w:val="left"/>
      <w:pPr>
        <w:ind w:left="1406" w:hanging="286"/>
      </w:pPr>
      <w:rPr>
        <w:rFonts w:hint="default"/>
        <w:lang w:val="en-US" w:eastAsia="en-US" w:bidi="ar-SA"/>
      </w:rPr>
    </w:lvl>
    <w:lvl w:ilvl="3" w:tplc="D4CADA82">
      <w:numFmt w:val="bullet"/>
      <w:lvlText w:val="•"/>
      <w:lvlJc w:val="left"/>
      <w:pPr>
        <w:ind w:left="1829" w:hanging="286"/>
      </w:pPr>
      <w:rPr>
        <w:rFonts w:hint="default"/>
        <w:lang w:val="en-US" w:eastAsia="en-US" w:bidi="ar-SA"/>
      </w:rPr>
    </w:lvl>
    <w:lvl w:ilvl="4" w:tplc="59D489B4">
      <w:numFmt w:val="bullet"/>
      <w:lvlText w:val="•"/>
      <w:lvlJc w:val="left"/>
      <w:pPr>
        <w:ind w:left="2253" w:hanging="286"/>
      </w:pPr>
      <w:rPr>
        <w:rFonts w:hint="default"/>
        <w:lang w:val="en-US" w:eastAsia="en-US" w:bidi="ar-SA"/>
      </w:rPr>
    </w:lvl>
    <w:lvl w:ilvl="5" w:tplc="3B20A760">
      <w:numFmt w:val="bullet"/>
      <w:lvlText w:val="•"/>
      <w:lvlJc w:val="left"/>
      <w:pPr>
        <w:ind w:left="2676" w:hanging="286"/>
      </w:pPr>
      <w:rPr>
        <w:rFonts w:hint="default"/>
        <w:lang w:val="en-US" w:eastAsia="en-US" w:bidi="ar-SA"/>
      </w:rPr>
    </w:lvl>
    <w:lvl w:ilvl="6" w:tplc="A68A703E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  <w:lvl w:ilvl="7" w:tplc="9EC800EC">
      <w:numFmt w:val="bullet"/>
      <w:lvlText w:val="•"/>
      <w:lvlJc w:val="left"/>
      <w:pPr>
        <w:ind w:left="3523" w:hanging="286"/>
      </w:pPr>
      <w:rPr>
        <w:rFonts w:hint="default"/>
        <w:lang w:val="en-US" w:eastAsia="en-US" w:bidi="ar-SA"/>
      </w:rPr>
    </w:lvl>
    <w:lvl w:ilvl="8" w:tplc="CEF4F340">
      <w:numFmt w:val="bullet"/>
      <w:lvlText w:val="•"/>
      <w:lvlJc w:val="left"/>
      <w:pPr>
        <w:ind w:left="3946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43804FE3"/>
    <w:multiLevelType w:val="hybridMultilevel"/>
    <w:tmpl w:val="DED29D64"/>
    <w:lvl w:ilvl="0" w:tplc="6DEEB528">
      <w:numFmt w:val="bullet"/>
      <w:lvlText w:val="-"/>
      <w:lvlJc w:val="left"/>
      <w:pPr>
        <w:ind w:left="554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A0B746">
      <w:numFmt w:val="bullet"/>
      <w:lvlText w:val="•"/>
      <w:lvlJc w:val="left"/>
      <w:pPr>
        <w:ind w:left="983" w:hanging="286"/>
      </w:pPr>
      <w:rPr>
        <w:rFonts w:hint="default"/>
        <w:lang w:val="en-US" w:eastAsia="en-US" w:bidi="ar-SA"/>
      </w:rPr>
    </w:lvl>
    <w:lvl w:ilvl="2" w:tplc="B0F89E98">
      <w:numFmt w:val="bullet"/>
      <w:lvlText w:val="•"/>
      <w:lvlJc w:val="left"/>
      <w:pPr>
        <w:ind w:left="1406" w:hanging="286"/>
      </w:pPr>
      <w:rPr>
        <w:rFonts w:hint="default"/>
        <w:lang w:val="en-US" w:eastAsia="en-US" w:bidi="ar-SA"/>
      </w:rPr>
    </w:lvl>
    <w:lvl w:ilvl="3" w:tplc="93C2EBCE">
      <w:numFmt w:val="bullet"/>
      <w:lvlText w:val="•"/>
      <w:lvlJc w:val="left"/>
      <w:pPr>
        <w:ind w:left="1829" w:hanging="286"/>
      </w:pPr>
      <w:rPr>
        <w:rFonts w:hint="default"/>
        <w:lang w:val="en-US" w:eastAsia="en-US" w:bidi="ar-SA"/>
      </w:rPr>
    </w:lvl>
    <w:lvl w:ilvl="4" w:tplc="00DE83EE">
      <w:numFmt w:val="bullet"/>
      <w:lvlText w:val="•"/>
      <w:lvlJc w:val="left"/>
      <w:pPr>
        <w:ind w:left="2253" w:hanging="286"/>
      </w:pPr>
      <w:rPr>
        <w:rFonts w:hint="default"/>
        <w:lang w:val="en-US" w:eastAsia="en-US" w:bidi="ar-SA"/>
      </w:rPr>
    </w:lvl>
    <w:lvl w:ilvl="5" w:tplc="AB80EEFE">
      <w:numFmt w:val="bullet"/>
      <w:lvlText w:val="•"/>
      <w:lvlJc w:val="left"/>
      <w:pPr>
        <w:ind w:left="2676" w:hanging="286"/>
      </w:pPr>
      <w:rPr>
        <w:rFonts w:hint="default"/>
        <w:lang w:val="en-US" w:eastAsia="en-US" w:bidi="ar-SA"/>
      </w:rPr>
    </w:lvl>
    <w:lvl w:ilvl="6" w:tplc="2B9C456C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  <w:lvl w:ilvl="7" w:tplc="8C900206">
      <w:numFmt w:val="bullet"/>
      <w:lvlText w:val="•"/>
      <w:lvlJc w:val="left"/>
      <w:pPr>
        <w:ind w:left="3523" w:hanging="286"/>
      </w:pPr>
      <w:rPr>
        <w:rFonts w:hint="default"/>
        <w:lang w:val="en-US" w:eastAsia="en-US" w:bidi="ar-SA"/>
      </w:rPr>
    </w:lvl>
    <w:lvl w:ilvl="8" w:tplc="20B8AF4E">
      <w:numFmt w:val="bullet"/>
      <w:lvlText w:val="•"/>
      <w:lvlJc w:val="left"/>
      <w:pPr>
        <w:ind w:left="3946" w:hanging="286"/>
      </w:pPr>
      <w:rPr>
        <w:rFonts w:hint="default"/>
        <w:lang w:val="en-US" w:eastAsia="en-US" w:bidi="ar-SA"/>
      </w:rPr>
    </w:lvl>
  </w:abstractNum>
  <w:num w:numId="1" w16cid:durableId="1779988994">
    <w:abstractNumId w:val="2"/>
  </w:num>
  <w:num w:numId="2" w16cid:durableId="1449813326">
    <w:abstractNumId w:val="1"/>
  </w:num>
  <w:num w:numId="3" w16cid:durableId="164338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50A"/>
    <w:rsid w:val="009E50DE"/>
    <w:rsid w:val="00AA62F1"/>
    <w:rsid w:val="00D2250A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06B6"/>
  <w15:docId w15:val="{A4D1FC2E-04E3-44CB-9CDB-46960BC3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5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Sauer</dc:creator>
  <cp:lastModifiedBy>Johann Engelbrecht</cp:lastModifiedBy>
  <cp:revision>3</cp:revision>
  <dcterms:created xsi:type="dcterms:W3CDTF">2024-09-29T22:36:00Z</dcterms:created>
  <dcterms:modified xsi:type="dcterms:W3CDTF">2024-09-30T21:09:00Z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2024-09-29T00:00:00Z</vt:filetime>
  </property>
  <property fmtid="{D5CDD505-2E9C-101B-9397-08002B2CF9AE}" pid="5" name="Producer">
    <vt:lpwstr>Microsoft® Word for Office 365</vt:lpwstr>
  </property>
</Properties>
</file>