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385E50" w:rsidRPr="00C17563" w14:paraId="341C5380" w14:textId="77777777" w:rsidTr="007066D6">
        <w:trPr>
          <w:trHeight w:val="703"/>
        </w:trPr>
        <w:tc>
          <w:tcPr>
            <w:tcW w:w="2345" w:type="dxa"/>
          </w:tcPr>
          <w:p w14:paraId="7A1B5AC9" w14:textId="15C7D75C" w:rsidR="007066D6" w:rsidRPr="00C17563" w:rsidRDefault="002579B0" w:rsidP="005136EB">
            <w:pPr>
              <w:pStyle w:val="Heading1"/>
              <w:spacing w:before="0" w:line="240" w:lineRule="auto"/>
              <w:rPr>
                <w:rFonts w:ascii="Arial" w:hAnsi="Arial" w:cs="Arial"/>
                <w:b/>
                <w:bCs/>
                <w:color w:val="auto"/>
              </w:rPr>
            </w:pPr>
            <w:r>
              <w:rPr>
                <w:rFonts w:ascii="Arial" w:hAnsi="Arial" w:cs="Arial"/>
                <w:b/>
                <w:bCs/>
                <w:color w:val="auto"/>
              </w:rPr>
              <w:t>XXX</w:t>
            </w:r>
            <w:r w:rsidR="00743011">
              <w:rPr>
                <w:rFonts w:ascii="Arial" w:hAnsi="Arial" w:cs="Arial"/>
                <w:b/>
                <w:bCs/>
                <w:color w:val="auto"/>
              </w:rPr>
              <w:t>4</w:t>
            </w:r>
            <w:r w:rsidR="00406FC7">
              <w:rPr>
                <w:rFonts w:ascii="Arial" w:hAnsi="Arial" w:cs="Arial"/>
                <w:b/>
                <w:bCs/>
                <w:color w:val="auto"/>
              </w:rPr>
              <w:t>2</w:t>
            </w:r>
          </w:p>
        </w:tc>
        <w:tc>
          <w:tcPr>
            <w:tcW w:w="8060" w:type="dxa"/>
          </w:tcPr>
          <w:p w14:paraId="512FDC1E" w14:textId="3A2AC91D" w:rsidR="007066D6" w:rsidRPr="00C17563" w:rsidRDefault="00406FC7" w:rsidP="005136EB">
            <w:pPr>
              <w:pStyle w:val="Heading1"/>
              <w:spacing w:before="0" w:line="240" w:lineRule="auto"/>
              <w:ind w:right="178"/>
              <w:rPr>
                <w:rFonts w:ascii="Arial" w:hAnsi="Arial" w:cs="Arial"/>
                <w:b/>
                <w:bCs/>
                <w:color w:val="auto"/>
              </w:rPr>
            </w:pPr>
            <w:r w:rsidRPr="00406FC7">
              <w:rPr>
                <w:rStyle w:val="details"/>
                <w:rFonts w:ascii="Arial" w:hAnsi="Arial" w:cs="Arial"/>
                <w:b/>
                <w:bCs/>
                <w:color w:val="auto"/>
                <w:bdr w:val="none" w:sz="0" w:space="0" w:color="auto" w:frame="1"/>
              </w:rPr>
              <w:t>Manage, as a flight attendant, safety procedures on board an aircraft throughout a flight.</w:t>
            </w:r>
          </w:p>
        </w:tc>
      </w:tr>
    </w:tbl>
    <w:p w14:paraId="3DBC1EDB" w14:textId="77777777" w:rsidR="004D6E14" w:rsidRPr="00C17563" w:rsidRDefault="004D6E14" w:rsidP="005136EB">
      <w:pPr>
        <w:spacing w:after="0"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C17563" w14:paraId="52F633C4"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Kaupae</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060D95B8" w:rsidR="004D6E14" w:rsidRPr="00C17563" w:rsidRDefault="00F01B50" w:rsidP="005136EB">
            <w:pPr>
              <w:spacing w:after="0" w:line="240" w:lineRule="auto"/>
              <w:rPr>
                <w:rFonts w:ascii="Arial" w:hAnsi="Arial" w:cs="Arial"/>
                <w:sz w:val="22"/>
                <w:szCs w:val="22"/>
              </w:rPr>
            </w:pPr>
            <w:r>
              <w:rPr>
                <w:rFonts w:ascii="Arial" w:hAnsi="Arial" w:cs="Arial"/>
                <w:sz w:val="22"/>
                <w:szCs w:val="22"/>
              </w:rPr>
              <w:t>4</w:t>
            </w:r>
          </w:p>
        </w:tc>
      </w:tr>
      <w:tr w:rsidR="003B7D18" w:rsidRPr="00C17563" w14:paraId="319AEFDB"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C17563" w:rsidRDefault="00F50A6B"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Whiwhinga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0E401FD1" w:rsidR="004D6E14" w:rsidRPr="00C17563" w:rsidRDefault="00406FC7" w:rsidP="005136EB">
            <w:pPr>
              <w:spacing w:after="0" w:line="240" w:lineRule="auto"/>
              <w:rPr>
                <w:rFonts w:ascii="Arial" w:hAnsi="Arial" w:cs="Arial"/>
                <w:sz w:val="22"/>
                <w:szCs w:val="22"/>
              </w:rPr>
            </w:pPr>
            <w:r>
              <w:rPr>
                <w:rFonts w:ascii="Arial" w:hAnsi="Arial" w:cs="Arial"/>
                <w:sz w:val="22"/>
                <w:szCs w:val="22"/>
              </w:rPr>
              <w:t>30</w:t>
            </w:r>
          </w:p>
        </w:tc>
      </w:tr>
      <w:tr w:rsidR="003B7D18" w:rsidRPr="00C17563" w14:paraId="49BD60D9" w14:textId="77777777" w:rsidTr="007514D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C17563" w:rsidRDefault="00F50A6B"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Whāinga</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4C9173BC" w14:textId="77777777" w:rsidR="009A07AB" w:rsidRDefault="00B216B2" w:rsidP="009A07AB">
            <w:pPr>
              <w:spacing w:line="240" w:lineRule="auto"/>
              <w:rPr>
                <w:rStyle w:val="cf01"/>
                <w:rFonts w:ascii="Arial" w:hAnsi="Arial" w:cs="Arial"/>
                <w:sz w:val="22"/>
                <w:szCs w:val="22"/>
              </w:rPr>
            </w:pPr>
            <w:r w:rsidRPr="00FD7092">
              <w:rPr>
                <w:rStyle w:val="cf01"/>
                <w:rFonts w:ascii="Arial" w:hAnsi="Arial" w:cs="Arial"/>
                <w:sz w:val="22"/>
                <w:szCs w:val="22"/>
              </w:rPr>
              <w:t>The purpose of this standard is to help people</w:t>
            </w:r>
            <w:r w:rsidR="0019298C" w:rsidRPr="00FD7092">
              <w:rPr>
                <w:rStyle w:val="cf01"/>
                <w:rFonts w:ascii="Arial" w:hAnsi="Arial" w:cs="Arial"/>
                <w:sz w:val="22"/>
                <w:szCs w:val="22"/>
              </w:rPr>
              <w:t xml:space="preserve"> </w:t>
            </w:r>
            <w:r w:rsidR="0013731B" w:rsidRPr="00FD7092">
              <w:rPr>
                <w:rStyle w:val="cf01"/>
                <w:rFonts w:ascii="Arial" w:hAnsi="Arial" w:cs="Arial"/>
                <w:sz w:val="22"/>
                <w:szCs w:val="22"/>
              </w:rPr>
              <w:t xml:space="preserve">identify aircraft components and </w:t>
            </w:r>
            <w:r w:rsidR="00DA28B2" w:rsidRPr="00FD7092">
              <w:rPr>
                <w:rStyle w:val="cf01"/>
                <w:rFonts w:ascii="Arial" w:hAnsi="Arial" w:cs="Arial"/>
                <w:sz w:val="22"/>
                <w:szCs w:val="22"/>
              </w:rPr>
              <w:t>manage</w:t>
            </w:r>
            <w:r w:rsidR="00FD7092" w:rsidRPr="00FD7092">
              <w:rPr>
                <w:rStyle w:val="cf01"/>
                <w:rFonts w:ascii="Arial" w:hAnsi="Arial" w:cs="Arial"/>
                <w:sz w:val="22"/>
                <w:szCs w:val="22"/>
              </w:rPr>
              <w:t xml:space="preserve"> onboard safety and security emergencies.</w:t>
            </w:r>
          </w:p>
          <w:p w14:paraId="326E3A3F" w14:textId="5E89F748" w:rsidR="00B077ED" w:rsidRPr="00C17563" w:rsidRDefault="009A07AB" w:rsidP="009A07AB">
            <w:pPr>
              <w:spacing w:line="240" w:lineRule="auto"/>
              <w:rPr>
                <w:rFonts w:ascii="Arial" w:hAnsi="Arial" w:cs="Arial"/>
                <w:sz w:val="22"/>
                <w:szCs w:val="22"/>
              </w:rPr>
            </w:pPr>
            <w:r w:rsidRPr="009A07AB">
              <w:rPr>
                <w:rFonts w:ascii="Arial" w:hAnsi="Arial" w:cs="Arial"/>
                <w:sz w:val="22"/>
                <w:szCs w:val="22"/>
              </w:rPr>
              <w:t>This skill standard has been developed primarily for assessment within programmes leading to the New Zealand Certificate in Aviation (Flight Attendant) (Level 4) with optional strand in Operator Specific Operational Flight Attending [Ref: 2881].</w:t>
            </w:r>
          </w:p>
        </w:tc>
      </w:tr>
    </w:tbl>
    <w:p w14:paraId="7795CD10" w14:textId="1B15114C" w:rsidR="003E42B4" w:rsidRPr="00C17563" w:rsidRDefault="003E42B4" w:rsidP="005136EB">
      <w:pPr>
        <w:spacing w:after="0" w:line="240" w:lineRule="auto"/>
        <w:rPr>
          <w:rFonts w:ascii="Arial" w:hAnsi="Arial" w:cs="Arial"/>
          <w:sz w:val="22"/>
          <w:szCs w:val="22"/>
        </w:rPr>
      </w:pPr>
    </w:p>
    <w:p w14:paraId="43BFD258"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Hua 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ako</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Paearu</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RPr="00C17563"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C17563" w:rsidRDefault="00F50A6B" w:rsidP="005136EB">
            <w:pPr>
              <w:spacing w:after="0" w:line="240" w:lineRule="auto"/>
              <w:rPr>
                <w:rFonts w:ascii="Arial" w:hAnsi="Arial" w:cs="Arial"/>
                <w:sz w:val="22"/>
                <w:szCs w:val="22"/>
              </w:rPr>
            </w:pPr>
            <w:r w:rsidRPr="00C17563">
              <w:rPr>
                <w:rFonts w:ascii="Arial" w:hAnsi="Arial" w:cs="Arial"/>
                <w:b/>
                <w:bCs/>
                <w:color w:val="000000" w:themeColor="text1"/>
                <w:sz w:val="22"/>
                <w:szCs w:val="22"/>
              </w:rPr>
              <w:lastRenderedPageBreak/>
              <w:t xml:space="preserve">Hua o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ako</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Learning outcomes</w:t>
            </w:r>
            <w:r w:rsidRPr="00C17563">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C17563" w:rsidRDefault="00441A93"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Paearu</w:t>
            </w:r>
            <w:proofErr w:type="spellEnd"/>
            <w:r w:rsidR="00F50A6B" w:rsidRPr="00C17563">
              <w:rPr>
                <w:rFonts w:ascii="Arial" w:hAnsi="Arial" w:cs="Arial"/>
                <w:b/>
                <w:bCs/>
                <w:color w:val="000000" w:themeColor="text1"/>
                <w:sz w:val="22"/>
                <w:szCs w:val="22"/>
              </w:rPr>
              <w:t xml:space="preserve"> </w:t>
            </w:r>
            <w:proofErr w:type="spellStart"/>
            <w:r w:rsidR="00F50A6B" w:rsidRPr="00C17563">
              <w:rPr>
                <w:rFonts w:ascii="Arial" w:hAnsi="Arial" w:cs="Arial"/>
                <w:b/>
                <w:bCs/>
                <w:color w:val="000000" w:themeColor="text1"/>
                <w:sz w:val="22"/>
                <w:szCs w:val="22"/>
              </w:rPr>
              <w:t>aromatawai</w:t>
            </w:r>
            <w:proofErr w:type="spellEnd"/>
            <w:r w:rsidR="00F50A6B" w:rsidRPr="00C17563">
              <w:rPr>
                <w:rFonts w:ascii="Arial" w:hAnsi="Arial" w:cs="Arial"/>
                <w:b/>
                <w:bCs/>
                <w:color w:val="000000" w:themeColor="text1"/>
                <w:sz w:val="22"/>
                <w:szCs w:val="22"/>
              </w:rPr>
              <w:t xml:space="preserve"> | </w:t>
            </w:r>
            <w:r w:rsidR="00F50A6B" w:rsidRPr="00C17563">
              <w:rPr>
                <w:rFonts w:ascii="Arial" w:hAnsi="Arial" w:cs="Arial"/>
                <w:color w:val="000000" w:themeColor="text1"/>
                <w:sz w:val="22"/>
                <w:szCs w:val="22"/>
              </w:rPr>
              <w:t xml:space="preserve">Assessment </w:t>
            </w:r>
            <w:r w:rsidR="00890F0D" w:rsidRPr="00C17563">
              <w:rPr>
                <w:rFonts w:ascii="Arial" w:hAnsi="Arial" w:cs="Arial"/>
                <w:color w:val="000000" w:themeColor="text1"/>
                <w:sz w:val="22"/>
                <w:szCs w:val="22"/>
              </w:rPr>
              <w:t>criteria</w:t>
            </w:r>
          </w:p>
        </w:tc>
      </w:tr>
      <w:tr w:rsidR="0022075E" w:rsidRPr="00C17563" w14:paraId="3D9920CC" w14:textId="77777777">
        <w:trPr>
          <w:cantSplit/>
          <w:trHeight w:val="276"/>
          <w:tblHeader/>
        </w:trPr>
        <w:tc>
          <w:tcPr>
            <w:tcW w:w="4627" w:type="dxa"/>
            <w:vMerge w:val="restart"/>
          </w:tcPr>
          <w:p w14:paraId="69F7F8F9" w14:textId="54D4775E" w:rsidR="0022075E" w:rsidRPr="00AE0D4C" w:rsidRDefault="00FD7EE9"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Identify, as a flight attendant, major aircraft components</w:t>
            </w:r>
          </w:p>
        </w:tc>
        <w:tc>
          <w:tcPr>
            <w:tcW w:w="5341" w:type="dxa"/>
            <w:tcBorders>
              <w:top w:val="single" w:sz="4" w:space="0" w:color="auto"/>
              <w:bottom w:val="single" w:sz="4" w:space="0" w:color="auto"/>
            </w:tcBorders>
          </w:tcPr>
          <w:p w14:paraId="69174AB0" w14:textId="551080F5" w:rsidR="0022075E" w:rsidRPr="00C17563" w:rsidRDefault="00811C16" w:rsidP="0025471E">
            <w:pPr>
              <w:pStyle w:val="ListParagraph"/>
              <w:numPr>
                <w:ilvl w:val="0"/>
                <w:numId w:val="2"/>
              </w:numPr>
              <w:spacing w:after="0" w:line="240" w:lineRule="auto"/>
              <w:rPr>
                <w:rFonts w:ascii="Arial" w:hAnsi="Arial" w:cs="Arial"/>
                <w:sz w:val="22"/>
                <w:szCs w:val="22"/>
              </w:rPr>
            </w:pPr>
            <w:r>
              <w:rPr>
                <w:rFonts w:ascii="Arial" w:hAnsi="Arial" w:cs="Arial"/>
                <w:sz w:val="22"/>
                <w:szCs w:val="22"/>
              </w:rPr>
              <w:t>Identify</w:t>
            </w:r>
            <w:r w:rsidR="00C27343" w:rsidRPr="00C27343">
              <w:rPr>
                <w:rFonts w:ascii="Arial" w:hAnsi="Arial" w:cs="Arial"/>
                <w:sz w:val="22"/>
                <w:szCs w:val="22"/>
              </w:rPr>
              <w:t xml:space="preserve"> major structural and selected subsidiary aircraft components.</w:t>
            </w:r>
          </w:p>
        </w:tc>
      </w:tr>
      <w:tr w:rsidR="0022075E" w:rsidRPr="00C17563" w14:paraId="032DD221" w14:textId="77777777">
        <w:trPr>
          <w:cantSplit/>
          <w:trHeight w:val="276"/>
          <w:tblHeader/>
        </w:trPr>
        <w:tc>
          <w:tcPr>
            <w:tcW w:w="4627" w:type="dxa"/>
            <w:vMerge/>
          </w:tcPr>
          <w:p w14:paraId="02DE5075" w14:textId="77777777" w:rsidR="0022075E" w:rsidRPr="00AE0D4C" w:rsidRDefault="0022075E"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04D708FF" w:rsidR="0022075E" w:rsidRPr="00C17563" w:rsidRDefault="002D3056" w:rsidP="0025471E">
            <w:pPr>
              <w:pStyle w:val="ListParagraph"/>
              <w:numPr>
                <w:ilvl w:val="0"/>
                <w:numId w:val="2"/>
              </w:numPr>
              <w:spacing w:after="0" w:line="240" w:lineRule="auto"/>
              <w:rPr>
                <w:rFonts w:ascii="Arial" w:hAnsi="Arial" w:cs="Arial"/>
                <w:sz w:val="22"/>
                <w:szCs w:val="22"/>
              </w:rPr>
            </w:pPr>
            <w:r w:rsidRPr="002D3056">
              <w:rPr>
                <w:rFonts w:ascii="Arial" w:hAnsi="Arial" w:cs="Arial"/>
                <w:sz w:val="22"/>
                <w:szCs w:val="22"/>
              </w:rPr>
              <w:t>Communicate abnormal conditions of components that may affect safety to the flight crew using aviation industry terminology.</w:t>
            </w:r>
          </w:p>
        </w:tc>
      </w:tr>
      <w:tr w:rsidR="0001603D" w:rsidRPr="00C17563" w14:paraId="6AAD4CC2" w14:textId="77777777">
        <w:trPr>
          <w:cantSplit/>
          <w:trHeight w:val="275"/>
          <w:tblHeader/>
        </w:trPr>
        <w:tc>
          <w:tcPr>
            <w:tcW w:w="4627" w:type="dxa"/>
            <w:vMerge w:val="restart"/>
            <w:tcBorders>
              <w:top w:val="single" w:sz="4" w:space="0" w:color="auto"/>
            </w:tcBorders>
          </w:tcPr>
          <w:p w14:paraId="05ACD3A1" w14:textId="2AEFF996" w:rsidR="0001603D" w:rsidRPr="00AE0D4C" w:rsidRDefault="00811C16"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Explain the</w:t>
            </w:r>
            <w:r w:rsidR="00FD7EE9" w:rsidRPr="00AE0D4C">
              <w:rPr>
                <w:rFonts w:ascii="Arial" w:hAnsi="Arial" w:cs="Arial"/>
                <w:sz w:val="22"/>
                <w:szCs w:val="22"/>
              </w:rPr>
              <w:t xml:space="preserve"> use of aircraft safety and emergency equipment</w:t>
            </w:r>
          </w:p>
        </w:tc>
        <w:tc>
          <w:tcPr>
            <w:tcW w:w="5341" w:type="dxa"/>
            <w:tcBorders>
              <w:top w:val="single" w:sz="4" w:space="0" w:color="auto"/>
              <w:bottom w:val="single" w:sz="4" w:space="0" w:color="auto"/>
            </w:tcBorders>
          </w:tcPr>
          <w:p w14:paraId="523F8A66" w14:textId="60F549D4" w:rsidR="0001603D" w:rsidRPr="00C17563" w:rsidRDefault="00811C16"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Explain</w:t>
            </w:r>
            <w:r w:rsidR="003F6759" w:rsidRPr="003F6759">
              <w:rPr>
                <w:rFonts w:ascii="Arial" w:hAnsi="Arial" w:cs="Arial"/>
                <w:sz w:val="22"/>
                <w:szCs w:val="22"/>
              </w:rPr>
              <w:t xml:space="preserve"> aircraft safety and emergency equipment.</w:t>
            </w:r>
          </w:p>
        </w:tc>
      </w:tr>
      <w:tr w:rsidR="0001603D" w:rsidRPr="00C17563" w14:paraId="08F45A30" w14:textId="77777777" w:rsidTr="00D661DC">
        <w:trPr>
          <w:cantSplit/>
          <w:trHeight w:val="275"/>
          <w:tblHeader/>
        </w:trPr>
        <w:tc>
          <w:tcPr>
            <w:tcW w:w="4627" w:type="dxa"/>
            <w:vMerge/>
          </w:tcPr>
          <w:p w14:paraId="286E615D" w14:textId="77777777" w:rsidR="0001603D" w:rsidRPr="00C17563" w:rsidRDefault="0001603D"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D9A0667" w14:textId="67D8B161" w:rsidR="0001603D" w:rsidRPr="00C17563" w:rsidRDefault="00811C16" w:rsidP="0025471E">
            <w:pPr>
              <w:pStyle w:val="ListParagraph"/>
              <w:numPr>
                <w:ilvl w:val="0"/>
                <w:numId w:val="3"/>
              </w:numPr>
              <w:spacing w:after="0" w:line="240" w:lineRule="auto"/>
              <w:rPr>
                <w:rFonts w:ascii="Arial" w:hAnsi="Arial" w:cs="Arial"/>
                <w:sz w:val="22"/>
                <w:szCs w:val="22"/>
              </w:rPr>
            </w:pPr>
            <w:r>
              <w:rPr>
                <w:rFonts w:ascii="Arial" w:hAnsi="Arial" w:cs="Arial"/>
                <w:sz w:val="22"/>
                <w:szCs w:val="22"/>
              </w:rPr>
              <w:t>Explain the</w:t>
            </w:r>
            <w:r w:rsidR="003F6759" w:rsidRPr="003F6759">
              <w:rPr>
                <w:rFonts w:ascii="Arial" w:hAnsi="Arial" w:cs="Arial"/>
                <w:sz w:val="22"/>
                <w:szCs w:val="22"/>
              </w:rPr>
              <w:t xml:space="preserve"> use of aircraft safety and emergency equipment in emergency situations.</w:t>
            </w:r>
          </w:p>
        </w:tc>
      </w:tr>
      <w:tr w:rsidR="00237A06" w:rsidRPr="00C17563" w14:paraId="0FE212BF" w14:textId="77777777" w:rsidTr="000A0E69">
        <w:trPr>
          <w:cantSplit/>
          <w:trHeight w:val="275"/>
          <w:tblHeader/>
        </w:trPr>
        <w:tc>
          <w:tcPr>
            <w:tcW w:w="4627" w:type="dxa"/>
            <w:vMerge w:val="restart"/>
          </w:tcPr>
          <w:p w14:paraId="51E62D6B" w14:textId="1CD743A4" w:rsidR="00237A06" w:rsidRPr="00AE0D4C" w:rsidRDefault="00237A06"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 xml:space="preserve">Carry out in-flight </w:t>
            </w:r>
            <w:r w:rsidR="00811C16" w:rsidRPr="00AE0D4C">
              <w:rPr>
                <w:rFonts w:ascii="Arial" w:hAnsi="Arial" w:cs="Arial"/>
                <w:sz w:val="22"/>
                <w:szCs w:val="22"/>
              </w:rPr>
              <w:t>firefighting</w:t>
            </w:r>
            <w:r w:rsidRPr="00AE0D4C">
              <w:rPr>
                <w:rFonts w:ascii="Arial" w:hAnsi="Arial" w:cs="Arial"/>
                <w:sz w:val="22"/>
                <w:szCs w:val="22"/>
              </w:rPr>
              <w:t xml:space="preserve"> procedures on board an aircraft</w:t>
            </w:r>
          </w:p>
        </w:tc>
        <w:tc>
          <w:tcPr>
            <w:tcW w:w="5341" w:type="dxa"/>
            <w:tcBorders>
              <w:top w:val="single" w:sz="4" w:space="0" w:color="auto"/>
              <w:bottom w:val="single" w:sz="4" w:space="0" w:color="auto"/>
            </w:tcBorders>
          </w:tcPr>
          <w:p w14:paraId="06694754" w14:textId="157CB42F" w:rsidR="00237A06" w:rsidRPr="003E28A4" w:rsidRDefault="00AC3CEB" w:rsidP="003E28A4">
            <w:pPr>
              <w:pStyle w:val="ListParagraph"/>
              <w:numPr>
                <w:ilvl w:val="0"/>
                <w:numId w:val="9"/>
              </w:numPr>
              <w:spacing w:after="0" w:line="240" w:lineRule="auto"/>
              <w:rPr>
                <w:rFonts w:ascii="Arial" w:hAnsi="Arial" w:cs="Arial"/>
                <w:sz w:val="22"/>
                <w:szCs w:val="22"/>
              </w:rPr>
            </w:pPr>
            <w:r>
              <w:rPr>
                <w:rFonts w:ascii="Arial" w:hAnsi="Arial" w:cs="Arial"/>
                <w:sz w:val="22"/>
                <w:szCs w:val="22"/>
              </w:rPr>
              <w:t>Explain</w:t>
            </w:r>
            <w:r w:rsidR="00237A06" w:rsidRPr="004B12A9">
              <w:rPr>
                <w:rFonts w:ascii="Arial" w:hAnsi="Arial" w:cs="Arial"/>
                <w:sz w:val="22"/>
                <w:szCs w:val="22"/>
              </w:rPr>
              <w:t xml:space="preserve"> fire suppression techniques on board an aircraft.</w:t>
            </w:r>
          </w:p>
        </w:tc>
      </w:tr>
      <w:tr w:rsidR="00237A06" w:rsidRPr="00C17563" w14:paraId="2EFC99CA" w14:textId="77777777" w:rsidTr="000A0E69">
        <w:trPr>
          <w:cantSplit/>
          <w:trHeight w:val="275"/>
          <w:tblHeader/>
        </w:trPr>
        <w:tc>
          <w:tcPr>
            <w:tcW w:w="4627" w:type="dxa"/>
            <w:vMerge/>
          </w:tcPr>
          <w:p w14:paraId="01A8616A" w14:textId="77777777" w:rsidR="00237A06" w:rsidRPr="000A0E69" w:rsidRDefault="00237A06"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3ADD622" w14:textId="33597D05" w:rsidR="00237A06" w:rsidRPr="003E28A4" w:rsidRDefault="00AC3CEB"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Explain</w:t>
            </w:r>
            <w:r w:rsidRPr="004B12A9">
              <w:rPr>
                <w:rFonts w:ascii="Arial" w:hAnsi="Arial" w:cs="Arial"/>
                <w:sz w:val="22"/>
                <w:szCs w:val="22"/>
              </w:rPr>
              <w:t xml:space="preserve"> firefighting</w:t>
            </w:r>
            <w:r w:rsidR="00237A06" w:rsidRPr="004B12A9">
              <w:rPr>
                <w:rFonts w:ascii="Arial" w:hAnsi="Arial" w:cs="Arial"/>
                <w:sz w:val="22"/>
                <w:szCs w:val="22"/>
              </w:rPr>
              <w:t xml:space="preserve"> equipment used on board an aircraft.</w:t>
            </w:r>
          </w:p>
        </w:tc>
      </w:tr>
      <w:tr w:rsidR="00237A06" w:rsidRPr="00C17563" w14:paraId="7BDF19C6" w14:textId="77777777" w:rsidTr="000A0E69">
        <w:trPr>
          <w:cantSplit/>
          <w:trHeight w:val="275"/>
          <w:tblHeader/>
        </w:trPr>
        <w:tc>
          <w:tcPr>
            <w:tcW w:w="4627" w:type="dxa"/>
            <w:vMerge/>
          </w:tcPr>
          <w:p w14:paraId="577458AF" w14:textId="77777777" w:rsidR="00237A06" w:rsidRPr="000A0E69" w:rsidRDefault="00237A06"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257B0798" w14:textId="139F523E" w:rsidR="00237A06" w:rsidRPr="003E28A4" w:rsidRDefault="00237A06" w:rsidP="001E7C45">
            <w:pPr>
              <w:pStyle w:val="ListParagraph"/>
              <w:numPr>
                <w:ilvl w:val="0"/>
                <w:numId w:val="9"/>
              </w:numPr>
              <w:spacing w:after="0" w:line="240" w:lineRule="auto"/>
              <w:rPr>
                <w:rFonts w:ascii="Arial" w:hAnsi="Arial" w:cs="Arial"/>
                <w:sz w:val="22"/>
                <w:szCs w:val="22"/>
              </w:rPr>
            </w:pPr>
            <w:r w:rsidRPr="00630F7F">
              <w:rPr>
                <w:rFonts w:ascii="Arial" w:hAnsi="Arial" w:cs="Arial"/>
                <w:sz w:val="22"/>
                <w:szCs w:val="22"/>
              </w:rPr>
              <w:t>Manage the extinguishment of fire on board an aircraft.</w:t>
            </w:r>
          </w:p>
        </w:tc>
      </w:tr>
      <w:tr w:rsidR="00237A06" w:rsidRPr="00C17563" w14:paraId="35A59E34" w14:textId="77777777" w:rsidTr="000A0E69">
        <w:trPr>
          <w:cantSplit/>
          <w:trHeight w:val="275"/>
          <w:tblHeader/>
        </w:trPr>
        <w:tc>
          <w:tcPr>
            <w:tcW w:w="4627" w:type="dxa"/>
            <w:vMerge/>
          </w:tcPr>
          <w:p w14:paraId="7B9B1E28" w14:textId="77777777" w:rsidR="00237A06" w:rsidRPr="000A0E69" w:rsidRDefault="00237A06"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08E0DDB2" w14:textId="17648F35" w:rsidR="00237A06" w:rsidRPr="003E28A4" w:rsidRDefault="00AC3CEB" w:rsidP="001E7C45">
            <w:pPr>
              <w:pStyle w:val="ListParagraph"/>
              <w:numPr>
                <w:ilvl w:val="0"/>
                <w:numId w:val="9"/>
              </w:numPr>
              <w:spacing w:after="0" w:line="240" w:lineRule="auto"/>
              <w:rPr>
                <w:rFonts w:ascii="Arial" w:hAnsi="Arial" w:cs="Arial"/>
                <w:sz w:val="22"/>
                <w:szCs w:val="22"/>
              </w:rPr>
            </w:pPr>
            <w:r>
              <w:rPr>
                <w:rFonts w:ascii="Arial" w:hAnsi="Arial" w:cs="Arial"/>
                <w:sz w:val="22"/>
                <w:szCs w:val="22"/>
              </w:rPr>
              <w:t>Explain</w:t>
            </w:r>
            <w:r w:rsidR="00237A06" w:rsidRPr="00630F7F">
              <w:rPr>
                <w:rFonts w:ascii="Arial" w:hAnsi="Arial" w:cs="Arial"/>
                <w:sz w:val="22"/>
                <w:szCs w:val="22"/>
              </w:rPr>
              <w:t xml:space="preserve"> awareness of the complications of a fire on board an aircraft.</w:t>
            </w:r>
          </w:p>
        </w:tc>
      </w:tr>
      <w:tr w:rsidR="00237A06" w:rsidRPr="00C17563" w14:paraId="4E114583" w14:textId="77777777" w:rsidTr="000A0E69">
        <w:trPr>
          <w:cantSplit/>
          <w:trHeight w:val="275"/>
          <w:tblHeader/>
        </w:trPr>
        <w:tc>
          <w:tcPr>
            <w:tcW w:w="4627" w:type="dxa"/>
            <w:vMerge/>
          </w:tcPr>
          <w:p w14:paraId="7E4D018E" w14:textId="77777777" w:rsidR="00237A06" w:rsidRPr="000A0E69" w:rsidRDefault="00237A06" w:rsidP="001E48BD">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6B419580" w14:textId="0B67AFFD" w:rsidR="00237A06" w:rsidRPr="00630F7F" w:rsidRDefault="00237A06" w:rsidP="001E7C45">
            <w:pPr>
              <w:pStyle w:val="ListParagraph"/>
              <w:numPr>
                <w:ilvl w:val="0"/>
                <w:numId w:val="9"/>
              </w:numPr>
              <w:spacing w:after="0" w:line="240" w:lineRule="auto"/>
              <w:rPr>
                <w:rFonts w:ascii="Arial" w:hAnsi="Arial" w:cs="Arial"/>
                <w:sz w:val="22"/>
                <w:szCs w:val="22"/>
              </w:rPr>
            </w:pPr>
            <w:r w:rsidRPr="00237A06">
              <w:rPr>
                <w:rFonts w:ascii="Arial" w:hAnsi="Arial" w:cs="Arial"/>
                <w:sz w:val="22"/>
                <w:szCs w:val="22"/>
              </w:rPr>
              <w:t>Complete procedures following a fire on board an aircraft.</w:t>
            </w:r>
          </w:p>
        </w:tc>
      </w:tr>
      <w:tr w:rsidR="009769B9" w:rsidRPr="00C17563" w14:paraId="666FA9A6" w14:textId="77777777" w:rsidTr="00AA2FD6">
        <w:trPr>
          <w:cantSplit/>
          <w:trHeight w:val="275"/>
          <w:tblHeader/>
        </w:trPr>
        <w:tc>
          <w:tcPr>
            <w:tcW w:w="4627" w:type="dxa"/>
            <w:vMerge w:val="restart"/>
          </w:tcPr>
          <w:p w14:paraId="5BAAE066" w14:textId="41DBC07C" w:rsidR="009769B9" w:rsidRPr="00AE0D4C" w:rsidRDefault="00045106"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Manage, as a flight attendant, safety procedures on board an aircraft throughout a flight</w:t>
            </w:r>
          </w:p>
        </w:tc>
        <w:tc>
          <w:tcPr>
            <w:tcW w:w="5341" w:type="dxa"/>
            <w:tcBorders>
              <w:top w:val="single" w:sz="4" w:space="0" w:color="auto"/>
              <w:bottom w:val="single" w:sz="4" w:space="0" w:color="auto"/>
            </w:tcBorders>
          </w:tcPr>
          <w:p w14:paraId="456FA091" w14:textId="04D29392" w:rsidR="009769B9" w:rsidRPr="00F10060" w:rsidRDefault="0008726A" w:rsidP="009769B9">
            <w:pPr>
              <w:pStyle w:val="ListParagraph"/>
              <w:numPr>
                <w:ilvl w:val="0"/>
                <w:numId w:val="10"/>
              </w:numPr>
              <w:spacing w:after="0" w:line="240" w:lineRule="auto"/>
              <w:rPr>
                <w:rFonts w:ascii="Arial" w:hAnsi="Arial" w:cs="Arial"/>
                <w:sz w:val="22"/>
                <w:szCs w:val="22"/>
              </w:rPr>
            </w:pPr>
            <w:r w:rsidRPr="0008726A">
              <w:rPr>
                <w:rFonts w:ascii="Arial" w:hAnsi="Arial" w:cs="Arial"/>
                <w:sz w:val="22"/>
                <w:szCs w:val="22"/>
              </w:rPr>
              <w:t>Complete normal pre-flight safety procedures.</w:t>
            </w:r>
          </w:p>
        </w:tc>
      </w:tr>
      <w:tr w:rsidR="009769B9" w:rsidRPr="00C17563" w14:paraId="48E38CB7" w14:textId="77777777" w:rsidTr="00AA2FD6">
        <w:trPr>
          <w:cantSplit/>
          <w:trHeight w:val="275"/>
          <w:tblHeader/>
        </w:trPr>
        <w:tc>
          <w:tcPr>
            <w:tcW w:w="4627" w:type="dxa"/>
            <w:vMerge/>
          </w:tcPr>
          <w:p w14:paraId="72388AF7"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7E381751" w14:textId="10CB7A0B" w:rsidR="009769B9" w:rsidRPr="00AA2FD6" w:rsidRDefault="009769B9" w:rsidP="009769B9">
            <w:pPr>
              <w:pStyle w:val="ListParagraph"/>
              <w:numPr>
                <w:ilvl w:val="0"/>
                <w:numId w:val="10"/>
              </w:numPr>
              <w:spacing w:after="0" w:line="240" w:lineRule="auto"/>
              <w:rPr>
                <w:rFonts w:ascii="Arial" w:hAnsi="Arial" w:cs="Arial"/>
                <w:sz w:val="22"/>
                <w:szCs w:val="22"/>
              </w:rPr>
            </w:pPr>
            <w:r w:rsidRPr="0080372E">
              <w:rPr>
                <w:rFonts w:ascii="Arial" w:hAnsi="Arial" w:cs="Arial"/>
                <w:sz w:val="22"/>
                <w:szCs w:val="22"/>
              </w:rPr>
              <w:t>Complete normal in-flight safety procedures.</w:t>
            </w:r>
          </w:p>
        </w:tc>
      </w:tr>
      <w:tr w:rsidR="009769B9" w:rsidRPr="00C17563" w14:paraId="0D1E65D7" w14:textId="77777777" w:rsidTr="00AA2FD6">
        <w:trPr>
          <w:cantSplit/>
          <w:trHeight w:val="275"/>
          <w:tblHeader/>
        </w:trPr>
        <w:tc>
          <w:tcPr>
            <w:tcW w:w="4627" w:type="dxa"/>
            <w:vMerge/>
          </w:tcPr>
          <w:p w14:paraId="4290CCC1"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480BF0B7" w14:textId="41C358DF" w:rsidR="009769B9" w:rsidRPr="00AA2FD6" w:rsidRDefault="009769B9" w:rsidP="009769B9">
            <w:pPr>
              <w:pStyle w:val="ListParagraph"/>
              <w:numPr>
                <w:ilvl w:val="0"/>
                <w:numId w:val="10"/>
              </w:numPr>
              <w:spacing w:after="0" w:line="240" w:lineRule="auto"/>
              <w:rPr>
                <w:rFonts w:ascii="Arial" w:hAnsi="Arial" w:cs="Arial"/>
                <w:sz w:val="22"/>
                <w:szCs w:val="22"/>
              </w:rPr>
            </w:pPr>
            <w:r w:rsidRPr="0080372E">
              <w:rPr>
                <w:rFonts w:ascii="Arial" w:hAnsi="Arial" w:cs="Arial"/>
                <w:sz w:val="22"/>
                <w:szCs w:val="22"/>
              </w:rPr>
              <w:t>Describe management of safety procedures during an abnormal flight condition.</w:t>
            </w:r>
          </w:p>
        </w:tc>
      </w:tr>
      <w:tr w:rsidR="009769B9" w:rsidRPr="00C17563" w14:paraId="674E3793" w14:textId="77777777" w:rsidTr="00045106">
        <w:trPr>
          <w:cantSplit/>
          <w:trHeight w:val="275"/>
          <w:tblHeader/>
        </w:trPr>
        <w:tc>
          <w:tcPr>
            <w:tcW w:w="4627" w:type="dxa"/>
            <w:vMerge/>
          </w:tcPr>
          <w:p w14:paraId="6C36AE97" w14:textId="77777777" w:rsidR="009769B9" w:rsidRPr="00DB2F55" w:rsidRDefault="009769B9"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08D4D078" w14:textId="0179E5AC" w:rsidR="009769B9" w:rsidRPr="00AA2FD6" w:rsidRDefault="009769B9" w:rsidP="009769B9">
            <w:pPr>
              <w:pStyle w:val="ListParagraph"/>
              <w:numPr>
                <w:ilvl w:val="0"/>
                <w:numId w:val="10"/>
              </w:numPr>
              <w:spacing w:after="0" w:line="240" w:lineRule="auto"/>
              <w:rPr>
                <w:rFonts w:ascii="Arial" w:hAnsi="Arial" w:cs="Arial"/>
                <w:sz w:val="22"/>
                <w:szCs w:val="22"/>
              </w:rPr>
            </w:pPr>
            <w:r w:rsidRPr="0080372E">
              <w:rPr>
                <w:rFonts w:ascii="Arial" w:hAnsi="Arial" w:cs="Arial"/>
                <w:sz w:val="22"/>
                <w:szCs w:val="22"/>
              </w:rPr>
              <w:t>Complete post-flight safety procedures.</w:t>
            </w:r>
          </w:p>
        </w:tc>
      </w:tr>
      <w:tr w:rsidR="0076311C" w:rsidRPr="00C17563" w14:paraId="2CC21CE9" w14:textId="77777777" w:rsidTr="00045106">
        <w:trPr>
          <w:cantSplit/>
          <w:trHeight w:val="275"/>
          <w:tblHeader/>
        </w:trPr>
        <w:tc>
          <w:tcPr>
            <w:tcW w:w="4627" w:type="dxa"/>
            <w:vMerge w:val="restart"/>
          </w:tcPr>
          <w:p w14:paraId="7CED5225" w14:textId="2BB0E96D" w:rsidR="0076311C" w:rsidRPr="00AE0D4C" w:rsidRDefault="00DA28B2"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Explain</w:t>
            </w:r>
            <w:r w:rsidR="0076311C" w:rsidRPr="00AE0D4C">
              <w:rPr>
                <w:rFonts w:ascii="Arial" w:hAnsi="Arial" w:cs="Arial"/>
                <w:sz w:val="22"/>
                <w:szCs w:val="22"/>
              </w:rPr>
              <w:t xml:space="preserve"> security risks on board an aircraft</w:t>
            </w:r>
          </w:p>
        </w:tc>
        <w:tc>
          <w:tcPr>
            <w:tcW w:w="5341" w:type="dxa"/>
            <w:tcBorders>
              <w:top w:val="single" w:sz="4" w:space="0" w:color="auto"/>
              <w:bottom w:val="single" w:sz="4" w:space="0" w:color="auto"/>
            </w:tcBorders>
          </w:tcPr>
          <w:p w14:paraId="37755EC9" w14:textId="2E93AFA6" w:rsidR="0076311C" w:rsidRPr="0076311C" w:rsidRDefault="00AC3CEB" w:rsidP="00AC09F7">
            <w:pPr>
              <w:pStyle w:val="ListParagraph"/>
              <w:numPr>
                <w:ilvl w:val="0"/>
                <w:numId w:val="11"/>
              </w:numPr>
              <w:spacing w:after="0" w:line="240" w:lineRule="auto"/>
              <w:rPr>
                <w:rFonts w:ascii="Arial" w:hAnsi="Arial" w:cs="Arial"/>
                <w:sz w:val="22"/>
                <w:szCs w:val="22"/>
              </w:rPr>
            </w:pPr>
            <w:r>
              <w:rPr>
                <w:rFonts w:ascii="Arial" w:hAnsi="Arial" w:cs="Arial"/>
                <w:sz w:val="22"/>
                <w:szCs w:val="22"/>
              </w:rPr>
              <w:t>Explain</w:t>
            </w:r>
            <w:r w:rsidRPr="0076311C">
              <w:rPr>
                <w:rFonts w:ascii="Arial" w:hAnsi="Arial" w:cs="Arial"/>
                <w:sz w:val="22"/>
                <w:szCs w:val="22"/>
              </w:rPr>
              <w:t xml:space="preserve"> </w:t>
            </w:r>
            <w:r w:rsidR="0076311C" w:rsidRPr="0076311C">
              <w:rPr>
                <w:rFonts w:ascii="Arial" w:hAnsi="Arial" w:cs="Arial"/>
                <w:sz w:val="22"/>
                <w:szCs w:val="22"/>
              </w:rPr>
              <w:t>procedures for responding to security risks on board an aircraft.</w:t>
            </w:r>
          </w:p>
        </w:tc>
      </w:tr>
      <w:tr w:rsidR="0076311C" w:rsidRPr="00C17563" w14:paraId="1297730F" w14:textId="77777777" w:rsidTr="00045106">
        <w:trPr>
          <w:cantSplit/>
          <w:trHeight w:val="275"/>
          <w:tblHeader/>
        </w:trPr>
        <w:tc>
          <w:tcPr>
            <w:tcW w:w="4627" w:type="dxa"/>
            <w:vMerge/>
          </w:tcPr>
          <w:p w14:paraId="53D12781" w14:textId="77777777" w:rsidR="0076311C" w:rsidRPr="00AE0D4C" w:rsidRDefault="0076311C"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19E573C8" w14:textId="75CC7E68" w:rsidR="0076311C" w:rsidRPr="0076311C" w:rsidRDefault="0076311C" w:rsidP="00AC09F7">
            <w:pPr>
              <w:pStyle w:val="ListParagraph"/>
              <w:numPr>
                <w:ilvl w:val="0"/>
                <w:numId w:val="11"/>
              </w:numPr>
              <w:spacing w:after="0" w:line="240" w:lineRule="auto"/>
              <w:rPr>
                <w:rFonts w:ascii="Arial" w:hAnsi="Arial" w:cs="Arial"/>
                <w:sz w:val="22"/>
                <w:szCs w:val="22"/>
              </w:rPr>
            </w:pPr>
            <w:r w:rsidRPr="0076311C">
              <w:rPr>
                <w:rFonts w:ascii="Arial" w:hAnsi="Arial" w:cs="Arial"/>
                <w:sz w:val="22"/>
                <w:szCs w:val="22"/>
              </w:rPr>
              <w:t>Document and present the results of a security incident.</w:t>
            </w:r>
          </w:p>
        </w:tc>
      </w:tr>
      <w:tr w:rsidR="009E3BC0" w:rsidRPr="00C17563" w14:paraId="56E14B1C" w14:textId="77777777" w:rsidTr="00045106">
        <w:trPr>
          <w:cantSplit/>
          <w:trHeight w:val="275"/>
          <w:tblHeader/>
        </w:trPr>
        <w:tc>
          <w:tcPr>
            <w:tcW w:w="4627" w:type="dxa"/>
            <w:vMerge w:val="restart"/>
          </w:tcPr>
          <w:p w14:paraId="47A790A0" w14:textId="31E6FFE9" w:rsidR="009E3BC0" w:rsidRPr="00AE0D4C" w:rsidRDefault="00DA28B2"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t>M</w:t>
            </w:r>
            <w:r w:rsidR="009E3BC0" w:rsidRPr="00AE0D4C">
              <w:rPr>
                <w:rFonts w:ascii="Arial" w:hAnsi="Arial" w:cs="Arial"/>
                <w:sz w:val="22"/>
                <w:szCs w:val="22"/>
              </w:rPr>
              <w:t>anage air services emergencies </w:t>
            </w:r>
          </w:p>
        </w:tc>
        <w:tc>
          <w:tcPr>
            <w:tcW w:w="5341" w:type="dxa"/>
            <w:tcBorders>
              <w:top w:val="single" w:sz="4" w:space="0" w:color="auto"/>
              <w:bottom w:val="single" w:sz="4" w:space="0" w:color="auto"/>
            </w:tcBorders>
          </w:tcPr>
          <w:p w14:paraId="026424B8" w14:textId="7B652289" w:rsidR="009E3BC0" w:rsidRPr="0076311C" w:rsidRDefault="009E3BC0" w:rsidP="00DD3CC1">
            <w:pPr>
              <w:pStyle w:val="ListParagraph"/>
              <w:numPr>
                <w:ilvl w:val="0"/>
                <w:numId w:val="12"/>
              </w:numPr>
              <w:spacing w:after="0" w:line="240" w:lineRule="auto"/>
              <w:rPr>
                <w:rFonts w:ascii="Arial" w:hAnsi="Arial" w:cs="Arial"/>
                <w:sz w:val="22"/>
                <w:szCs w:val="22"/>
              </w:rPr>
            </w:pPr>
            <w:r w:rsidRPr="008C6AD0">
              <w:rPr>
                <w:rFonts w:ascii="Arial" w:hAnsi="Arial" w:cs="Arial"/>
                <w:sz w:val="22"/>
                <w:szCs w:val="22"/>
              </w:rPr>
              <w:t>Evaluate an emergency in an aircraft.</w:t>
            </w:r>
          </w:p>
        </w:tc>
      </w:tr>
      <w:tr w:rsidR="009E3BC0" w:rsidRPr="00C17563" w14:paraId="288F5D7D" w14:textId="77777777" w:rsidTr="00045106">
        <w:trPr>
          <w:cantSplit/>
          <w:trHeight w:val="275"/>
          <w:tblHeader/>
        </w:trPr>
        <w:tc>
          <w:tcPr>
            <w:tcW w:w="4627" w:type="dxa"/>
            <w:vMerge/>
          </w:tcPr>
          <w:p w14:paraId="3D019B8A" w14:textId="77777777" w:rsidR="009E3BC0" w:rsidRPr="00D44281" w:rsidRDefault="009E3BC0"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bottom w:val="single" w:sz="4" w:space="0" w:color="auto"/>
            </w:tcBorders>
          </w:tcPr>
          <w:p w14:paraId="01B8C5F8" w14:textId="5547EAB3" w:rsidR="009E3BC0" w:rsidRPr="008C6AD0" w:rsidRDefault="009E3BC0" w:rsidP="00DD3CC1">
            <w:pPr>
              <w:pStyle w:val="ListParagraph"/>
              <w:numPr>
                <w:ilvl w:val="0"/>
                <w:numId w:val="12"/>
              </w:numPr>
              <w:spacing w:after="0" w:line="240" w:lineRule="auto"/>
              <w:rPr>
                <w:rFonts w:ascii="Arial" w:hAnsi="Arial" w:cs="Arial"/>
                <w:sz w:val="22"/>
                <w:szCs w:val="22"/>
              </w:rPr>
            </w:pPr>
            <w:r w:rsidRPr="0091091F">
              <w:rPr>
                <w:rFonts w:ascii="Arial" w:hAnsi="Arial" w:cs="Arial"/>
                <w:sz w:val="22"/>
                <w:szCs w:val="22"/>
              </w:rPr>
              <w:t>Describe the preparation of passengers and the aircraft cabin for an emergency.</w:t>
            </w:r>
          </w:p>
        </w:tc>
      </w:tr>
      <w:tr w:rsidR="009E3BC0" w:rsidRPr="00C17563" w14:paraId="67B6C0C4" w14:textId="77777777" w:rsidTr="00045106">
        <w:trPr>
          <w:cantSplit/>
          <w:trHeight w:val="275"/>
          <w:tblHeader/>
        </w:trPr>
        <w:tc>
          <w:tcPr>
            <w:tcW w:w="4627" w:type="dxa"/>
            <w:vMerge/>
          </w:tcPr>
          <w:p w14:paraId="174B849E" w14:textId="77777777" w:rsidR="009E3BC0" w:rsidRPr="00D44281" w:rsidRDefault="009E3BC0"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bottom w:val="single" w:sz="4" w:space="0" w:color="auto"/>
            </w:tcBorders>
          </w:tcPr>
          <w:p w14:paraId="472B6B0E" w14:textId="00497A28" w:rsidR="009E3BC0" w:rsidRPr="008C6AD0" w:rsidRDefault="009E3BC0" w:rsidP="00DD3CC1">
            <w:pPr>
              <w:pStyle w:val="ListParagraph"/>
              <w:numPr>
                <w:ilvl w:val="0"/>
                <w:numId w:val="12"/>
              </w:numPr>
              <w:spacing w:after="0" w:line="240" w:lineRule="auto"/>
              <w:rPr>
                <w:rFonts w:ascii="Arial" w:hAnsi="Arial" w:cs="Arial"/>
                <w:sz w:val="22"/>
                <w:szCs w:val="22"/>
              </w:rPr>
            </w:pPr>
            <w:r w:rsidRPr="009E3BC0">
              <w:rPr>
                <w:rFonts w:ascii="Arial" w:hAnsi="Arial" w:cs="Arial"/>
                <w:sz w:val="22"/>
                <w:szCs w:val="22"/>
              </w:rPr>
              <w:t>Describe the provision of assistance to passengers in the event of an emergency.</w:t>
            </w:r>
          </w:p>
        </w:tc>
      </w:tr>
      <w:tr w:rsidR="009E3BC0" w:rsidRPr="00C17563" w14:paraId="3C627FD7" w14:textId="77777777" w:rsidTr="00045106">
        <w:trPr>
          <w:cantSplit/>
          <w:trHeight w:val="275"/>
          <w:tblHeader/>
        </w:trPr>
        <w:tc>
          <w:tcPr>
            <w:tcW w:w="4627" w:type="dxa"/>
            <w:vMerge/>
          </w:tcPr>
          <w:p w14:paraId="5FD3BECB" w14:textId="77777777" w:rsidR="009E3BC0" w:rsidRPr="00D44281" w:rsidRDefault="009E3BC0"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bottom w:val="single" w:sz="4" w:space="0" w:color="auto"/>
            </w:tcBorders>
          </w:tcPr>
          <w:p w14:paraId="594B64AF" w14:textId="5F9454D3" w:rsidR="009E3BC0" w:rsidRPr="008C6AD0" w:rsidRDefault="009E3BC0" w:rsidP="00DD3CC1">
            <w:pPr>
              <w:pStyle w:val="ListParagraph"/>
              <w:numPr>
                <w:ilvl w:val="0"/>
                <w:numId w:val="12"/>
              </w:numPr>
              <w:spacing w:after="0" w:line="240" w:lineRule="auto"/>
              <w:rPr>
                <w:rFonts w:ascii="Arial" w:hAnsi="Arial" w:cs="Arial"/>
                <w:sz w:val="22"/>
                <w:szCs w:val="22"/>
              </w:rPr>
            </w:pPr>
            <w:r w:rsidRPr="009E3BC0">
              <w:rPr>
                <w:rFonts w:ascii="Arial" w:hAnsi="Arial" w:cs="Arial"/>
                <w:sz w:val="22"/>
                <w:szCs w:val="22"/>
              </w:rPr>
              <w:t>Evacuate passengers under emergency conditions.</w:t>
            </w:r>
          </w:p>
        </w:tc>
      </w:tr>
      <w:tr w:rsidR="009E3BC0" w:rsidRPr="00C17563" w14:paraId="6EACBDA2" w14:textId="77777777" w:rsidTr="00045106">
        <w:trPr>
          <w:cantSplit/>
          <w:trHeight w:val="275"/>
          <w:tblHeader/>
        </w:trPr>
        <w:tc>
          <w:tcPr>
            <w:tcW w:w="4627" w:type="dxa"/>
            <w:vMerge/>
          </w:tcPr>
          <w:p w14:paraId="4C7032C6" w14:textId="77777777" w:rsidR="009E3BC0" w:rsidRPr="00D44281" w:rsidRDefault="009E3BC0" w:rsidP="0025471E">
            <w:pPr>
              <w:pStyle w:val="ListParagraph"/>
              <w:numPr>
                <w:ilvl w:val="0"/>
                <w:numId w:val="1"/>
              </w:numPr>
              <w:spacing w:after="0" w:line="240" w:lineRule="auto"/>
              <w:rPr>
                <w:rFonts w:ascii="Arial" w:hAnsi="Arial" w:cs="Arial"/>
                <w:b/>
                <w:bCs/>
                <w:sz w:val="22"/>
                <w:szCs w:val="22"/>
              </w:rPr>
            </w:pPr>
          </w:p>
        </w:tc>
        <w:tc>
          <w:tcPr>
            <w:tcW w:w="5341" w:type="dxa"/>
            <w:tcBorders>
              <w:top w:val="single" w:sz="4" w:space="0" w:color="auto"/>
              <w:bottom w:val="single" w:sz="4" w:space="0" w:color="auto"/>
            </w:tcBorders>
          </w:tcPr>
          <w:p w14:paraId="0758A489" w14:textId="2DDEA994" w:rsidR="009E3BC0" w:rsidRPr="008C6AD0" w:rsidRDefault="009E3BC0" w:rsidP="00DD3CC1">
            <w:pPr>
              <w:pStyle w:val="ListParagraph"/>
              <w:numPr>
                <w:ilvl w:val="0"/>
                <w:numId w:val="12"/>
              </w:numPr>
              <w:spacing w:after="0" w:line="240" w:lineRule="auto"/>
              <w:rPr>
                <w:rFonts w:ascii="Arial" w:hAnsi="Arial" w:cs="Arial"/>
                <w:sz w:val="22"/>
                <w:szCs w:val="22"/>
              </w:rPr>
            </w:pPr>
            <w:r w:rsidRPr="009E3BC0">
              <w:rPr>
                <w:rFonts w:ascii="Arial" w:hAnsi="Arial" w:cs="Arial"/>
                <w:sz w:val="22"/>
                <w:szCs w:val="22"/>
              </w:rPr>
              <w:t>Describe the management of passengers in a post-evacuation situation.</w:t>
            </w:r>
          </w:p>
        </w:tc>
      </w:tr>
      <w:tr w:rsidR="00512960" w:rsidRPr="00C17563" w14:paraId="0B79EB2A" w14:textId="77777777" w:rsidTr="00C215E8">
        <w:trPr>
          <w:cantSplit/>
          <w:trHeight w:val="275"/>
          <w:tblHeader/>
        </w:trPr>
        <w:tc>
          <w:tcPr>
            <w:tcW w:w="4627" w:type="dxa"/>
            <w:vMerge w:val="restart"/>
          </w:tcPr>
          <w:p w14:paraId="46A8EE56" w14:textId="3DB9AB4F" w:rsidR="00512960" w:rsidRPr="00AE0D4C" w:rsidRDefault="00512960" w:rsidP="0025471E">
            <w:pPr>
              <w:pStyle w:val="ListParagraph"/>
              <w:numPr>
                <w:ilvl w:val="0"/>
                <w:numId w:val="1"/>
              </w:numPr>
              <w:spacing w:after="0" w:line="240" w:lineRule="auto"/>
              <w:rPr>
                <w:rFonts w:ascii="Arial" w:hAnsi="Arial" w:cs="Arial"/>
                <w:sz w:val="22"/>
                <w:szCs w:val="22"/>
              </w:rPr>
            </w:pPr>
            <w:r w:rsidRPr="00AE0D4C">
              <w:rPr>
                <w:rFonts w:ascii="Arial" w:hAnsi="Arial" w:cs="Arial"/>
                <w:sz w:val="22"/>
                <w:szCs w:val="22"/>
              </w:rPr>
              <w:lastRenderedPageBreak/>
              <w:t>Manage aviation medicine relating to aircrew and passengers</w:t>
            </w:r>
          </w:p>
        </w:tc>
        <w:tc>
          <w:tcPr>
            <w:tcW w:w="5341" w:type="dxa"/>
            <w:tcBorders>
              <w:top w:val="single" w:sz="4" w:space="0" w:color="auto"/>
              <w:bottom w:val="single" w:sz="4" w:space="0" w:color="auto"/>
            </w:tcBorders>
          </w:tcPr>
          <w:p w14:paraId="59CC3E2B" w14:textId="02EF22A5" w:rsidR="00512960" w:rsidRPr="0076311C" w:rsidRDefault="00AC3CEB" w:rsidP="00D44281">
            <w:pPr>
              <w:pStyle w:val="ListParagraph"/>
              <w:numPr>
                <w:ilvl w:val="0"/>
                <w:numId w:val="13"/>
              </w:numPr>
              <w:spacing w:after="0" w:line="240" w:lineRule="auto"/>
              <w:rPr>
                <w:rFonts w:ascii="Arial" w:hAnsi="Arial" w:cs="Arial"/>
                <w:sz w:val="22"/>
                <w:szCs w:val="22"/>
              </w:rPr>
            </w:pPr>
            <w:r>
              <w:rPr>
                <w:rFonts w:ascii="Arial" w:hAnsi="Arial" w:cs="Arial"/>
                <w:sz w:val="22"/>
                <w:szCs w:val="22"/>
              </w:rPr>
              <w:t>Explain</w:t>
            </w:r>
            <w:r w:rsidRPr="00C215E8">
              <w:rPr>
                <w:rFonts w:ascii="Arial" w:hAnsi="Arial" w:cs="Arial"/>
                <w:sz w:val="22"/>
                <w:szCs w:val="22"/>
              </w:rPr>
              <w:t xml:space="preserve"> </w:t>
            </w:r>
            <w:r w:rsidR="00512960" w:rsidRPr="00C215E8">
              <w:rPr>
                <w:rFonts w:ascii="Arial" w:hAnsi="Arial" w:cs="Arial"/>
                <w:sz w:val="22"/>
                <w:szCs w:val="22"/>
              </w:rPr>
              <w:t>basic physics relating to human physiology.</w:t>
            </w:r>
          </w:p>
        </w:tc>
      </w:tr>
      <w:tr w:rsidR="00512960" w:rsidRPr="00C17563" w14:paraId="654A49CF" w14:textId="77777777" w:rsidTr="00C215E8">
        <w:trPr>
          <w:cantSplit/>
          <w:trHeight w:val="275"/>
          <w:tblHeader/>
        </w:trPr>
        <w:tc>
          <w:tcPr>
            <w:tcW w:w="4627" w:type="dxa"/>
            <w:vMerge/>
          </w:tcPr>
          <w:p w14:paraId="1F41CA21" w14:textId="77777777" w:rsidR="00512960" w:rsidRPr="007A5971" w:rsidRDefault="00512960"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bottom w:val="single" w:sz="4" w:space="0" w:color="auto"/>
            </w:tcBorders>
          </w:tcPr>
          <w:p w14:paraId="39F41EB1" w14:textId="43693294" w:rsidR="00512960" w:rsidRPr="0076311C" w:rsidRDefault="00B512ED" w:rsidP="00D44281">
            <w:pPr>
              <w:pStyle w:val="ListParagraph"/>
              <w:numPr>
                <w:ilvl w:val="0"/>
                <w:numId w:val="13"/>
              </w:numPr>
              <w:spacing w:after="0" w:line="240" w:lineRule="auto"/>
              <w:rPr>
                <w:rFonts w:ascii="Arial" w:hAnsi="Arial" w:cs="Arial"/>
                <w:sz w:val="22"/>
                <w:szCs w:val="22"/>
              </w:rPr>
            </w:pPr>
            <w:r>
              <w:rPr>
                <w:rFonts w:ascii="Arial" w:hAnsi="Arial" w:cs="Arial"/>
                <w:sz w:val="22"/>
                <w:szCs w:val="22"/>
              </w:rPr>
              <w:t>Explain</w:t>
            </w:r>
            <w:r w:rsidRPr="00C215E8">
              <w:rPr>
                <w:rFonts w:ascii="Arial" w:hAnsi="Arial" w:cs="Arial"/>
                <w:sz w:val="22"/>
                <w:szCs w:val="22"/>
              </w:rPr>
              <w:t xml:space="preserve"> </w:t>
            </w:r>
            <w:r w:rsidR="00512960" w:rsidRPr="00C215E8">
              <w:rPr>
                <w:rFonts w:ascii="Arial" w:hAnsi="Arial" w:cs="Arial"/>
                <w:sz w:val="22"/>
                <w:szCs w:val="22"/>
              </w:rPr>
              <w:t>medical problems that commonly affect aircrew and passengers in-flight.</w:t>
            </w:r>
          </w:p>
        </w:tc>
      </w:tr>
      <w:tr w:rsidR="00512960" w:rsidRPr="00C17563" w14:paraId="3738F6AE" w14:textId="77777777">
        <w:trPr>
          <w:cantSplit/>
          <w:trHeight w:val="275"/>
          <w:tblHeader/>
        </w:trPr>
        <w:tc>
          <w:tcPr>
            <w:tcW w:w="4627" w:type="dxa"/>
            <w:vMerge/>
          </w:tcPr>
          <w:p w14:paraId="78B41463" w14:textId="77777777" w:rsidR="00512960" w:rsidRPr="007A5971" w:rsidRDefault="00512960" w:rsidP="0025471E">
            <w:pPr>
              <w:pStyle w:val="ListParagraph"/>
              <w:numPr>
                <w:ilvl w:val="0"/>
                <w:numId w:val="1"/>
              </w:numPr>
              <w:spacing w:after="0" w:line="240" w:lineRule="auto"/>
              <w:rPr>
                <w:rFonts w:ascii="Arial" w:hAnsi="Arial" w:cs="Arial"/>
                <w:sz w:val="22"/>
                <w:szCs w:val="22"/>
              </w:rPr>
            </w:pPr>
          </w:p>
        </w:tc>
        <w:tc>
          <w:tcPr>
            <w:tcW w:w="5341" w:type="dxa"/>
            <w:tcBorders>
              <w:top w:val="single" w:sz="4" w:space="0" w:color="auto"/>
            </w:tcBorders>
          </w:tcPr>
          <w:p w14:paraId="2F7F06E9" w14:textId="3C4B67F8" w:rsidR="00512960" w:rsidRPr="0076311C" w:rsidRDefault="00512960" w:rsidP="00D44281">
            <w:pPr>
              <w:pStyle w:val="ListParagraph"/>
              <w:numPr>
                <w:ilvl w:val="0"/>
                <w:numId w:val="13"/>
              </w:numPr>
              <w:spacing w:after="0" w:line="240" w:lineRule="auto"/>
              <w:rPr>
                <w:rFonts w:ascii="Arial" w:hAnsi="Arial" w:cs="Arial"/>
                <w:sz w:val="22"/>
                <w:szCs w:val="22"/>
              </w:rPr>
            </w:pPr>
            <w:r w:rsidRPr="00512960">
              <w:rPr>
                <w:rFonts w:ascii="Arial" w:hAnsi="Arial" w:cs="Arial"/>
                <w:sz w:val="22"/>
                <w:szCs w:val="22"/>
              </w:rPr>
              <w:t>Manage medical problems that commonly affect aircrew and passengers in-flight.</w:t>
            </w:r>
          </w:p>
        </w:tc>
      </w:tr>
    </w:tbl>
    <w:p w14:paraId="383A8D83" w14:textId="77777777" w:rsidR="007605BF" w:rsidRDefault="007605BF" w:rsidP="001E6916">
      <w:pPr>
        <w:spacing w:line="240" w:lineRule="auto"/>
        <w:rPr>
          <w:rFonts w:ascii="Arial" w:hAnsi="Arial" w:cs="Arial"/>
          <w:b/>
          <w:bCs/>
          <w:color w:val="000000" w:themeColor="text1"/>
          <w:sz w:val="22"/>
          <w:szCs w:val="22"/>
        </w:rPr>
      </w:pPr>
    </w:p>
    <w:p w14:paraId="46D40224" w14:textId="15FA23C2" w:rsidR="0099335A" w:rsidRDefault="0099335A" w:rsidP="001E6916">
      <w:pPr>
        <w:spacing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me </w:t>
      </w:r>
      <w:proofErr w:type="spellStart"/>
      <w:r w:rsidRPr="00C17563">
        <w:rPr>
          <w:rFonts w:ascii="Arial" w:hAnsi="Arial" w:cs="Arial"/>
          <w:b/>
          <w:bCs/>
          <w:color w:val="000000" w:themeColor="text1"/>
          <w:sz w:val="22"/>
          <w:szCs w:val="22"/>
        </w:rPr>
        <w:t>te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taumata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paearu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Assessment information and grade criteria</w:t>
      </w:r>
    </w:p>
    <w:p w14:paraId="01D0EB00" w14:textId="4E630030" w:rsidR="0099335A" w:rsidRPr="00C17563" w:rsidRDefault="0099335A" w:rsidP="001E6916">
      <w:pPr>
        <w:spacing w:line="240" w:lineRule="auto"/>
        <w:rPr>
          <w:rFonts w:ascii="Arial" w:hAnsi="Arial" w:cs="Arial"/>
          <w:sz w:val="22"/>
          <w:szCs w:val="22"/>
        </w:rPr>
      </w:pPr>
      <w:r w:rsidRPr="00C17563">
        <w:rPr>
          <w:rFonts w:ascii="Arial" w:hAnsi="Arial" w:cs="Arial"/>
          <w:i/>
          <w:iCs/>
          <w:color w:val="000000" w:themeColor="text1"/>
          <w:sz w:val="22"/>
          <w:szCs w:val="22"/>
        </w:rPr>
        <w:t>Assessment specifications:</w:t>
      </w:r>
    </w:p>
    <w:p w14:paraId="3F434D1A" w14:textId="376FD0D8" w:rsidR="00BD53C5" w:rsidRDefault="00E31F22" w:rsidP="001E6916">
      <w:pPr>
        <w:spacing w:line="240" w:lineRule="auto"/>
        <w:rPr>
          <w:rFonts w:ascii="Arial" w:hAnsi="Arial" w:cs="Arial"/>
          <w:sz w:val="22"/>
          <w:szCs w:val="22"/>
        </w:rPr>
      </w:pPr>
      <w:r w:rsidRPr="00BD53C5">
        <w:rPr>
          <w:rFonts w:ascii="Arial" w:hAnsi="Arial" w:cs="Arial"/>
          <w:sz w:val="22"/>
          <w:szCs w:val="22"/>
        </w:rPr>
        <w:t xml:space="preserve">Enterprise procedures refer to the expected performance required by the enterprise in which credit for this </w:t>
      </w:r>
      <w:r w:rsidR="009C637F">
        <w:rPr>
          <w:rFonts w:ascii="Arial" w:hAnsi="Arial" w:cs="Arial"/>
          <w:sz w:val="22"/>
          <w:szCs w:val="22"/>
        </w:rPr>
        <w:t>skill</w:t>
      </w:r>
      <w:r w:rsidRPr="00BD53C5">
        <w:rPr>
          <w:rFonts w:ascii="Arial" w:hAnsi="Arial" w:cs="Arial"/>
          <w:sz w:val="22"/>
          <w:szCs w:val="22"/>
        </w:rPr>
        <w:t xml:space="preserve"> standard is being sought.  Such performance may be specified in enterprise procedures as indicated in manuals, guidelines, checklists, information bulletins, and Civil Aviation Authority of New Zealand (CAA) documentation</w:t>
      </w:r>
      <w:r w:rsidR="006E728E">
        <w:rPr>
          <w:rFonts w:ascii="Arial" w:hAnsi="Arial" w:cs="Arial"/>
          <w:sz w:val="22"/>
          <w:szCs w:val="22"/>
        </w:rPr>
        <w:t xml:space="preserve">, </w:t>
      </w:r>
      <w:r w:rsidR="006E728E" w:rsidRPr="005C1B9E">
        <w:rPr>
          <w:rFonts w:ascii="Arial" w:hAnsi="Arial" w:cs="Arial"/>
          <w:sz w:val="22"/>
          <w:szCs w:val="22"/>
        </w:rPr>
        <w:t>and the International Air Transport Association (IATA) Medical Manual.</w:t>
      </w:r>
    </w:p>
    <w:p w14:paraId="0C924447" w14:textId="7F7658D1" w:rsidR="00FA60DF" w:rsidRDefault="00FA60DF" w:rsidP="001E6916">
      <w:pPr>
        <w:spacing w:line="240" w:lineRule="auto"/>
        <w:rPr>
          <w:rFonts w:ascii="Arial" w:hAnsi="Arial" w:cs="Arial"/>
          <w:sz w:val="22"/>
          <w:szCs w:val="22"/>
        </w:rPr>
      </w:pPr>
      <w:r w:rsidRPr="005C1B9E">
        <w:rPr>
          <w:rFonts w:ascii="Arial" w:hAnsi="Arial" w:cs="Arial"/>
          <w:sz w:val="22"/>
          <w:szCs w:val="22"/>
        </w:rPr>
        <w:t>Flight attendant is used as a generic term, and therefore includes other terms used in different aviation enterprises, e.g. purser, cabin attendant, and cabin crew.</w:t>
      </w:r>
    </w:p>
    <w:p w14:paraId="5BE47F0B" w14:textId="089293B4" w:rsidR="00ED1DB4" w:rsidRDefault="00ED1DB4" w:rsidP="001E6916">
      <w:pPr>
        <w:spacing w:line="240" w:lineRule="auto"/>
        <w:rPr>
          <w:rFonts w:ascii="Arial" w:hAnsi="Arial" w:cs="Arial"/>
          <w:sz w:val="22"/>
          <w:szCs w:val="22"/>
        </w:rPr>
      </w:pPr>
      <w:r w:rsidRPr="005C1B9E">
        <w:rPr>
          <w:rFonts w:ascii="Arial" w:hAnsi="Arial" w:cs="Arial"/>
          <w:sz w:val="22"/>
          <w:szCs w:val="22"/>
        </w:rPr>
        <w:t>Evidence for this unit standard may be obtained in an aircraft and/or a fully operational cabin trainer suitable for all aspects of flight attendant training.</w:t>
      </w:r>
    </w:p>
    <w:p w14:paraId="2EA245AA" w14:textId="77777777" w:rsidR="00BD53C5" w:rsidRDefault="000F74A6" w:rsidP="001E6916">
      <w:pPr>
        <w:spacing w:line="240" w:lineRule="auto"/>
        <w:rPr>
          <w:rFonts w:ascii="Arial" w:hAnsi="Arial" w:cs="Arial"/>
          <w:sz w:val="22"/>
          <w:szCs w:val="22"/>
        </w:rPr>
      </w:pPr>
      <w:r w:rsidRPr="00BD53C5">
        <w:rPr>
          <w:rFonts w:ascii="Arial" w:hAnsi="Arial" w:cs="Arial"/>
          <w:sz w:val="22"/>
          <w:szCs w:val="22"/>
        </w:rPr>
        <w:t xml:space="preserve">All activities relevant to this standard must reflect </w:t>
      </w:r>
      <w:proofErr w:type="spellStart"/>
      <w:r w:rsidRPr="00BD53C5">
        <w:rPr>
          <w:rFonts w:ascii="Arial" w:hAnsi="Arial" w:cs="Arial"/>
          <w:sz w:val="22"/>
          <w:szCs w:val="22"/>
        </w:rPr>
        <w:t>ngā</w:t>
      </w:r>
      <w:proofErr w:type="spellEnd"/>
      <w:r w:rsidRPr="00BD53C5">
        <w:rPr>
          <w:rFonts w:ascii="Arial" w:hAnsi="Arial" w:cs="Arial"/>
          <w:sz w:val="22"/>
          <w:szCs w:val="22"/>
        </w:rPr>
        <w:t xml:space="preserve"> </w:t>
      </w:r>
      <w:proofErr w:type="spellStart"/>
      <w:r w:rsidRPr="00BD53C5">
        <w:rPr>
          <w:rFonts w:ascii="Arial" w:hAnsi="Arial" w:cs="Arial"/>
          <w:sz w:val="22"/>
          <w:szCs w:val="22"/>
        </w:rPr>
        <w:t>kaupapa</w:t>
      </w:r>
      <w:proofErr w:type="spellEnd"/>
      <w:r w:rsidRPr="00BD53C5">
        <w:rPr>
          <w:rFonts w:ascii="Arial" w:hAnsi="Arial" w:cs="Arial"/>
          <w:sz w:val="22"/>
          <w:szCs w:val="22"/>
        </w:rPr>
        <w:t xml:space="preserve"> o </w:t>
      </w:r>
      <w:proofErr w:type="spellStart"/>
      <w:r w:rsidRPr="00BD53C5">
        <w:rPr>
          <w:rFonts w:ascii="Arial" w:hAnsi="Arial" w:cs="Arial"/>
          <w:sz w:val="22"/>
          <w:szCs w:val="22"/>
        </w:rPr>
        <w:t>te</w:t>
      </w:r>
      <w:proofErr w:type="spellEnd"/>
      <w:r w:rsidRPr="00BD53C5">
        <w:rPr>
          <w:rFonts w:ascii="Arial" w:hAnsi="Arial" w:cs="Arial"/>
          <w:sz w:val="22"/>
          <w:szCs w:val="22"/>
        </w:rPr>
        <w:t xml:space="preserve"> </w:t>
      </w:r>
      <w:proofErr w:type="spellStart"/>
      <w:r w:rsidRPr="00BD53C5">
        <w:rPr>
          <w:rFonts w:ascii="Arial" w:hAnsi="Arial" w:cs="Arial"/>
          <w:sz w:val="22"/>
          <w:szCs w:val="22"/>
        </w:rPr>
        <w:t>Tiriti</w:t>
      </w:r>
      <w:proofErr w:type="spellEnd"/>
      <w:r w:rsidRPr="00BD53C5">
        <w:rPr>
          <w:rFonts w:ascii="Arial" w:hAnsi="Arial" w:cs="Arial"/>
          <w:sz w:val="22"/>
          <w:szCs w:val="22"/>
        </w:rPr>
        <w:t xml:space="preserve"> o Waitangi (the principles of the Treaty of Waitangi).</w:t>
      </w:r>
    </w:p>
    <w:p w14:paraId="083D57E6" w14:textId="19A01DC1" w:rsidR="000F74A6" w:rsidRPr="00BD53C5" w:rsidRDefault="000F74A6" w:rsidP="001E6916">
      <w:pPr>
        <w:spacing w:line="240" w:lineRule="auto"/>
        <w:rPr>
          <w:rFonts w:ascii="Arial" w:hAnsi="Arial" w:cs="Arial"/>
          <w:sz w:val="22"/>
          <w:szCs w:val="22"/>
        </w:rPr>
      </w:pPr>
      <w:r w:rsidRPr="00BD53C5">
        <w:rPr>
          <w:rFonts w:ascii="Arial" w:hAnsi="Arial" w:cs="Arial"/>
          <w:sz w:val="22"/>
          <w:szCs w:val="22"/>
        </w:rPr>
        <w:t>All activities must, as relevant to candidates and/or this standard, reflect the</w:t>
      </w:r>
      <w:r w:rsidRPr="00BD53C5">
        <w:rPr>
          <w:rStyle w:val="public-draftstyledefault-block"/>
          <w:rFonts w:ascii="Arial" w:hAnsi="Arial" w:cs="Arial"/>
          <w:sz w:val="22"/>
          <w:szCs w:val="22"/>
          <w:bdr w:val="none" w:sz="0" w:space="0" w:color="auto" w:frame="1"/>
        </w:rPr>
        <w:t xml:space="preserve"> peoples of the Pacific and other cultures, and their world views.</w:t>
      </w:r>
    </w:p>
    <w:p w14:paraId="23BB48A1" w14:textId="77777777" w:rsidR="00554D79" w:rsidRPr="00C17563" w:rsidRDefault="00554D79" w:rsidP="005136EB">
      <w:pPr>
        <w:spacing w:after="0" w:line="240" w:lineRule="auto"/>
        <w:rPr>
          <w:rFonts w:ascii="Arial" w:hAnsi="Arial" w:cs="Arial"/>
          <w:sz w:val="22"/>
          <w:szCs w:val="22"/>
        </w:rPr>
      </w:pPr>
    </w:p>
    <w:p w14:paraId="49525274" w14:textId="763212A4" w:rsidR="0099335A" w:rsidRPr="00C17563" w:rsidRDefault="0099335A" w:rsidP="005136EB">
      <w:pPr>
        <w:spacing w:after="0" w:line="240" w:lineRule="auto"/>
        <w:rPr>
          <w:rFonts w:ascii="Arial" w:hAnsi="Arial" w:cs="Arial"/>
          <w:i/>
          <w:iCs/>
          <w:sz w:val="22"/>
          <w:szCs w:val="22"/>
        </w:rPr>
      </w:pPr>
      <w:proofErr w:type="spellStart"/>
      <w:r w:rsidRPr="00C17563">
        <w:rPr>
          <w:rFonts w:ascii="Arial" w:hAnsi="Arial" w:cs="Arial"/>
          <w:b/>
          <w:bCs/>
          <w:i/>
          <w:iCs/>
          <w:color w:val="000000" w:themeColor="text1"/>
          <w:sz w:val="22"/>
          <w:szCs w:val="22"/>
        </w:rPr>
        <w:t>Ngā</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momo</w:t>
      </w:r>
      <w:proofErr w:type="spellEnd"/>
      <w:r w:rsidRPr="00C17563">
        <w:rPr>
          <w:rFonts w:ascii="Arial" w:hAnsi="Arial" w:cs="Arial"/>
          <w:b/>
          <w:bCs/>
          <w:i/>
          <w:iCs/>
          <w:color w:val="000000" w:themeColor="text1"/>
          <w:sz w:val="22"/>
          <w:szCs w:val="22"/>
        </w:rPr>
        <w:t xml:space="preserve"> </w:t>
      </w:r>
      <w:proofErr w:type="spellStart"/>
      <w:r w:rsidRPr="00C17563">
        <w:rPr>
          <w:rFonts w:ascii="Arial" w:hAnsi="Arial" w:cs="Arial"/>
          <w:b/>
          <w:bCs/>
          <w:i/>
          <w:iCs/>
          <w:color w:val="000000" w:themeColor="text1"/>
          <w:sz w:val="22"/>
          <w:szCs w:val="22"/>
        </w:rPr>
        <w:t>whiwhinga</w:t>
      </w:r>
      <w:proofErr w:type="spellEnd"/>
      <w:r w:rsidRPr="00C17563">
        <w:rPr>
          <w:rFonts w:ascii="Arial" w:hAnsi="Arial" w:cs="Arial"/>
          <w:b/>
          <w:bCs/>
          <w:i/>
          <w:iCs/>
          <w:color w:val="000000" w:themeColor="text1"/>
          <w:sz w:val="22"/>
          <w:szCs w:val="22"/>
        </w:rPr>
        <w:t xml:space="preserve"> | </w:t>
      </w:r>
      <w:r w:rsidRPr="00C17563">
        <w:rPr>
          <w:rFonts w:ascii="Arial" w:hAnsi="Arial" w:cs="Arial"/>
          <w:i/>
          <w:iCs/>
          <w:color w:val="000000" w:themeColor="text1"/>
          <w:sz w:val="22"/>
          <w:szCs w:val="22"/>
        </w:rPr>
        <w:t>Grades available</w:t>
      </w:r>
    </w:p>
    <w:p w14:paraId="07454F67" w14:textId="7E0A172B" w:rsidR="00232403" w:rsidRPr="00C17563" w:rsidRDefault="0099335A" w:rsidP="005136EB">
      <w:pPr>
        <w:spacing w:after="0" w:line="240" w:lineRule="auto"/>
        <w:rPr>
          <w:rFonts w:ascii="Arial" w:hAnsi="Arial" w:cs="Arial"/>
          <w:sz w:val="22"/>
          <w:szCs w:val="22"/>
        </w:rPr>
      </w:pPr>
      <w:r w:rsidRPr="00C17563">
        <w:rPr>
          <w:rFonts w:ascii="Arial" w:hAnsi="Arial" w:cs="Arial"/>
          <w:sz w:val="22"/>
          <w:szCs w:val="22"/>
        </w:rPr>
        <w:t>Achieved</w:t>
      </w:r>
    </w:p>
    <w:p w14:paraId="0CBA58A0" w14:textId="77777777" w:rsidR="00EE3C4A" w:rsidRPr="00C17563" w:rsidRDefault="00EE3C4A" w:rsidP="005136EB">
      <w:pPr>
        <w:spacing w:after="0" w:line="240" w:lineRule="auto"/>
        <w:rPr>
          <w:rFonts w:ascii="Arial" w:hAnsi="Arial" w:cs="Arial"/>
          <w:sz w:val="22"/>
          <w:szCs w:val="22"/>
        </w:rPr>
      </w:pPr>
    </w:p>
    <w:p w14:paraId="26758BEB" w14:textId="06856F65" w:rsidR="0099335A" w:rsidRPr="00C17563" w:rsidRDefault="0099335A" w:rsidP="005136EB">
      <w:pPr>
        <w:spacing w:after="0" w:line="240" w:lineRule="auto"/>
        <w:rPr>
          <w:rFonts w:ascii="Arial" w:hAnsi="Arial" w:cs="Arial"/>
          <w:color w:val="000000" w:themeColor="text1"/>
          <w:sz w:val="22"/>
          <w:szCs w:val="22"/>
        </w:rPr>
      </w:pPr>
      <w:r w:rsidRPr="00C17563">
        <w:rPr>
          <w:rFonts w:ascii="Arial" w:hAnsi="Arial" w:cs="Arial"/>
          <w:b/>
          <w:bCs/>
          <w:color w:val="000000" w:themeColor="text1"/>
          <w:sz w:val="22"/>
          <w:szCs w:val="22"/>
        </w:rPr>
        <w:t xml:space="preserve">Ihirangi </w:t>
      </w:r>
      <w:proofErr w:type="spellStart"/>
      <w:r w:rsidRPr="00C17563">
        <w:rPr>
          <w:rFonts w:ascii="Arial" w:hAnsi="Arial" w:cs="Arial"/>
          <w:b/>
          <w:bCs/>
          <w:color w:val="000000" w:themeColor="text1"/>
          <w:sz w:val="22"/>
          <w:szCs w:val="22"/>
        </w:rPr>
        <w:t>waitohu</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Indicative content</w:t>
      </w:r>
    </w:p>
    <w:p w14:paraId="6851B9E7" w14:textId="77777777" w:rsidR="00E3621B" w:rsidRDefault="00E3621B" w:rsidP="00385E50">
      <w:pPr>
        <w:spacing w:after="0" w:line="240" w:lineRule="auto"/>
        <w:rPr>
          <w:rFonts w:ascii="Arial" w:hAnsi="Arial" w:cs="Arial"/>
          <w:color w:val="000000" w:themeColor="text1"/>
          <w:sz w:val="22"/>
          <w:szCs w:val="22"/>
        </w:rPr>
      </w:pPr>
    </w:p>
    <w:p w14:paraId="1A6EF030" w14:textId="31B66CC9" w:rsidR="003C612A" w:rsidRDefault="003C612A" w:rsidP="00515A6C">
      <w:pPr>
        <w:spacing w:after="0" w:line="276" w:lineRule="auto"/>
        <w:rPr>
          <w:rFonts w:ascii="Arial" w:hAnsi="Arial" w:cs="Arial"/>
          <w:color w:val="000000" w:themeColor="text1"/>
          <w:sz w:val="22"/>
          <w:szCs w:val="22"/>
        </w:rPr>
      </w:pPr>
      <w:r>
        <w:rPr>
          <w:rFonts w:ascii="Arial" w:hAnsi="Arial" w:cs="Arial"/>
          <w:color w:val="000000" w:themeColor="text1"/>
          <w:sz w:val="22"/>
          <w:szCs w:val="22"/>
        </w:rPr>
        <w:t xml:space="preserve">Major component in an aircraft </w:t>
      </w:r>
    </w:p>
    <w:p w14:paraId="7F9A143D" w14:textId="77777777" w:rsidR="003C612A" w:rsidRDefault="003C612A" w:rsidP="00515A6C">
      <w:pPr>
        <w:spacing w:after="0" w:line="276" w:lineRule="auto"/>
        <w:rPr>
          <w:rFonts w:ascii="Arial" w:hAnsi="Arial" w:cs="Arial"/>
          <w:color w:val="000000" w:themeColor="text1"/>
          <w:sz w:val="22"/>
          <w:szCs w:val="22"/>
        </w:rPr>
      </w:pPr>
    </w:p>
    <w:p w14:paraId="0ED17FD7" w14:textId="17109002" w:rsidR="00B512ED" w:rsidRPr="005C1B9E" w:rsidRDefault="00C9603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Major and subsidiary components e.g. </w:t>
      </w:r>
      <w:r w:rsidR="007D1670" w:rsidRPr="005C1B9E">
        <w:rPr>
          <w:rFonts w:ascii="Arial" w:hAnsi="Arial" w:cs="Arial"/>
          <w:sz w:val="22"/>
          <w:szCs w:val="22"/>
        </w:rPr>
        <w:t xml:space="preserve">– fuselage, wings, tailplane, engines, propellers, flight control surfaces, flaps, ailerons, leading edge devices, spoilers, thrust </w:t>
      </w:r>
      <w:r w:rsidR="00BA66C0" w:rsidRPr="005C1B9E">
        <w:rPr>
          <w:rFonts w:ascii="Arial" w:hAnsi="Arial" w:cs="Arial"/>
          <w:sz w:val="22"/>
          <w:szCs w:val="22"/>
        </w:rPr>
        <w:t>reversers.</w:t>
      </w:r>
    </w:p>
    <w:p w14:paraId="13E2B591" w14:textId="735514C4" w:rsidR="007D1670" w:rsidRPr="005C1B9E" w:rsidRDefault="007D1670"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Major structural components e.g. fuselage, wings, tailplane, fin, landing gear, engines, propellers.</w:t>
      </w:r>
    </w:p>
    <w:p w14:paraId="10ED0E11" w14:textId="7CE8EA2F" w:rsidR="007D1670" w:rsidRPr="005C1B9E" w:rsidRDefault="007D1670"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Subsidiary components e.g. </w:t>
      </w:r>
      <w:r w:rsidR="00C541D0" w:rsidRPr="005C1B9E">
        <w:rPr>
          <w:rFonts w:ascii="Arial" w:hAnsi="Arial" w:cs="Arial"/>
          <w:sz w:val="22"/>
          <w:szCs w:val="22"/>
        </w:rPr>
        <w:t>flight control surfaces, flaps, ailerons, leading edge devices, spoilers, thrust reversers.</w:t>
      </w:r>
    </w:p>
    <w:p w14:paraId="4FBA6876" w14:textId="4A717F93" w:rsidR="00C541D0" w:rsidRPr="005C1B9E" w:rsidRDefault="00B1273E"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Abnormal conditions of major structural components e.g. fuselage, wings, tailplane, fin, landing gear, engines, propellers.</w:t>
      </w:r>
    </w:p>
    <w:p w14:paraId="60999548" w14:textId="7ECD393D" w:rsidR="00B1273E" w:rsidRDefault="00B1273E"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Abnormal conditions of subsidiary components e.g. flight control surfaces, flaps, ailerons, leading edge devices, spoilers, thrust reversers.</w:t>
      </w:r>
    </w:p>
    <w:p w14:paraId="23E7153A" w14:textId="77777777" w:rsidR="003C612A" w:rsidRDefault="003C612A" w:rsidP="00515A6C">
      <w:pPr>
        <w:spacing w:after="0" w:line="276" w:lineRule="auto"/>
        <w:rPr>
          <w:rFonts w:ascii="Arial" w:hAnsi="Arial" w:cs="Arial"/>
          <w:sz w:val="22"/>
          <w:szCs w:val="22"/>
        </w:rPr>
      </w:pPr>
    </w:p>
    <w:p w14:paraId="7964E707" w14:textId="300A17DB" w:rsidR="003C612A" w:rsidRDefault="00AC117A" w:rsidP="00515A6C">
      <w:pPr>
        <w:spacing w:after="0" w:line="276" w:lineRule="auto"/>
        <w:rPr>
          <w:rFonts w:ascii="Arial" w:hAnsi="Arial" w:cs="Arial"/>
          <w:sz w:val="22"/>
          <w:szCs w:val="22"/>
        </w:rPr>
      </w:pPr>
      <w:r>
        <w:rPr>
          <w:rFonts w:ascii="Arial" w:hAnsi="Arial" w:cs="Arial"/>
          <w:sz w:val="22"/>
          <w:szCs w:val="22"/>
        </w:rPr>
        <w:t>A</w:t>
      </w:r>
      <w:r w:rsidRPr="00AC117A">
        <w:rPr>
          <w:rFonts w:ascii="Arial" w:hAnsi="Arial" w:cs="Arial"/>
          <w:sz w:val="22"/>
          <w:szCs w:val="22"/>
        </w:rPr>
        <w:t>ircraft safety and emergency equipment</w:t>
      </w:r>
    </w:p>
    <w:p w14:paraId="547BECC9" w14:textId="77777777" w:rsidR="00AC117A" w:rsidRPr="003C612A" w:rsidRDefault="00AC117A" w:rsidP="00515A6C">
      <w:pPr>
        <w:spacing w:after="0" w:line="276" w:lineRule="auto"/>
        <w:rPr>
          <w:rFonts w:ascii="Arial" w:hAnsi="Arial" w:cs="Arial"/>
          <w:sz w:val="22"/>
          <w:szCs w:val="22"/>
        </w:rPr>
      </w:pPr>
    </w:p>
    <w:p w14:paraId="60676DD9" w14:textId="26D0D982" w:rsidR="00167062" w:rsidRDefault="00167062"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Equipment used in an aircraft for emergency e.g. fire extinguisher, </w:t>
      </w:r>
      <w:r w:rsidR="00AC0CB3" w:rsidRPr="005C1B9E">
        <w:rPr>
          <w:rFonts w:ascii="Arial" w:hAnsi="Arial" w:cs="Arial"/>
          <w:sz w:val="22"/>
          <w:szCs w:val="22"/>
        </w:rPr>
        <w:t xml:space="preserve">PBE etc. </w:t>
      </w:r>
    </w:p>
    <w:p w14:paraId="0494F5C3" w14:textId="77777777" w:rsidR="00DB54F8" w:rsidRDefault="00DB54F8" w:rsidP="00515A6C">
      <w:pPr>
        <w:spacing w:after="0" w:line="276" w:lineRule="auto"/>
        <w:rPr>
          <w:rFonts w:ascii="Arial" w:hAnsi="Arial" w:cs="Arial"/>
          <w:sz w:val="22"/>
          <w:szCs w:val="22"/>
        </w:rPr>
      </w:pPr>
    </w:p>
    <w:p w14:paraId="4E5FB303" w14:textId="2274E2C9" w:rsidR="00DB54F8" w:rsidRDefault="00DB54F8" w:rsidP="00515A6C">
      <w:pPr>
        <w:spacing w:after="0" w:line="276" w:lineRule="auto"/>
        <w:rPr>
          <w:rFonts w:ascii="Arial" w:hAnsi="Arial" w:cs="Arial"/>
          <w:sz w:val="22"/>
          <w:szCs w:val="22"/>
        </w:rPr>
      </w:pPr>
      <w:r>
        <w:rPr>
          <w:rFonts w:ascii="Arial" w:hAnsi="Arial" w:cs="Arial"/>
          <w:sz w:val="22"/>
          <w:szCs w:val="22"/>
        </w:rPr>
        <w:t>I</w:t>
      </w:r>
      <w:r w:rsidRPr="00AE0D4C">
        <w:rPr>
          <w:rFonts w:ascii="Arial" w:hAnsi="Arial" w:cs="Arial"/>
          <w:sz w:val="22"/>
          <w:szCs w:val="22"/>
        </w:rPr>
        <w:t>n-flight firefighting</w:t>
      </w:r>
    </w:p>
    <w:p w14:paraId="245E513B" w14:textId="77777777" w:rsidR="00DB54F8" w:rsidRPr="00DB54F8" w:rsidRDefault="00DB54F8" w:rsidP="00515A6C">
      <w:pPr>
        <w:spacing w:after="0" w:line="276" w:lineRule="auto"/>
        <w:rPr>
          <w:rFonts w:ascii="Arial" w:hAnsi="Arial" w:cs="Arial"/>
          <w:sz w:val="22"/>
          <w:szCs w:val="22"/>
        </w:rPr>
      </w:pPr>
    </w:p>
    <w:p w14:paraId="71BD2A11" w14:textId="5997F36D" w:rsidR="00E16CFE" w:rsidRPr="005C1B9E" w:rsidRDefault="00063777"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lastRenderedPageBreak/>
        <w:t xml:space="preserve">Basic principles of fire suppression and techniques for suppressing fire </w:t>
      </w:r>
    </w:p>
    <w:p w14:paraId="1C795312" w14:textId="221EE2CD" w:rsidR="00063777" w:rsidRPr="005C1B9E" w:rsidRDefault="00063777"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Knowledge of </w:t>
      </w:r>
      <w:r w:rsidR="006E6800" w:rsidRPr="005C1B9E">
        <w:rPr>
          <w:rFonts w:ascii="Arial" w:hAnsi="Arial" w:cs="Arial"/>
          <w:sz w:val="22"/>
          <w:szCs w:val="22"/>
        </w:rPr>
        <w:t>firefighting</w:t>
      </w:r>
      <w:r w:rsidRPr="005C1B9E">
        <w:rPr>
          <w:rFonts w:ascii="Arial" w:hAnsi="Arial" w:cs="Arial"/>
          <w:sz w:val="22"/>
          <w:szCs w:val="22"/>
        </w:rPr>
        <w:t xml:space="preserve"> equipment used on board an aircraft e.g. </w:t>
      </w:r>
      <w:r w:rsidR="005F7843" w:rsidRPr="005C1B9E">
        <w:rPr>
          <w:rFonts w:ascii="Arial" w:hAnsi="Arial" w:cs="Arial"/>
          <w:sz w:val="22"/>
          <w:szCs w:val="22"/>
        </w:rPr>
        <w:t xml:space="preserve">Halon 1211 bromochlorodifluoromethane (BCF) extinguishers, water, protective breathing equipment, crash axe, fire blankets, heat resistant gloves; may include – Halon 1301 </w:t>
      </w:r>
      <w:proofErr w:type="spellStart"/>
      <w:r w:rsidR="005F7843" w:rsidRPr="005C1B9E">
        <w:rPr>
          <w:rFonts w:ascii="Arial" w:hAnsi="Arial" w:cs="Arial"/>
          <w:sz w:val="22"/>
          <w:szCs w:val="22"/>
        </w:rPr>
        <w:t>bromotrifluoromethane</w:t>
      </w:r>
      <w:proofErr w:type="spellEnd"/>
      <w:r w:rsidR="005F7843" w:rsidRPr="005C1B9E">
        <w:rPr>
          <w:rFonts w:ascii="Arial" w:hAnsi="Arial" w:cs="Arial"/>
          <w:sz w:val="22"/>
          <w:szCs w:val="22"/>
        </w:rPr>
        <w:t xml:space="preserve"> fixed extinguishers.</w:t>
      </w:r>
    </w:p>
    <w:p w14:paraId="7EDB87CE" w14:textId="484EAD53" w:rsidR="005F7843" w:rsidRPr="005C1B9E" w:rsidRDefault="006E6800"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Firefighting</w:t>
      </w:r>
      <w:r w:rsidR="005F7843" w:rsidRPr="005C1B9E">
        <w:rPr>
          <w:rFonts w:ascii="Arial" w:hAnsi="Arial" w:cs="Arial"/>
          <w:sz w:val="22"/>
          <w:szCs w:val="22"/>
        </w:rPr>
        <w:t xml:space="preserve"> equipment required for the type and class of fire </w:t>
      </w:r>
      <w:r w:rsidRPr="005C1B9E">
        <w:rPr>
          <w:rFonts w:ascii="Arial" w:hAnsi="Arial" w:cs="Arial"/>
          <w:sz w:val="22"/>
          <w:szCs w:val="22"/>
        </w:rPr>
        <w:t>and equipment is described in terms of its purpose, operation, and limitations on different fire classes.</w:t>
      </w:r>
    </w:p>
    <w:p w14:paraId="24DDBFD1" w14:textId="4F687C43" w:rsidR="006E6800" w:rsidRPr="005C1B9E" w:rsidRDefault="00F64C0A"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Hazards and safety requirements when using equipment.</w:t>
      </w:r>
    </w:p>
    <w:p w14:paraId="57F77036" w14:textId="0C2EE908" w:rsidR="00F64C0A" w:rsidRPr="005C1B9E" w:rsidRDefault="00F64C0A"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Fire is assessed with due consideration of the risk to people and property, and the possible consequences of using an extinguisher within the confined space of an aircraft.</w:t>
      </w:r>
    </w:p>
    <w:p w14:paraId="5DF25774" w14:textId="02D850D7" w:rsidR="00F64C0A" w:rsidRPr="005C1B9E" w:rsidRDefault="00A07719"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Safety actions are taken e.g. relocation of people in immediate danger, alerting others, notification of flight crew.</w:t>
      </w:r>
    </w:p>
    <w:p w14:paraId="42F5A38C" w14:textId="2AB78CE4" w:rsidR="00A07719" w:rsidRPr="005C1B9E" w:rsidRDefault="00C0710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Cabin conditions are </w:t>
      </w:r>
      <w:r w:rsidR="008F1335" w:rsidRPr="005C1B9E">
        <w:rPr>
          <w:rFonts w:ascii="Arial" w:hAnsi="Arial" w:cs="Arial"/>
          <w:sz w:val="22"/>
          <w:szCs w:val="22"/>
        </w:rPr>
        <w:t>monitored,</w:t>
      </w:r>
      <w:r w:rsidRPr="005C1B9E">
        <w:rPr>
          <w:rFonts w:ascii="Arial" w:hAnsi="Arial" w:cs="Arial"/>
          <w:sz w:val="22"/>
          <w:szCs w:val="22"/>
        </w:rPr>
        <w:t xml:space="preserve"> and action taken to reduce discomfort to passengers.</w:t>
      </w:r>
    </w:p>
    <w:p w14:paraId="1EE48988" w14:textId="47917BD4" w:rsidR="00C07108" w:rsidRPr="005C1B9E" w:rsidRDefault="00C0710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Complications of fire on board an aircraft.</w:t>
      </w:r>
    </w:p>
    <w:p w14:paraId="76922B3B" w14:textId="3B872E37" w:rsidR="00C07108" w:rsidRPr="005C1B9E" w:rsidRDefault="00C0710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Methods for dealing with complications of fire. </w:t>
      </w:r>
    </w:p>
    <w:p w14:paraId="6E954BC1" w14:textId="12C53B6A" w:rsidR="00C07108" w:rsidRDefault="00AD4075"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The source of the fire is identified, monitored and, if required, action is taken to continue extinguishing the fire.</w:t>
      </w:r>
    </w:p>
    <w:p w14:paraId="3ACE7736" w14:textId="77777777" w:rsidR="000B407E" w:rsidRDefault="000B407E" w:rsidP="00515A6C">
      <w:pPr>
        <w:spacing w:after="0" w:line="276" w:lineRule="auto"/>
        <w:rPr>
          <w:rFonts w:ascii="Arial" w:hAnsi="Arial" w:cs="Arial"/>
          <w:sz w:val="22"/>
          <w:szCs w:val="22"/>
        </w:rPr>
      </w:pPr>
    </w:p>
    <w:p w14:paraId="2E394CC3" w14:textId="6A230056" w:rsidR="000B407E" w:rsidRDefault="000B407E" w:rsidP="00515A6C">
      <w:pPr>
        <w:spacing w:after="0" w:line="276" w:lineRule="auto"/>
        <w:rPr>
          <w:rFonts w:ascii="Arial" w:hAnsi="Arial" w:cs="Arial"/>
          <w:sz w:val="22"/>
          <w:szCs w:val="22"/>
        </w:rPr>
      </w:pPr>
      <w:r>
        <w:rPr>
          <w:rFonts w:ascii="Arial" w:hAnsi="Arial" w:cs="Arial"/>
          <w:sz w:val="22"/>
          <w:szCs w:val="22"/>
        </w:rPr>
        <w:t>S</w:t>
      </w:r>
      <w:r w:rsidRPr="00AE0D4C">
        <w:rPr>
          <w:rFonts w:ascii="Arial" w:hAnsi="Arial" w:cs="Arial"/>
          <w:sz w:val="22"/>
          <w:szCs w:val="22"/>
        </w:rPr>
        <w:t>afety procedures on board</w:t>
      </w:r>
    </w:p>
    <w:p w14:paraId="7FB92E7B" w14:textId="77777777" w:rsidR="000B407E" w:rsidRPr="000B407E" w:rsidRDefault="000B407E" w:rsidP="00515A6C">
      <w:pPr>
        <w:spacing w:after="0" w:line="276" w:lineRule="auto"/>
        <w:rPr>
          <w:rFonts w:ascii="Arial" w:hAnsi="Arial" w:cs="Arial"/>
          <w:sz w:val="22"/>
          <w:szCs w:val="22"/>
        </w:rPr>
      </w:pPr>
    </w:p>
    <w:p w14:paraId="6AABA93B" w14:textId="5F7ED2A3" w:rsidR="00C5199A" w:rsidRPr="005C1B9E" w:rsidRDefault="00C5199A"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Normal pre-flight safety procedures</w:t>
      </w:r>
      <w:r w:rsidR="006E2EB0" w:rsidRPr="005C1B9E">
        <w:rPr>
          <w:rFonts w:ascii="Arial" w:hAnsi="Arial" w:cs="Arial"/>
          <w:sz w:val="22"/>
          <w:szCs w:val="22"/>
        </w:rPr>
        <w:t xml:space="preserve"> e.g. </w:t>
      </w:r>
      <w:r w:rsidR="00FF65E7" w:rsidRPr="005C1B9E">
        <w:rPr>
          <w:rFonts w:ascii="Arial" w:hAnsi="Arial" w:cs="Arial"/>
          <w:sz w:val="22"/>
          <w:szCs w:val="22"/>
        </w:rPr>
        <w:t xml:space="preserve">safety checks, </w:t>
      </w:r>
      <w:proofErr w:type="gramStart"/>
      <w:r w:rsidR="00FF65E7" w:rsidRPr="005C1B9E">
        <w:rPr>
          <w:rFonts w:ascii="Arial" w:hAnsi="Arial" w:cs="Arial"/>
          <w:sz w:val="22"/>
          <w:szCs w:val="22"/>
        </w:rPr>
        <w:t>emergency</w:t>
      </w:r>
      <w:proofErr w:type="gramEnd"/>
      <w:r w:rsidR="00FF65E7" w:rsidRPr="005C1B9E">
        <w:rPr>
          <w:rFonts w:ascii="Arial" w:hAnsi="Arial" w:cs="Arial"/>
          <w:sz w:val="22"/>
          <w:szCs w:val="22"/>
        </w:rPr>
        <w:t xml:space="preserve"> and safety equipment checks</w:t>
      </w:r>
    </w:p>
    <w:p w14:paraId="2309FA51" w14:textId="3187EE1A" w:rsidR="006E2EB0" w:rsidRPr="005C1B9E" w:rsidRDefault="006E2EB0"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Door procedures.</w:t>
      </w:r>
    </w:p>
    <w:p w14:paraId="4DDEE9FB" w14:textId="77777777" w:rsidR="009E1DE5" w:rsidRPr="005C1B9E" w:rsidRDefault="00CE623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Passengers requiring possible attention e.g. passengers who may require assistance, intoxicated passengers.</w:t>
      </w:r>
    </w:p>
    <w:p w14:paraId="3AB53D30" w14:textId="047C66CD" w:rsidR="006E2EB0" w:rsidRPr="005C1B9E" w:rsidRDefault="009E1DE5"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Passengers who may </w:t>
      </w:r>
      <w:proofErr w:type="gramStart"/>
      <w:r w:rsidRPr="005C1B9E">
        <w:rPr>
          <w:rFonts w:ascii="Arial" w:hAnsi="Arial" w:cs="Arial"/>
          <w:sz w:val="22"/>
          <w:szCs w:val="22"/>
        </w:rPr>
        <w:t>provide assistance</w:t>
      </w:r>
      <w:proofErr w:type="gramEnd"/>
      <w:r w:rsidRPr="005C1B9E">
        <w:rPr>
          <w:rFonts w:ascii="Arial" w:hAnsi="Arial" w:cs="Arial"/>
          <w:sz w:val="22"/>
          <w:szCs w:val="22"/>
        </w:rPr>
        <w:t xml:space="preserve"> e.g. travelling crew, airline staff, fit and strong, travelling alone, able to understand and communicate.</w:t>
      </w:r>
    </w:p>
    <w:p w14:paraId="24D0D08E" w14:textId="143B09C9" w:rsidR="00404693" w:rsidRPr="005C1B9E" w:rsidRDefault="00404693"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Safety demonstration.</w:t>
      </w:r>
    </w:p>
    <w:p w14:paraId="03AB36E2" w14:textId="1F49CF63" w:rsidR="00404693" w:rsidRPr="005C1B9E" w:rsidRDefault="00404693"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Cabin safety checks prior to take-off e.g. carry-on baggage stowed, tray tables folded away, </w:t>
      </w:r>
      <w:r w:rsidR="00EF7860" w:rsidRPr="005C1B9E">
        <w:rPr>
          <w:rFonts w:ascii="Arial" w:hAnsi="Arial" w:cs="Arial"/>
          <w:sz w:val="22"/>
          <w:szCs w:val="22"/>
        </w:rPr>
        <w:t>footrests</w:t>
      </w:r>
      <w:r w:rsidRPr="005C1B9E">
        <w:rPr>
          <w:rFonts w:ascii="Arial" w:hAnsi="Arial" w:cs="Arial"/>
          <w:sz w:val="22"/>
          <w:szCs w:val="22"/>
        </w:rPr>
        <w:t xml:space="preserve"> folded away, seat backs upright, window blinds raised/open, inappropriately seated passengers relocated.</w:t>
      </w:r>
    </w:p>
    <w:p w14:paraId="2F1BFCEE" w14:textId="211CF2C0" w:rsidR="00404693" w:rsidRPr="005C1B9E" w:rsidRDefault="00D0030D"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Management of safety procedures during an abnormal flight condition e.g. </w:t>
      </w:r>
      <w:r w:rsidR="000D75A2" w:rsidRPr="005C1B9E">
        <w:rPr>
          <w:rFonts w:ascii="Arial" w:hAnsi="Arial" w:cs="Arial"/>
          <w:sz w:val="22"/>
          <w:szCs w:val="22"/>
        </w:rPr>
        <w:t xml:space="preserve">aborted or rejected take-off, bird strike, dumping fuel, engine shutdown, </w:t>
      </w:r>
      <w:proofErr w:type="gramStart"/>
      <w:r w:rsidR="000D75A2" w:rsidRPr="005C1B9E">
        <w:rPr>
          <w:rFonts w:ascii="Arial" w:hAnsi="Arial" w:cs="Arial"/>
          <w:sz w:val="22"/>
          <w:szCs w:val="22"/>
        </w:rPr>
        <w:t>go-around</w:t>
      </w:r>
      <w:proofErr w:type="gramEnd"/>
      <w:r w:rsidR="000D75A2" w:rsidRPr="005C1B9E">
        <w:rPr>
          <w:rFonts w:ascii="Arial" w:hAnsi="Arial" w:cs="Arial"/>
          <w:sz w:val="22"/>
          <w:szCs w:val="22"/>
        </w:rPr>
        <w:t xml:space="preserve"> or overshoot, landing gear failure, lightning strike, turbulence, volcanic eruptions or other environmental occurrences etc. </w:t>
      </w:r>
    </w:p>
    <w:p w14:paraId="11298F96" w14:textId="39D4D2F5" w:rsidR="000D75A2" w:rsidRDefault="000D75A2"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Post-flight safety procedures e.g. </w:t>
      </w:r>
      <w:r w:rsidR="00C44815" w:rsidRPr="005C1B9E">
        <w:rPr>
          <w:rFonts w:ascii="Arial" w:hAnsi="Arial" w:cs="Arial"/>
          <w:sz w:val="22"/>
          <w:szCs w:val="22"/>
        </w:rPr>
        <w:t>door arrival procedures, passenger disembarkation</w:t>
      </w:r>
      <w:r w:rsidR="00F94354" w:rsidRPr="005C1B9E">
        <w:rPr>
          <w:rFonts w:ascii="Arial" w:hAnsi="Arial" w:cs="Arial"/>
          <w:sz w:val="22"/>
          <w:szCs w:val="22"/>
        </w:rPr>
        <w:t xml:space="preserve"> and flight safety documentation completed. </w:t>
      </w:r>
    </w:p>
    <w:p w14:paraId="10CAF3FC" w14:textId="77777777" w:rsidR="000B407E" w:rsidRDefault="000B407E" w:rsidP="00515A6C">
      <w:pPr>
        <w:spacing w:after="0" w:line="276" w:lineRule="auto"/>
        <w:rPr>
          <w:rFonts w:ascii="Arial" w:hAnsi="Arial" w:cs="Arial"/>
          <w:sz w:val="22"/>
          <w:szCs w:val="22"/>
        </w:rPr>
      </w:pPr>
    </w:p>
    <w:p w14:paraId="6AE1F4AA" w14:textId="072D604E" w:rsidR="000B407E" w:rsidRDefault="000B407E" w:rsidP="00515A6C">
      <w:pPr>
        <w:spacing w:after="0" w:line="276" w:lineRule="auto"/>
        <w:rPr>
          <w:rFonts w:ascii="Arial" w:hAnsi="Arial" w:cs="Arial"/>
          <w:sz w:val="22"/>
          <w:szCs w:val="22"/>
        </w:rPr>
      </w:pPr>
      <w:r>
        <w:rPr>
          <w:rFonts w:ascii="Arial" w:hAnsi="Arial" w:cs="Arial"/>
          <w:sz w:val="22"/>
          <w:szCs w:val="22"/>
        </w:rPr>
        <w:t>S</w:t>
      </w:r>
      <w:r w:rsidRPr="00AE0D4C">
        <w:rPr>
          <w:rFonts w:ascii="Arial" w:hAnsi="Arial" w:cs="Arial"/>
          <w:sz w:val="22"/>
          <w:szCs w:val="22"/>
        </w:rPr>
        <w:t>ecurity risks on board</w:t>
      </w:r>
    </w:p>
    <w:p w14:paraId="72B1C5F2" w14:textId="77777777" w:rsidR="000B407E" w:rsidRPr="000B407E" w:rsidRDefault="000B407E" w:rsidP="00515A6C">
      <w:pPr>
        <w:spacing w:after="0" w:line="276" w:lineRule="auto"/>
        <w:rPr>
          <w:rFonts w:ascii="Arial" w:hAnsi="Arial" w:cs="Arial"/>
          <w:sz w:val="22"/>
          <w:szCs w:val="22"/>
        </w:rPr>
      </w:pPr>
    </w:p>
    <w:p w14:paraId="4A94F2E0" w14:textId="56E79F54" w:rsidR="0091025B" w:rsidRPr="005C1B9E" w:rsidRDefault="0091025B"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Security risks on board an aircraft e.g. </w:t>
      </w:r>
      <w:r w:rsidR="00777F13" w:rsidRPr="005C1B9E">
        <w:rPr>
          <w:rFonts w:ascii="Arial" w:hAnsi="Arial" w:cs="Arial"/>
          <w:sz w:val="22"/>
          <w:szCs w:val="22"/>
        </w:rPr>
        <w:t>passenger behaviour, unaccompanied items, accompanied items, intoxicated persons.</w:t>
      </w:r>
    </w:p>
    <w:p w14:paraId="6B1F5D85" w14:textId="52434475" w:rsidR="00777F13" w:rsidRDefault="00777F13"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Documentation and presentation of a security incident.</w:t>
      </w:r>
    </w:p>
    <w:p w14:paraId="160158DC" w14:textId="77777777" w:rsidR="00515A6C" w:rsidRDefault="00515A6C" w:rsidP="00515A6C">
      <w:pPr>
        <w:spacing w:after="0" w:line="276" w:lineRule="auto"/>
        <w:rPr>
          <w:rFonts w:ascii="Arial" w:hAnsi="Arial" w:cs="Arial"/>
          <w:sz w:val="22"/>
          <w:szCs w:val="22"/>
        </w:rPr>
      </w:pPr>
    </w:p>
    <w:p w14:paraId="7DE15371" w14:textId="5E2FA5C3" w:rsidR="00515A6C" w:rsidRDefault="00515A6C" w:rsidP="00515A6C">
      <w:pPr>
        <w:spacing w:after="0" w:line="276" w:lineRule="auto"/>
        <w:rPr>
          <w:rFonts w:ascii="Arial" w:hAnsi="Arial" w:cs="Arial"/>
          <w:sz w:val="22"/>
          <w:szCs w:val="22"/>
        </w:rPr>
      </w:pPr>
      <w:r>
        <w:rPr>
          <w:rFonts w:ascii="Arial" w:hAnsi="Arial" w:cs="Arial"/>
          <w:sz w:val="22"/>
          <w:szCs w:val="22"/>
        </w:rPr>
        <w:t>A</w:t>
      </w:r>
      <w:r w:rsidRPr="00AE0D4C">
        <w:rPr>
          <w:rFonts w:ascii="Arial" w:hAnsi="Arial" w:cs="Arial"/>
          <w:sz w:val="22"/>
          <w:szCs w:val="22"/>
        </w:rPr>
        <w:t>ir services emergencies </w:t>
      </w:r>
    </w:p>
    <w:p w14:paraId="01AD63DE" w14:textId="77777777" w:rsidR="00515A6C" w:rsidRPr="00515A6C" w:rsidRDefault="00515A6C" w:rsidP="00515A6C">
      <w:pPr>
        <w:spacing w:after="0" w:line="276" w:lineRule="auto"/>
        <w:rPr>
          <w:rFonts w:ascii="Arial" w:hAnsi="Arial" w:cs="Arial"/>
          <w:sz w:val="22"/>
          <w:szCs w:val="22"/>
        </w:rPr>
      </w:pPr>
    </w:p>
    <w:p w14:paraId="67FD2CDA" w14:textId="12388252" w:rsidR="008346E5" w:rsidRPr="005C1B9E" w:rsidRDefault="008346E5"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lastRenderedPageBreak/>
        <w:t>Emergencies in an aircraft</w:t>
      </w:r>
      <w:r w:rsidR="003B77A3" w:rsidRPr="005C1B9E">
        <w:rPr>
          <w:rFonts w:ascii="Arial" w:hAnsi="Arial" w:cs="Arial"/>
          <w:sz w:val="22"/>
          <w:szCs w:val="22"/>
        </w:rPr>
        <w:t xml:space="preserve"> and crew roles during an emergency e.g. </w:t>
      </w:r>
      <w:r w:rsidR="007B5530" w:rsidRPr="005C1B9E">
        <w:rPr>
          <w:rFonts w:ascii="Arial" w:hAnsi="Arial" w:cs="Arial"/>
          <w:sz w:val="22"/>
          <w:szCs w:val="22"/>
        </w:rPr>
        <w:t xml:space="preserve">critical success factors and risks in managing the emergency, accountabilities and job roles for key cabin crew managing the emergency, </w:t>
      </w:r>
      <w:r w:rsidR="0021129E" w:rsidRPr="005C1B9E">
        <w:rPr>
          <w:rFonts w:ascii="Arial" w:hAnsi="Arial" w:cs="Arial"/>
          <w:sz w:val="22"/>
          <w:szCs w:val="22"/>
        </w:rPr>
        <w:t xml:space="preserve">how the cabin crew could respond to the emergency. </w:t>
      </w:r>
    </w:p>
    <w:p w14:paraId="30A5F41F" w14:textId="799F3FDF" w:rsidR="0021129E" w:rsidRPr="005C1B9E" w:rsidRDefault="0021129E"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Preparation of passengers e.g. passenger handling, emergency and survival procedures, communications between crew and passengers.</w:t>
      </w:r>
    </w:p>
    <w:p w14:paraId="17162675" w14:textId="5B5CCD75" w:rsidR="00153B0E" w:rsidRPr="005C1B9E" w:rsidRDefault="00153B0E"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Creation of a secure and controlled environment.</w:t>
      </w:r>
    </w:p>
    <w:p w14:paraId="47C00728" w14:textId="1E921A28" w:rsidR="00DD31E4" w:rsidRPr="005C1B9E" w:rsidRDefault="00DD31E4"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Identification and method of assisting passengers requiring specific assistance e.g. children, elderly, specific needs passengers, passengers with medical conditions, pregnant women, obese passengers.</w:t>
      </w:r>
    </w:p>
    <w:p w14:paraId="3A853AB0" w14:textId="4AC5E573" w:rsidR="0018484F" w:rsidRPr="005C1B9E" w:rsidRDefault="0018484F"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Method of managing self and others under emergency conditions</w:t>
      </w:r>
      <w:r w:rsidR="00E613D9" w:rsidRPr="005C1B9E">
        <w:rPr>
          <w:rFonts w:ascii="Arial" w:hAnsi="Arial" w:cs="Arial"/>
          <w:sz w:val="22"/>
          <w:szCs w:val="22"/>
        </w:rPr>
        <w:t xml:space="preserve"> e.g. passenger responses, personal threat, environmental crisis.</w:t>
      </w:r>
    </w:p>
    <w:p w14:paraId="1565BB4D" w14:textId="0AC71BD1" w:rsidR="00E613D9" w:rsidRPr="005C1B9E" w:rsidRDefault="00DE1E66"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Emergency and/or survival equipment used in an evacuation</w:t>
      </w:r>
      <w:r w:rsidR="00EA766C" w:rsidRPr="005C1B9E">
        <w:rPr>
          <w:rFonts w:ascii="Arial" w:hAnsi="Arial" w:cs="Arial"/>
          <w:sz w:val="22"/>
          <w:szCs w:val="22"/>
        </w:rPr>
        <w:t>.</w:t>
      </w:r>
    </w:p>
    <w:p w14:paraId="557A9ACF" w14:textId="01B263E0" w:rsidR="0018484F" w:rsidRPr="005C1B9E" w:rsidRDefault="00EA766C"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Post-evacuation passenger management e.g. keep passengers in a group, move passengers away from aircraft, conduct a head count against the manifest.</w:t>
      </w:r>
    </w:p>
    <w:p w14:paraId="3BF645FE" w14:textId="630C9498" w:rsidR="00EA766C" w:rsidRPr="005C1B9E" w:rsidRDefault="00EA766C"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Post-crash responsibilities e.g. </w:t>
      </w:r>
      <w:r w:rsidR="00741D0C" w:rsidRPr="005C1B9E">
        <w:rPr>
          <w:rFonts w:ascii="Arial" w:hAnsi="Arial" w:cs="Arial"/>
          <w:sz w:val="22"/>
          <w:szCs w:val="22"/>
        </w:rPr>
        <w:t>first aid, protection from the environment, preparation of emergency and/or survival equipment, water supplies, food supplies, create an assembly point, ascertain number of passengers on board, injured, uninjured, missing, maintain a log.</w:t>
      </w:r>
    </w:p>
    <w:p w14:paraId="3EAB3859" w14:textId="7505ECE9" w:rsidR="00741D0C" w:rsidRPr="005C1B9E" w:rsidRDefault="00741D0C"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Aircraft emergency and/or survival equipment e.g. </w:t>
      </w:r>
      <w:r w:rsidR="002A691B" w:rsidRPr="005C1B9E">
        <w:rPr>
          <w:rFonts w:ascii="Arial" w:hAnsi="Arial" w:cs="Arial"/>
          <w:sz w:val="22"/>
          <w:szCs w:val="22"/>
        </w:rPr>
        <w:t>first aid kit, flare, life jacket, life raft, lithium chloride crystals, loud-hailer, protective equipment, radio locator beacon, sea-dye marker, signalling device, survival kit, torch, whistle.</w:t>
      </w:r>
    </w:p>
    <w:p w14:paraId="6474E9B3" w14:textId="673597B2" w:rsidR="002A691B" w:rsidRDefault="002A691B"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Survival skills, including coping with inherent hazards.</w:t>
      </w:r>
    </w:p>
    <w:p w14:paraId="0DBDADF8" w14:textId="77777777" w:rsidR="00515A6C" w:rsidRDefault="00515A6C" w:rsidP="00515A6C">
      <w:pPr>
        <w:spacing w:after="0" w:line="276" w:lineRule="auto"/>
        <w:rPr>
          <w:rFonts w:ascii="Arial" w:hAnsi="Arial" w:cs="Arial"/>
          <w:sz w:val="22"/>
          <w:szCs w:val="22"/>
        </w:rPr>
      </w:pPr>
    </w:p>
    <w:p w14:paraId="6496D23F" w14:textId="24067025" w:rsidR="00515A6C" w:rsidRDefault="00515A6C" w:rsidP="00515A6C">
      <w:pPr>
        <w:spacing w:after="0" w:line="276" w:lineRule="auto"/>
        <w:rPr>
          <w:rFonts w:ascii="Arial" w:hAnsi="Arial" w:cs="Arial"/>
          <w:sz w:val="22"/>
          <w:szCs w:val="22"/>
        </w:rPr>
      </w:pPr>
      <w:r>
        <w:rPr>
          <w:rFonts w:ascii="Arial" w:hAnsi="Arial" w:cs="Arial"/>
          <w:sz w:val="22"/>
          <w:szCs w:val="22"/>
        </w:rPr>
        <w:t>A</w:t>
      </w:r>
      <w:r w:rsidRPr="00AE0D4C">
        <w:rPr>
          <w:rFonts w:ascii="Arial" w:hAnsi="Arial" w:cs="Arial"/>
          <w:sz w:val="22"/>
          <w:szCs w:val="22"/>
        </w:rPr>
        <w:t>viation medicine</w:t>
      </w:r>
    </w:p>
    <w:p w14:paraId="42FD31E1" w14:textId="77777777" w:rsidR="00515A6C" w:rsidRPr="00515A6C" w:rsidRDefault="00515A6C" w:rsidP="00515A6C">
      <w:pPr>
        <w:spacing w:after="0" w:line="276" w:lineRule="auto"/>
        <w:rPr>
          <w:rFonts w:ascii="Arial" w:hAnsi="Arial" w:cs="Arial"/>
          <w:sz w:val="22"/>
          <w:szCs w:val="22"/>
        </w:rPr>
      </w:pPr>
    </w:p>
    <w:p w14:paraId="51251D10" w14:textId="6E16C97F" w:rsidR="00DC58A6" w:rsidRPr="005C1B9E" w:rsidRDefault="00DC58A6"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Behaviours of gases in the human body during changes in atmospheric pressure e.g. </w:t>
      </w:r>
      <w:r w:rsidR="009B4554" w:rsidRPr="005C1B9E">
        <w:rPr>
          <w:rFonts w:ascii="Arial" w:hAnsi="Arial" w:cs="Arial"/>
          <w:sz w:val="22"/>
          <w:szCs w:val="22"/>
        </w:rPr>
        <w:t>Boyle’s law, Charles’ law, Dalton’s law, Henry’s law.</w:t>
      </w:r>
    </w:p>
    <w:p w14:paraId="1827DFB3" w14:textId="5EFB3D11" w:rsidR="009B4554" w:rsidRPr="005C1B9E" w:rsidRDefault="009B4554"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Normal respiration and oxygen circulation in the human body</w:t>
      </w:r>
      <w:r w:rsidR="00CC5B18" w:rsidRPr="005C1B9E">
        <w:rPr>
          <w:rFonts w:ascii="Arial" w:hAnsi="Arial" w:cs="Arial"/>
          <w:sz w:val="22"/>
          <w:szCs w:val="22"/>
        </w:rPr>
        <w:t>.</w:t>
      </w:r>
    </w:p>
    <w:p w14:paraId="4B407C2F" w14:textId="74D0D0BB" w:rsidR="00CC5B18" w:rsidRPr="005C1B9E" w:rsidRDefault="00CC5B1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Changes in atmospheric pressure, as they relate to the human body. </w:t>
      </w:r>
    </w:p>
    <w:p w14:paraId="2001DE3E" w14:textId="542B866B" w:rsidR="00CC5B18" w:rsidRPr="005C1B9E" w:rsidRDefault="00CC5B18"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The effects of changes in pressure on gas containing compartments of the body e.g. </w:t>
      </w:r>
      <w:r w:rsidR="0028251C" w:rsidRPr="005C1B9E">
        <w:rPr>
          <w:rFonts w:ascii="Arial" w:hAnsi="Arial" w:cs="Arial"/>
          <w:sz w:val="22"/>
          <w:szCs w:val="22"/>
        </w:rPr>
        <w:t>gut, lungs, middle ear, sinuses, teeth.</w:t>
      </w:r>
    </w:p>
    <w:p w14:paraId="22F11465" w14:textId="30BADD88" w:rsidR="0028251C" w:rsidRPr="005C1B9E" w:rsidRDefault="0028251C"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 xml:space="preserve">Common illnesses onboard e.g. </w:t>
      </w:r>
      <w:r w:rsidR="008E2737" w:rsidRPr="005C1B9E">
        <w:rPr>
          <w:rFonts w:ascii="Arial" w:hAnsi="Arial" w:cs="Arial"/>
          <w:sz w:val="22"/>
          <w:szCs w:val="22"/>
        </w:rPr>
        <w:t>hypoxia, hyperventilation, decompression sickness, dehydration.</w:t>
      </w:r>
    </w:p>
    <w:p w14:paraId="329269FA" w14:textId="4393C3C1" w:rsidR="008E2737" w:rsidRPr="005C1B9E" w:rsidRDefault="008E2737"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Medical problems e.g. hypoxia, hyperventilation, decompression sickness, dehydration.</w:t>
      </w:r>
    </w:p>
    <w:p w14:paraId="26688531" w14:textId="57F296C0" w:rsidR="00CB4ADC" w:rsidRPr="005C1B9E" w:rsidRDefault="00CB4ADC" w:rsidP="00515A6C">
      <w:pPr>
        <w:pStyle w:val="ListParagraph"/>
        <w:numPr>
          <w:ilvl w:val="0"/>
          <w:numId w:val="5"/>
        </w:numPr>
        <w:spacing w:after="0" w:line="276" w:lineRule="auto"/>
        <w:rPr>
          <w:rFonts w:ascii="Arial" w:hAnsi="Arial" w:cs="Arial"/>
          <w:sz w:val="22"/>
          <w:szCs w:val="22"/>
        </w:rPr>
      </w:pPr>
      <w:r w:rsidRPr="005C1B9E">
        <w:rPr>
          <w:rFonts w:ascii="Arial" w:hAnsi="Arial" w:cs="Arial"/>
          <w:sz w:val="22"/>
          <w:szCs w:val="22"/>
        </w:rPr>
        <w:t>The use of oxygen and the precautions to be taken.</w:t>
      </w:r>
    </w:p>
    <w:p w14:paraId="23CB19A0" w14:textId="77777777" w:rsidR="00D953C8" w:rsidRPr="00C17563" w:rsidRDefault="00D953C8" w:rsidP="00385E50">
      <w:pPr>
        <w:spacing w:after="0" w:line="240" w:lineRule="auto"/>
        <w:rPr>
          <w:rFonts w:ascii="Arial" w:hAnsi="Arial" w:cs="Arial"/>
          <w:color w:val="000000" w:themeColor="text1"/>
          <w:sz w:val="22"/>
          <w:szCs w:val="22"/>
        </w:rPr>
      </w:pPr>
    </w:p>
    <w:p w14:paraId="29329684" w14:textId="77777777" w:rsidR="00385E50" w:rsidRPr="00C17563" w:rsidRDefault="00385E50" w:rsidP="00385E50">
      <w:pPr>
        <w:spacing w:after="0" w:line="240" w:lineRule="auto"/>
        <w:rPr>
          <w:rFonts w:ascii="Arial" w:hAnsi="Arial" w:cs="Arial"/>
          <w:color w:val="000000" w:themeColor="text1"/>
          <w:sz w:val="22"/>
          <w:szCs w:val="22"/>
        </w:rPr>
      </w:pPr>
    </w:p>
    <w:p w14:paraId="6A4E93F4" w14:textId="638ED620" w:rsidR="0099335A" w:rsidRDefault="0099335A"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t>Rauemi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Resources</w:t>
      </w:r>
    </w:p>
    <w:p w14:paraId="0F3E1FA3" w14:textId="77777777" w:rsidR="00143EB6" w:rsidRPr="00C17563" w:rsidRDefault="00143EB6" w:rsidP="005136EB">
      <w:pPr>
        <w:spacing w:after="0" w:line="240" w:lineRule="auto"/>
        <w:rPr>
          <w:rFonts w:ascii="Arial" w:hAnsi="Arial" w:cs="Arial"/>
          <w:color w:val="000000" w:themeColor="text1"/>
          <w:sz w:val="22"/>
          <w:szCs w:val="22"/>
        </w:rPr>
      </w:pPr>
    </w:p>
    <w:p w14:paraId="4DC29FCB" w14:textId="77777777" w:rsidR="00B44E1C" w:rsidRPr="006D7848" w:rsidRDefault="00747B31" w:rsidP="006D7848">
      <w:pPr>
        <w:pStyle w:val="ListParagraph"/>
        <w:numPr>
          <w:ilvl w:val="0"/>
          <w:numId w:val="14"/>
        </w:numPr>
        <w:spacing w:after="0" w:line="240" w:lineRule="auto"/>
        <w:rPr>
          <w:rFonts w:ascii="Arial" w:hAnsi="Arial" w:cs="Arial"/>
          <w:color w:val="000000" w:themeColor="text1"/>
          <w:sz w:val="22"/>
          <w:szCs w:val="22"/>
        </w:rPr>
      </w:pPr>
      <w:r w:rsidRPr="005C1B9E">
        <w:rPr>
          <w:rFonts w:ascii="Arial" w:hAnsi="Arial" w:cs="Arial"/>
          <w:color w:val="000000" w:themeColor="text1"/>
          <w:sz w:val="22"/>
          <w:szCs w:val="22"/>
        </w:rPr>
        <w:t>Rainford, D. and Gradwell, D., Ernsting’s Aviation and Space Medicine 5E (5th ed.), (Florida, USA: CRC Press, 2016).</w:t>
      </w:r>
    </w:p>
    <w:p w14:paraId="7FF5000C" w14:textId="3E78FDCC" w:rsidR="00747B31" w:rsidRDefault="00747B31" w:rsidP="006D7848">
      <w:pPr>
        <w:pStyle w:val="ListParagraph"/>
        <w:numPr>
          <w:ilvl w:val="0"/>
          <w:numId w:val="14"/>
        </w:numPr>
        <w:spacing w:after="0" w:line="240" w:lineRule="auto"/>
        <w:rPr>
          <w:rFonts w:ascii="Arial" w:hAnsi="Arial" w:cs="Arial"/>
          <w:sz w:val="22"/>
          <w:szCs w:val="22"/>
        </w:rPr>
      </w:pPr>
      <w:r w:rsidRPr="005C1B9E">
        <w:rPr>
          <w:rFonts w:ascii="Arial" w:hAnsi="Arial" w:cs="Arial"/>
          <w:color w:val="000000" w:themeColor="text1"/>
          <w:sz w:val="22"/>
          <w:szCs w:val="22"/>
        </w:rPr>
        <w:t xml:space="preserve">IATA, Medical Manual (12th ed.), (Montreal, Canada: International Air Transport Association, 2020) </w:t>
      </w:r>
    </w:p>
    <w:p w14:paraId="445CB14F" w14:textId="77777777" w:rsidR="00143EB6" w:rsidRPr="00143EB6" w:rsidRDefault="00143EB6" w:rsidP="00143EB6">
      <w:pPr>
        <w:spacing w:after="0" w:line="240" w:lineRule="auto"/>
        <w:rPr>
          <w:rFonts w:ascii="Arial" w:hAnsi="Arial" w:cs="Arial"/>
          <w:sz w:val="22"/>
          <w:szCs w:val="22"/>
        </w:rPr>
      </w:pPr>
    </w:p>
    <w:p w14:paraId="10D5DAC7" w14:textId="77777777" w:rsidR="00D75F27" w:rsidRPr="00C17563" w:rsidRDefault="00D75F27" w:rsidP="005136EB">
      <w:pPr>
        <w:spacing w:after="0" w:line="240" w:lineRule="auto"/>
        <w:rPr>
          <w:rFonts w:ascii="Arial" w:hAnsi="Arial" w:cs="Arial"/>
          <w:b/>
          <w:bCs/>
          <w:sz w:val="22"/>
          <w:szCs w:val="22"/>
        </w:rPr>
      </w:pPr>
      <w:bookmarkStart w:id="0" w:name="_Hlk111798136"/>
      <w:proofErr w:type="spellStart"/>
      <w:r w:rsidRPr="00C17563">
        <w:rPr>
          <w:rFonts w:ascii="Arial" w:hAnsi="Arial" w:cs="Arial"/>
          <w:b/>
          <w:bCs/>
          <w:color w:val="000000" w:themeColor="text1"/>
          <w:sz w:val="22"/>
          <w:szCs w:val="22"/>
        </w:rPr>
        <w:t>Pārongo</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Kounga</w:t>
      </w:r>
      <w:proofErr w:type="spellEnd"/>
      <w:r w:rsidRPr="00C17563">
        <w:rPr>
          <w:rFonts w:ascii="Arial" w:hAnsi="Arial" w:cs="Arial"/>
          <w:b/>
          <w:bCs/>
          <w:color w:val="000000" w:themeColor="text1"/>
          <w:sz w:val="22"/>
          <w:szCs w:val="22"/>
        </w:rPr>
        <w:t xml:space="preserve"> | </w:t>
      </w:r>
      <w:r w:rsidRPr="00C17563">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C17563" w14:paraId="4B4E40C3" w14:textId="77777777" w:rsidTr="00DC70E1">
        <w:trPr>
          <w:cantSplit/>
        </w:trPr>
        <w:tc>
          <w:tcPr>
            <w:tcW w:w="4923" w:type="dxa"/>
            <w:shd w:val="clear" w:color="auto" w:fill="8DCCD2"/>
          </w:tcPr>
          <w:bookmarkEnd w:id="0"/>
          <w:p w14:paraId="0DCBB857" w14:textId="41A6347A" w:rsidR="00D70473" w:rsidRPr="00C17563" w:rsidRDefault="00D70473" w:rsidP="005136EB">
            <w:pPr>
              <w:spacing w:after="0" w:line="240" w:lineRule="auto"/>
              <w:rPr>
                <w:rFonts w:ascii="Arial" w:hAnsi="Arial" w:cs="Arial"/>
                <w:b/>
                <w:bCs/>
                <w:color w:val="000000" w:themeColor="text1"/>
                <w:sz w:val="22"/>
                <w:szCs w:val="22"/>
              </w:rPr>
            </w:pPr>
            <w:proofErr w:type="spellStart"/>
            <w:r w:rsidRPr="00C17563">
              <w:rPr>
                <w:rFonts w:ascii="Arial" w:hAnsi="Arial" w:cs="Arial"/>
                <w:b/>
                <w:bCs/>
                <w:color w:val="000000" w:themeColor="text1"/>
                <w:sz w:val="22"/>
                <w:szCs w:val="22"/>
              </w:rPr>
              <w:t>Ngā</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rōpū</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whakatau-paerewa</w:t>
            </w:r>
            <w:proofErr w:type="spellEnd"/>
            <w:r w:rsidRPr="00C17563">
              <w:rPr>
                <w:rFonts w:ascii="Arial" w:hAnsi="Arial" w:cs="Arial"/>
                <w:b/>
                <w:bCs/>
                <w:color w:val="000000" w:themeColor="text1"/>
                <w:sz w:val="22"/>
                <w:szCs w:val="22"/>
              </w:rPr>
              <w:t xml:space="preserve"> |</w:t>
            </w:r>
            <w:r w:rsidR="00110689" w:rsidRPr="00C17563">
              <w:rPr>
                <w:rFonts w:ascii="Arial" w:hAnsi="Arial" w:cs="Arial"/>
                <w:b/>
                <w:bCs/>
                <w:color w:val="000000" w:themeColor="text1"/>
                <w:sz w:val="22"/>
                <w:szCs w:val="22"/>
              </w:rPr>
              <w:t xml:space="preserve"> </w:t>
            </w:r>
            <w:r w:rsidRPr="00C17563">
              <w:rPr>
                <w:rFonts w:ascii="Arial" w:hAnsi="Arial" w:cs="Arial"/>
                <w:color w:val="000000" w:themeColor="text1"/>
                <w:sz w:val="22"/>
                <w:szCs w:val="22"/>
              </w:rPr>
              <w:t>Standard</w:t>
            </w:r>
            <w:r w:rsidR="00110689" w:rsidRPr="00C17563">
              <w:rPr>
                <w:rFonts w:ascii="Arial" w:hAnsi="Arial" w:cs="Arial"/>
                <w:color w:val="000000" w:themeColor="text1"/>
                <w:sz w:val="22"/>
                <w:szCs w:val="22"/>
              </w:rPr>
              <w:t> </w:t>
            </w:r>
            <w:r w:rsidRPr="00C17563">
              <w:rPr>
                <w:rFonts w:ascii="Arial" w:hAnsi="Arial" w:cs="Arial"/>
                <w:color w:val="000000" w:themeColor="text1"/>
                <w:sz w:val="22"/>
                <w:szCs w:val="22"/>
              </w:rPr>
              <w:t>Setting Body</w:t>
            </w:r>
          </w:p>
        </w:tc>
        <w:tc>
          <w:tcPr>
            <w:tcW w:w="4706" w:type="dxa"/>
          </w:tcPr>
          <w:p w14:paraId="5B6BA2B8" w14:textId="52F7AB73" w:rsidR="00D70473" w:rsidRPr="00C17563" w:rsidRDefault="00143EB6" w:rsidP="005136EB">
            <w:pPr>
              <w:spacing w:after="0"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C17563" w14:paraId="679D94FF" w14:textId="77777777" w:rsidTr="00DC70E1">
        <w:trPr>
          <w:cantSplit/>
        </w:trPr>
        <w:tc>
          <w:tcPr>
            <w:tcW w:w="4923" w:type="dxa"/>
            <w:shd w:val="clear" w:color="auto" w:fill="8DCCD2"/>
          </w:tcPr>
          <w:p w14:paraId="14176377" w14:textId="7A678D22" w:rsidR="00D70473" w:rsidRPr="00C17563" w:rsidRDefault="00B00002" w:rsidP="005136EB">
            <w:pPr>
              <w:spacing w:after="0" w:line="240" w:lineRule="auto"/>
              <w:rPr>
                <w:rFonts w:ascii="Arial" w:hAnsi="Arial" w:cs="Arial"/>
                <w:color w:val="000000" w:themeColor="text1"/>
                <w:sz w:val="22"/>
                <w:szCs w:val="22"/>
              </w:rPr>
            </w:pPr>
            <w:proofErr w:type="spellStart"/>
            <w:r w:rsidRPr="00C17563">
              <w:rPr>
                <w:rFonts w:ascii="Arial" w:hAnsi="Arial" w:cs="Arial"/>
                <w:b/>
                <w:bCs/>
                <w:color w:val="000000" w:themeColor="text1"/>
                <w:sz w:val="22"/>
                <w:szCs w:val="22"/>
              </w:rPr>
              <w:lastRenderedPageBreak/>
              <w:t>Whakaritenga</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Rārangi</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Paetae</w:t>
            </w:r>
            <w:proofErr w:type="spellEnd"/>
            <w:r w:rsidRPr="00C17563">
              <w:rPr>
                <w:rFonts w:ascii="Arial" w:hAnsi="Arial" w:cs="Arial"/>
                <w:b/>
                <w:bCs/>
                <w:color w:val="000000" w:themeColor="text1"/>
                <w:sz w:val="22"/>
                <w:szCs w:val="22"/>
              </w:rPr>
              <w:t xml:space="preserve"> </w:t>
            </w:r>
            <w:proofErr w:type="spellStart"/>
            <w:r w:rsidRPr="00C17563">
              <w:rPr>
                <w:rFonts w:ascii="Arial" w:hAnsi="Arial" w:cs="Arial"/>
                <w:b/>
                <w:bCs/>
                <w:color w:val="000000" w:themeColor="text1"/>
                <w:sz w:val="22"/>
                <w:szCs w:val="22"/>
              </w:rPr>
              <w:t>Aromatawai</w:t>
            </w:r>
            <w:proofErr w:type="spellEnd"/>
            <w:r w:rsidRPr="00C17563">
              <w:rPr>
                <w:rFonts w:ascii="Arial" w:hAnsi="Arial" w:cs="Arial"/>
                <w:b/>
                <w:bCs/>
                <w:color w:val="000000" w:themeColor="text1"/>
                <w:sz w:val="22"/>
                <w:szCs w:val="22"/>
              </w:rPr>
              <w:t xml:space="preserve"> | </w:t>
            </w:r>
            <w:r w:rsidRPr="00C17563">
              <w:rPr>
                <w:rFonts w:ascii="Arial" w:hAnsi="Arial" w:cs="Arial"/>
                <w:color w:val="000000" w:themeColor="text1"/>
                <w:sz w:val="22"/>
                <w:szCs w:val="22"/>
              </w:rPr>
              <w:t>DASS classification</w:t>
            </w:r>
          </w:p>
        </w:tc>
        <w:tc>
          <w:tcPr>
            <w:tcW w:w="4706" w:type="dxa"/>
          </w:tcPr>
          <w:p w14:paraId="604F91EA" w14:textId="16DAD7F9" w:rsidR="00D70473" w:rsidRPr="00C17563" w:rsidRDefault="00CB1725" w:rsidP="005136EB">
            <w:pPr>
              <w:spacing w:after="0" w:line="240" w:lineRule="auto"/>
              <w:rPr>
                <w:rFonts w:ascii="Arial" w:hAnsi="Arial" w:cs="Arial"/>
                <w:sz w:val="22"/>
                <w:szCs w:val="22"/>
              </w:rPr>
            </w:pPr>
            <w:r w:rsidRPr="00CB1725">
              <w:rPr>
                <w:rFonts w:ascii="Arial" w:hAnsi="Arial" w:cs="Arial"/>
                <w:sz w:val="22"/>
                <w:szCs w:val="22"/>
              </w:rPr>
              <w:t>Aviation &gt; Flight Attendants</w:t>
            </w:r>
          </w:p>
        </w:tc>
      </w:tr>
      <w:tr w:rsidR="00D70473" w:rsidRPr="00C17563" w14:paraId="5169D322" w14:textId="77777777" w:rsidTr="00DC70E1">
        <w:trPr>
          <w:cantSplit/>
        </w:trPr>
        <w:tc>
          <w:tcPr>
            <w:tcW w:w="4923" w:type="dxa"/>
            <w:shd w:val="clear" w:color="auto" w:fill="8DCCD2"/>
          </w:tcPr>
          <w:p w14:paraId="2369F66C" w14:textId="77777777" w:rsidR="00D70473" w:rsidRPr="00C17563" w:rsidRDefault="00D70473" w:rsidP="005136EB">
            <w:pPr>
              <w:spacing w:after="0" w:line="240" w:lineRule="auto"/>
              <w:rPr>
                <w:rFonts w:ascii="Arial" w:hAnsi="Arial" w:cs="Arial"/>
                <w:b/>
                <w:bCs/>
                <w:sz w:val="22"/>
                <w:szCs w:val="22"/>
              </w:rPr>
            </w:pPr>
            <w:r w:rsidRPr="00C17563">
              <w:rPr>
                <w:rFonts w:ascii="Arial" w:hAnsi="Arial" w:cs="Arial"/>
                <w:b/>
                <w:bCs/>
                <w:sz w:val="22"/>
                <w:szCs w:val="22"/>
              </w:rPr>
              <w:t xml:space="preserve">Ko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tohutoro</w:t>
            </w:r>
            <w:proofErr w:type="spellEnd"/>
            <w:r w:rsidRPr="00C17563">
              <w:rPr>
                <w:rFonts w:ascii="Arial" w:hAnsi="Arial" w:cs="Arial"/>
                <w:b/>
                <w:bCs/>
                <w:sz w:val="22"/>
                <w:szCs w:val="22"/>
              </w:rPr>
              <w:t xml:space="preserve"> ki </w:t>
            </w:r>
            <w:proofErr w:type="spellStart"/>
            <w:r w:rsidRPr="00C17563">
              <w:rPr>
                <w:rFonts w:ascii="Arial" w:hAnsi="Arial" w:cs="Arial"/>
                <w:b/>
                <w:bCs/>
                <w:sz w:val="22"/>
                <w:szCs w:val="22"/>
              </w:rPr>
              <w:t>ngā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Whakaritenga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i</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Whakamanatanga</w:t>
            </w:r>
            <w:proofErr w:type="spellEnd"/>
            <w:r w:rsidRPr="00C17563">
              <w:rPr>
                <w:rFonts w:ascii="Arial" w:hAnsi="Arial" w:cs="Arial"/>
                <w:b/>
                <w:bCs/>
                <w:sz w:val="22"/>
                <w:szCs w:val="22"/>
              </w:rPr>
              <w:t xml:space="preserve"> me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Whakaōritenga</w:t>
            </w:r>
            <w:proofErr w:type="spellEnd"/>
            <w:r w:rsidRPr="00C17563">
              <w:rPr>
                <w:rFonts w:ascii="Arial" w:hAnsi="Arial" w:cs="Arial"/>
                <w:b/>
                <w:bCs/>
                <w:sz w:val="22"/>
                <w:szCs w:val="22"/>
              </w:rPr>
              <w:t xml:space="preserve"> | </w:t>
            </w:r>
            <w:r w:rsidRPr="00C17563">
              <w:rPr>
                <w:rFonts w:ascii="Arial" w:hAnsi="Arial" w:cs="Arial"/>
                <w:sz w:val="22"/>
                <w:szCs w:val="22"/>
              </w:rPr>
              <w:t>CMR</w:t>
            </w:r>
          </w:p>
        </w:tc>
        <w:tc>
          <w:tcPr>
            <w:tcW w:w="4706" w:type="dxa"/>
          </w:tcPr>
          <w:p w14:paraId="331F4369" w14:textId="439CCB89" w:rsidR="0053752C" w:rsidRPr="00C17563" w:rsidRDefault="00EE3C4A" w:rsidP="005136EB">
            <w:pPr>
              <w:spacing w:after="0" w:line="240" w:lineRule="auto"/>
              <w:rPr>
                <w:rFonts w:ascii="Arial" w:hAnsi="Arial" w:cs="Arial"/>
                <w:sz w:val="22"/>
                <w:szCs w:val="22"/>
              </w:rPr>
            </w:pPr>
            <w:r w:rsidRPr="00C17563">
              <w:rPr>
                <w:rFonts w:ascii="Arial" w:hAnsi="Arial" w:cs="Arial"/>
                <w:sz w:val="22"/>
                <w:szCs w:val="22"/>
              </w:rPr>
              <w:t>0</w:t>
            </w:r>
            <w:r w:rsidR="00597EFF">
              <w:rPr>
                <w:rFonts w:ascii="Arial" w:hAnsi="Arial" w:cs="Arial"/>
                <w:sz w:val="22"/>
                <w:szCs w:val="22"/>
              </w:rPr>
              <w:t>028</w:t>
            </w:r>
          </w:p>
        </w:tc>
      </w:tr>
    </w:tbl>
    <w:p w14:paraId="63D59DD6" w14:textId="77777777" w:rsidR="00D70473" w:rsidRPr="00C17563" w:rsidRDefault="00D70473" w:rsidP="005136EB">
      <w:pPr>
        <w:spacing w:after="0"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C17563" w14:paraId="3FACF791" w14:textId="77777777" w:rsidTr="00DC70E1">
        <w:trPr>
          <w:cantSplit/>
        </w:trPr>
        <w:tc>
          <w:tcPr>
            <w:tcW w:w="3055" w:type="dxa"/>
            <w:shd w:val="clear" w:color="auto" w:fill="8DCCD2"/>
          </w:tcPr>
          <w:p w14:paraId="1514F67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Hātepe</w:t>
            </w:r>
            <w:proofErr w:type="spellEnd"/>
            <w:r w:rsidRPr="00C17563">
              <w:rPr>
                <w:rFonts w:ascii="Arial" w:hAnsi="Arial" w:cs="Arial"/>
                <w:b/>
                <w:bCs/>
                <w:sz w:val="22"/>
                <w:szCs w:val="22"/>
              </w:rPr>
              <w:t xml:space="preserve"> | </w:t>
            </w:r>
            <w:r w:rsidRPr="00C17563">
              <w:rPr>
                <w:rFonts w:ascii="Arial" w:hAnsi="Arial" w:cs="Arial"/>
                <w:sz w:val="22"/>
                <w:szCs w:val="22"/>
              </w:rPr>
              <w:t>Process</w:t>
            </w:r>
          </w:p>
        </w:tc>
        <w:tc>
          <w:tcPr>
            <w:tcW w:w="1868" w:type="dxa"/>
            <w:shd w:val="clear" w:color="auto" w:fill="8DCCD2"/>
          </w:tcPr>
          <w:p w14:paraId="603FA691"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Putanga</w:t>
            </w:r>
            <w:proofErr w:type="spellEnd"/>
            <w:r w:rsidRPr="00C17563">
              <w:rPr>
                <w:rFonts w:ascii="Arial" w:hAnsi="Arial" w:cs="Arial"/>
                <w:b/>
                <w:bCs/>
                <w:sz w:val="22"/>
                <w:szCs w:val="22"/>
              </w:rPr>
              <w:t xml:space="preserve"> | </w:t>
            </w:r>
            <w:r w:rsidRPr="00C17563">
              <w:rPr>
                <w:rFonts w:ascii="Arial" w:hAnsi="Arial" w:cs="Arial"/>
                <w:sz w:val="22"/>
                <w:szCs w:val="22"/>
              </w:rPr>
              <w:t>Version</w:t>
            </w:r>
          </w:p>
        </w:tc>
        <w:tc>
          <w:tcPr>
            <w:tcW w:w="2168" w:type="dxa"/>
            <w:shd w:val="clear" w:color="auto" w:fill="8DCCD2"/>
          </w:tcPr>
          <w:p w14:paraId="04E5EE22"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whakaputa</w:t>
            </w:r>
            <w:proofErr w:type="spellEnd"/>
            <w:r w:rsidRPr="00C17563">
              <w:rPr>
                <w:rFonts w:ascii="Arial" w:hAnsi="Arial" w:cs="Arial"/>
                <w:b/>
                <w:bCs/>
                <w:sz w:val="22"/>
                <w:szCs w:val="22"/>
              </w:rPr>
              <w:t xml:space="preserve"> | </w:t>
            </w:r>
            <w:r w:rsidRPr="00C17563">
              <w:rPr>
                <w:rFonts w:ascii="Arial" w:hAnsi="Arial" w:cs="Arial"/>
                <w:sz w:val="22"/>
                <w:szCs w:val="22"/>
              </w:rPr>
              <w:t>Review</w:t>
            </w:r>
            <w:r w:rsidRPr="00C17563">
              <w:rPr>
                <w:rFonts w:ascii="Arial" w:hAnsi="Arial" w:cs="Arial"/>
                <w:b/>
                <w:bCs/>
                <w:sz w:val="22"/>
                <w:szCs w:val="22"/>
              </w:rPr>
              <w:t xml:space="preserve"> </w:t>
            </w:r>
            <w:r w:rsidRPr="00C17563">
              <w:rPr>
                <w:rFonts w:ascii="Arial" w:hAnsi="Arial" w:cs="Arial"/>
                <w:sz w:val="22"/>
                <w:szCs w:val="22"/>
              </w:rPr>
              <w:t>Date</w:t>
            </w:r>
          </w:p>
        </w:tc>
        <w:tc>
          <w:tcPr>
            <w:tcW w:w="2538" w:type="dxa"/>
            <w:shd w:val="clear" w:color="auto" w:fill="8DCCD2"/>
          </w:tcPr>
          <w:p w14:paraId="03ED3F95" w14:textId="77777777"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whakamutunga</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mō</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te</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aromatawai</w:t>
            </w:r>
            <w:proofErr w:type="spellEnd"/>
            <w:r w:rsidRPr="00C17563">
              <w:rPr>
                <w:rFonts w:ascii="Arial" w:hAnsi="Arial" w:cs="Arial"/>
                <w:b/>
                <w:bCs/>
                <w:sz w:val="22"/>
                <w:szCs w:val="22"/>
              </w:rPr>
              <w:t xml:space="preserve"> | </w:t>
            </w:r>
            <w:r w:rsidRPr="00C17563">
              <w:rPr>
                <w:rFonts w:ascii="Arial" w:hAnsi="Arial" w:cs="Arial"/>
                <w:sz w:val="22"/>
                <w:szCs w:val="22"/>
              </w:rPr>
              <w:t>Last date for assessment</w:t>
            </w:r>
          </w:p>
        </w:tc>
      </w:tr>
      <w:tr w:rsidR="00D70473" w:rsidRPr="00C17563" w14:paraId="0A303152" w14:textId="77777777" w:rsidTr="00DC70E1">
        <w:trPr>
          <w:cantSplit/>
        </w:trPr>
        <w:tc>
          <w:tcPr>
            <w:tcW w:w="3055" w:type="dxa"/>
          </w:tcPr>
          <w:p w14:paraId="69A2579B" w14:textId="77777777" w:rsidR="00D70473" w:rsidRPr="00C17563" w:rsidRDefault="00D70473" w:rsidP="005136EB">
            <w:pPr>
              <w:spacing w:after="0" w:line="240" w:lineRule="auto"/>
              <w:rPr>
                <w:rFonts w:ascii="Arial" w:hAnsi="Arial" w:cs="Arial"/>
                <w:sz w:val="22"/>
                <w:szCs w:val="22"/>
              </w:rPr>
            </w:pPr>
            <w:proofErr w:type="spellStart"/>
            <w:r w:rsidRPr="00C17563">
              <w:rPr>
                <w:rFonts w:ascii="Arial" w:hAnsi="Arial" w:cs="Arial"/>
                <w:b/>
                <w:bCs/>
                <w:sz w:val="22"/>
                <w:szCs w:val="22"/>
              </w:rPr>
              <w:t>Rēhitatanga</w:t>
            </w:r>
            <w:proofErr w:type="spellEnd"/>
            <w:r w:rsidRPr="00C17563">
              <w:rPr>
                <w:rFonts w:ascii="Arial" w:hAnsi="Arial" w:cs="Arial"/>
                <w:b/>
                <w:bCs/>
                <w:sz w:val="22"/>
                <w:szCs w:val="22"/>
              </w:rPr>
              <w:t xml:space="preserve"> |</w:t>
            </w:r>
            <w:r w:rsidRPr="00C17563">
              <w:rPr>
                <w:rFonts w:ascii="Arial" w:hAnsi="Arial" w:cs="Arial"/>
                <w:sz w:val="22"/>
                <w:szCs w:val="22"/>
              </w:rPr>
              <w:t xml:space="preserve"> Registration </w:t>
            </w:r>
          </w:p>
        </w:tc>
        <w:tc>
          <w:tcPr>
            <w:tcW w:w="1868" w:type="dxa"/>
          </w:tcPr>
          <w:p w14:paraId="1407BEA9" w14:textId="2F65F77B"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1</w:t>
            </w:r>
          </w:p>
        </w:tc>
        <w:tc>
          <w:tcPr>
            <w:tcW w:w="2168" w:type="dxa"/>
          </w:tcPr>
          <w:p w14:paraId="082A1BB6" w14:textId="6DF41009" w:rsidR="00D70473" w:rsidRPr="00C17563" w:rsidRDefault="00D70473" w:rsidP="005136EB">
            <w:pPr>
              <w:spacing w:after="0" w:line="240" w:lineRule="auto"/>
              <w:rPr>
                <w:rFonts w:ascii="Arial" w:hAnsi="Arial" w:cs="Arial"/>
                <w:sz w:val="22"/>
                <w:szCs w:val="22"/>
              </w:rPr>
            </w:pPr>
          </w:p>
        </w:tc>
        <w:tc>
          <w:tcPr>
            <w:tcW w:w="2538" w:type="dxa"/>
          </w:tcPr>
          <w:p w14:paraId="5275BF14" w14:textId="5238F3F6"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N/A</w:t>
            </w:r>
          </w:p>
        </w:tc>
      </w:tr>
      <w:tr w:rsidR="00D70473" w:rsidRPr="00C17563" w14:paraId="71A8FC5D" w14:textId="77777777" w:rsidTr="00DC70E1">
        <w:trPr>
          <w:cantSplit/>
        </w:trPr>
        <w:tc>
          <w:tcPr>
            <w:tcW w:w="3055" w:type="dxa"/>
            <w:shd w:val="clear" w:color="auto" w:fill="8DCCD2"/>
          </w:tcPr>
          <w:p w14:paraId="4736718E" w14:textId="76C906CE" w:rsidR="00D70473" w:rsidRPr="00C17563" w:rsidRDefault="00D70473" w:rsidP="005136EB">
            <w:pPr>
              <w:spacing w:after="0" w:line="240" w:lineRule="auto"/>
              <w:rPr>
                <w:rFonts w:ascii="Arial" w:hAnsi="Arial" w:cs="Arial"/>
                <w:b/>
                <w:bCs/>
                <w:sz w:val="22"/>
                <w:szCs w:val="22"/>
              </w:rPr>
            </w:pPr>
            <w:proofErr w:type="spellStart"/>
            <w:r w:rsidRPr="00C17563">
              <w:rPr>
                <w:rFonts w:ascii="Arial" w:hAnsi="Arial" w:cs="Arial"/>
                <w:b/>
                <w:bCs/>
                <w:sz w:val="22"/>
                <w:szCs w:val="22"/>
              </w:rPr>
              <w:t>Rā</w:t>
            </w:r>
            <w:proofErr w:type="spellEnd"/>
            <w:r w:rsidRPr="00C17563">
              <w:rPr>
                <w:rFonts w:ascii="Arial" w:hAnsi="Arial" w:cs="Arial"/>
                <w:b/>
                <w:bCs/>
                <w:sz w:val="22"/>
                <w:szCs w:val="22"/>
              </w:rPr>
              <w:t xml:space="preserve"> </w:t>
            </w:r>
            <w:proofErr w:type="spellStart"/>
            <w:r w:rsidRPr="00C17563">
              <w:rPr>
                <w:rFonts w:ascii="Arial" w:hAnsi="Arial" w:cs="Arial"/>
                <w:b/>
                <w:bCs/>
                <w:sz w:val="22"/>
                <w:szCs w:val="22"/>
              </w:rPr>
              <w:t>arotake</w:t>
            </w:r>
            <w:proofErr w:type="spellEnd"/>
            <w:r w:rsidRPr="00C17563">
              <w:rPr>
                <w:rFonts w:ascii="Arial" w:hAnsi="Arial" w:cs="Arial"/>
                <w:b/>
                <w:bCs/>
                <w:sz w:val="22"/>
                <w:szCs w:val="22"/>
              </w:rPr>
              <w:t xml:space="preserve"> | </w:t>
            </w:r>
            <w:r w:rsidRPr="00C17563">
              <w:rPr>
                <w:rFonts w:ascii="Arial" w:hAnsi="Arial" w:cs="Arial"/>
                <w:sz w:val="22"/>
                <w:szCs w:val="22"/>
              </w:rPr>
              <w:t>Planned</w:t>
            </w:r>
            <w:r w:rsidR="00110689" w:rsidRPr="00C17563">
              <w:rPr>
                <w:rFonts w:ascii="Arial" w:hAnsi="Arial" w:cs="Arial"/>
                <w:sz w:val="22"/>
                <w:szCs w:val="22"/>
              </w:rPr>
              <w:t> </w:t>
            </w:r>
            <w:r w:rsidRPr="00C17563">
              <w:rPr>
                <w:rFonts w:ascii="Arial" w:hAnsi="Arial" w:cs="Arial"/>
                <w:sz w:val="22"/>
                <w:szCs w:val="22"/>
              </w:rPr>
              <w:t>review</w:t>
            </w:r>
            <w:r w:rsidR="00110689" w:rsidRPr="00C17563">
              <w:rPr>
                <w:rFonts w:ascii="Arial" w:hAnsi="Arial" w:cs="Arial"/>
                <w:sz w:val="22"/>
                <w:szCs w:val="22"/>
              </w:rPr>
              <w:t> </w:t>
            </w:r>
            <w:r w:rsidRPr="00C17563">
              <w:rPr>
                <w:rFonts w:ascii="Arial" w:hAnsi="Arial" w:cs="Arial"/>
                <w:sz w:val="22"/>
                <w:szCs w:val="22"/>
              </w:rPr>
              <w:t>date</w:t>
            </w:r>
          </w:p>
        </w:tc>
        <w:tc>
          <w:tcPr>
            <w:tcW w:w="6574" w:type="dxa"/>
            <w:gridSpan w:val="3"/>
          </w:tcPr>
          <w:p w14:paraId="0EAF2EF4" w14:textId="68A65211" w:rsidR="00D70473" w:rsidRPr="00C17563" w:rsidRDefault="00EE3C4A" w:rsidP="005136EB">
            <w:pPr>
              <w:spacing w:after="0" w:line="240" w:lineRule="auto"/>
              <w:rPr>
                <w:rFonts w:ascii="Arial" w:hAnsi="Arial" w:cs="Arial"/>
                <w:sz w:val="22"/>
                <w:szCs w:val="22"/>
              </w:rPr>
            </w:pPr>
            <w:r w:rsidRPr="00C17563">
              <w:rPr>
                <w:rFonts w:ascii="Arial" w:hAnsi="Arial" w:cs="Arial"/>
                <w:sz w:val="22"/>
                <w:szCs w:val="22"/>
              </w:rPr>
              <w:t>31 December 2029</w:t>
            </w:r>
          </w:p>
        </w:tc>
      </w:tr>
    </w:tbl>
    <w:p w14:paraId="7AE65EB0" w14:textId="77777777" w:rsidR="00D70473" w:rsidRPr="00C17563" w:rsidRDefault="00D70473" w:rsidP="005136EB">
      <w:pPr>
        <w:spacing w:after="0" w:line="240" w:lineRule="auto"/>
        <w:rPr>
          <w:rFonts w:ascii="Arial" w:hAnsi="Arial" w:cs="Arial"/>
          <w:sz w:val="22"/>
          <w:szCs w:val="22"/>
        </w:rPr>
      </w:pPr>
    </w:p>
    <w:p w14:paraId="20E4A90A" w14:textId="41591F37" w:rsidR="0008628A" w:rsidRPr="00C17563" w:rsidRDefault="00621E30" w:rsidP="00621E30">
      <w:pPr>
        <w:spacing w:after="0" w:line="240" w:lineRule="auto"/>
        <w:rPr>
          <w:rFonts w:ascii="Arial" w:eastAsiaTheme="minorHAnsi" w:hAnsi="Arial" w:cs="Arial"/>
          <w:color w:val="auto"/>
          <w:kern w:val="0"/>
          <w:sz w:val="22"/>
          <w:szCs w:val="22"/>
          <w:lang w:eastAsia="en-US"/>
          <w14:ligatures w14:val="none"/>
          <w14:cntxtAlts w14:val="0"/>
        </w:rPr>
      </w:pPr>
      <w:r w:rsidRPr="00621E30">
        <w:rPr>
          <w:rFonts w:ascii="Arial" w:eastAsiaTheme="minorHAnsi" w:hAnsi="Arial" w:cs="Arial"/>
          <w:color w:val="auto"/>
          <w:kern w:val="0"/>
          <w:sz w:val="22"/>
          <w:szCs w:val="22"/>
          <w:lang w:eastAsia="en-US"/>
          <w14:ligatures w14:val="none"/>
          <w14:cntxtAlts w14:val="0"/>
        </w:rPr>
        <w:t xml:space="preserve">Please contact Ringa Hora Services Workforce Development Council </w:t>
      </w:r>
      <w:hyperlink r:id="rId11" w:history="1">
        <w:r w:rsidRPr="004F42AC">
          <w:rPr>
            <w:rStyle w:val="Hyperlink"/>
            <w:rFonts w:ascii="Arial" w:eastAsiaTheme="minorHAnsi" w:hAnsi="Arial" w:cs="Arial"/>
            <w:kern w:val="0"/>
            <w:sz w:val="22"/>
            <w:szCs w:val="22"/>
            <w:lang w:eastAsia="en-US"/>
            <w14:ligatures w14:val="none"/>
            <w14:cntxtAlts w14:val="0"/>
          </w:rPr>
          <w:t>qualifications@ringahora.nz</w:t>
        </w:r>
      </w:hyperlink>
      <w:r>
        <w:rPr>
          <w:rFonts w:ascii="Arial" w:eastAsiaTheme="minorHAnsi" w:hAnsi="Arial" w:cs="Arial"/>
          <w:color w:val="auto"/>
          <w:kern w:val="0"/>
          <w:sz w:val="22"/>
          <w:szCs w:val="22"/>
          <w:lang w:eastAsia="en-US"/>
          <w14:ligatures w14:val="none"/>
          <w14:cntxtAlts w14:val="0"/>
        </w:rPr>
        <w:t xml:space="preserve"> </w:t>
      </w:r>
      <w:r w:rsidRPr="00621E30">
        <w:rPr>
          <w:rFonts w:ascii="Arial" w:eastAsiaTheme="minorHAnsi" w:hAnsi="Arial" w:cs="Arial"/>
          <w:color w:val="auto"/>
          <w:kern w:val="0"/>
          <w:sz w:val="22"/>
          <w:szCs w:val="22"/>
          <w:lang w:eastAsia="en-US"/>
          <w14:ligatures w14:val="none"/>
          <w14:cntxtAlts w14:val="0"/>
        </w:rPr>
        <w:t xml:space="preserve">if you wish to suggest changes to the content of this </w:t>
      </w:r>
      <w:r>
        <w:rPr>
          <w:rFonts w:ascii="Arial" w:eastAsiaTheme="minorHAnsi" w:hAnsi="Arial" w:cs="Arial"/>
          <w:color w:val="auto"/>
          <w:kern w:val="0"/>
          <w:sz w:val="22"/>
          <w:szCs w:val="22"/>
          <w:lang w:eastAsia="en-US"/>
          <w14:ligatures w14:val="none"/>
          <w14:cntxtAlts w14:val="0"/>
        </w:rPr>
        <w:t>skill</w:t>
      </w:r>
      <w:r w:rsidRPr="00621E30">
        <w:rPr>
          <w:rFonts w:ascii="Arial" w:eastAsiaTheme="minorHAnsi" w:hAnsi="Arial" w:cs="Arial"/>
          <w:color w:val="auto"/>
          <w:kern w:val="0"/>
          <w:sz w:val="22"/>
          <w:szCs w:val="22"/>
          <w:lang w:eastAsia="en-US"/>
          <w14:ligatures w14:val="none"/>
          <w14:cntxtAlts w14:val="0"/>
        </w:rPr>
        <w:t xml:space="preserve"> standard.</w:t>
      </w:r>
    </w:p>
    <w:sectPr w:rsidR="0008628A" w:rsidRPr="00C17563" w:rsidSect="009D6394">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D6D0" w14:textId="77777777" w:rsidR="00354360" w:rsidRDefault="00354360" w:rsidP="000E4D2B">
      <w:pPr>
        <w:spacing w:after="0" w:line="240" w:lineRule="auto"/>
      </w:pPr>
      <w:r>
        <w:separator/>
      </w:r>
    </w:p>
  </w:endnote>
  <w:endnote w:type="continuationSeparator" w:id="0">
    <w:p w14:paraId="3CBE915E" w14:textId="77777777" w:rsidR="00354360" w:rsidRDefault="00354360" w:rsidP="000E4D2B">
      <w:pPr>
        <w:spacing w:after="0" w:line="240" w:lineRule="auto"/>
      </w:pPr>
      <w:r>
        <w:continuationSeparator/>
      </w:r>
    </w:p>
  </w:endnote>
  <w:endnote w:type="continuationNotice" w:id="1">
    <w:p w14:paraId="01B2CF29" w14:textId="77777777" w:rsidR="00354360" w:rsidRDefault="00354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5EA9" w14:textId="77777777" w:rsidR="00406320" w:rsidRDefault="00406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DA9673A" w:rsidR="007066D6" w:rsidRPr="0037577A" w:rsidRDefault="0037577A" w:rsidP="0037577A">
          <w:pPr>
            <w:rPr>
              <w:rFonts w:ascii="Arial" w:hAnsi="Arial" w:cs="Arial"/>
              <w:bCs/>
              <w:sz w:val="18"/>
              <w:szCs w:val="18"/>
            </w:rPr>
          </w:pPr>
          <w:r w:rsidRPr="0037577A">
            <w:rPr>
              <w:rFonts w:ascii="Arial" w:hAnsi="Arial" w:cs="Arial"/>
              <w:bCs/>
              <w:sz w:val="18"/>
              <w:szCs w:val="18"/>
            </w:rPr>
            <w:t xml:space="preserve">Ringa Hora Services Workforce Development Council </w:t>
          </w:r>
          <w:r w:rsidRPr="0037577A">
            <w:rPr>
              <w:rFonts w:ascii="Arial" w:hAnsi="Arial" w:cs="Arial"/>
              <w:bCs/>
              <w:sz w:val="18"/>
              <w:szCs w:val="18"/>
            </w:rPr>
            <w:br/>
            <w:t>SSB Code 7010</w:t>
          </w:r>
        </w:p>
      </w:tc>
      <w:tc>
        <w:tcPr>
          <w:tcW w:w="4924" w:type="dxa"/>
          <w:tcBorders>
            <w:top w:val="single" w:sz="12" w:space="0" w:color="auto"/>
            <w:left w:val="nil"/>
            <w:bottom w:val="nil"/>
            <w:right w:val="nil"/>
          </w:tcBorders>
        </w:tcPr>
        <w:p w14:paraId="3EABF0EB" w14:textId="28D08A6B"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24360B">
            <w:rPr>
              <w:rFonts w:ascii="Arial" w:hAnsi="Arial" w:cs="Arial"/>
              <w:bCs/>
              <w:noProof/>
              <w:sz w:val="18"/>
              <w:szCs w:val="18"/>
            </w:rPr>
            <w:t>2024</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242" w14:textId="77777777" w:rsidR="00406320" w:rsidRDefault="0040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5AF" w14:textId="77777777" w:rsidR="00354360" w:rsidRDefault="00354360" w:rsidP="000E4D2B">
      <w:pPr>
        <w:spacing w:after="0" w:line="240" w:lineRule="auto"/>
      </w:pPr>
      <w:r>
        <w:separator/>
      </w:r>
    </w:p>
  </w:footnote>
  <w:footnote w:type="continuationSeparator" w:id="0">
    <w:p w14:paraId="3248C1FA" w14:textId="77777777" w:rsidR="00354360" w:rsidRDefault="00354360" w:rsidP="000E4D2B">
      <w:pPr>
        <w:spacing w:after="0" w:line="240" w:lineRule="auto"/>
      </w:pPr>
      <w:r>
        <w:continuationSeparator/>
      </w:r>
    </w:p>
  </w:footnote>
  <w:footnote w:type="continuationNotice" w:id="1">
    <w:p w14:paraId="214F0795" w14:textId="77777777" w:rsidR="00354360" w:rsidRDefault="00354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AD06" w14:textId="659988D8" w:rsidR="00406320" w:rsidRDefault="00515A6C">
    <w:pPr>
      <w:pStyle w:val="Header"/>
    </w:pPr>
    <w:r>
      <w:rPr>
        <w:noProof/>
      </w:rPr>
      <w:pict w14:anchorId="47175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9"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F0EE6D2" w:rsidR="007066D6" w:rsidRDefault="00515A6C">
    <w:pPr>
      <w:pStyle w:val="Header"/>
    </w:pPr>
    <w:r>
      <w:rPr>
        <w:noProof/>
      </w:rPr>
      <w:pict w14:anchorId="050A1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20"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2CE868A1"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r w:rsidR="000F74A6">
            <w:rPr>
              <w:rFonts w:ascii="Arial" w:hAnsi="Arial" w:cs="Arial"/>
              <w:sz w:val="18"/>
              <w:szCs w:val="18"/>
            </w:rPr>
            <w:t>1</w:t>
          </w:r>
        </w:p>
      </w:tc>
    </w:tr>
    <w:tr w:rsidR="007066D6" w:rsidRPr="0096056F" w14:paraId="1BF61ED8" w14:textId="77777777">
      <w:tc>
        <w:tcPr>
          <w:tcW w:w="4927" w:type="dxa"/>
          <w:shd w:val="clear" w:color="auto" w:fill="auto"/>
        </w:tcPr>
        <w:p w14:paraId="73D8C923" w14:textId="3C9BDC8E" w:rsidR="007066D6" w:rsidRPr="000F74A6" w:rsidRDefault="007066D6" w:rsidP="007066D6">
          <w:pPr>
            <w:rPr>
              <w:rFonts w:ascii="Arial" w:hAnsi="Arial" w:cs="Arial"/>
              <w:color w:val="FF0000"/>
              <w:sz w:val="18"/>
              <w:szCs w:val="18"/>
              <w:highlight w:val="yellow"/>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B32" w14:textId="476C9906" w:rsidR="00406320" w:rsidRDefault="00515A6C">
    <w:pPr>
      <w:pStyle w:val="Header"/>
    </w:pPr>
    <w:r>
      <w:rPr>
        <w:noProof/>
      </w:rPr>
      <w:pict w14:anchorId="17843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85718"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20F"/>
    <w:multiLevelType w:val="hybridMultilevel"/>
    <w:tmpl w:val="6F688B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9960B1"/>
    <w:multiLevelType w:val="hybridMultilevel"/>
    <w:tmpl w:val="5164F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0A76C1"/>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616CEA"/>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643FCC"/>
    <w:multiLevelType w:val="hybridMultilevel"/>
    <w:tmpl w:val="5814625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6E6778"/>
    <w:multiLevelType w:val="hybridMultilevel"/>
    <w:tmpl w:val="4532F1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EDD7339"/>
    <w:multiLevelType w:val="hybridMultilevel"/>
    <w:tmpl w:val="5204F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893619"/>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0051A6D"/>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098751D"/>
    <w:multiLevelType w:val="hybridMultilevel"/>
    <w:tmpl w:val="F6EC48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753068B"/>
    <w:multiLevelType w:val="hybridMultilevel"/>
    <w:tmpl w:val="4D169EC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8692929"/>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47946128">
    <w:abstractNumId w:val="0"/>
  </w:num>
  <w:num w:numId="2" w16cid:durableId="939338842">
    <w:abstractNumId w:val="11"/>
  </w:num>
  <w:num w:numId="3" w16cid:durableId="1098521021">
    <w:abstractNumId w:val="1"/>
  </w:num>
  <w:num w:numId="4" w16cid:durableId="1684622322">
    <w:abstractNumId w:val="7"/>
  </w:num>
  <w:num w:numId="5" w16cid:durableId="1114252484">
    <w:abstractNumId w:val="2"/>
  </w:num>
  <w:num w:numId="6" w16cid:durableId="708649264">
    <w:abstractNumId w:val="10"/>
  </w:num>
  <w:num w:numId="7" w16cid:durableId="1125849776">
    <w:abstractNumId w:val="12"/>
  </w:num>
  <w:num w:numId="8" w16cid:durableId="1956597959">
    <w:abstractNumId w:val="5"/>
  </w:num>
  <w:num w:numId="9" w16cid:durableId="209921664">
    <w:abstractNumId w:val="9"/>
  </w:num>
  <w:num w:numId="10" w16cid:durableId="506944167">
    <w:abstractNumId w:val="4"/>
  </w:num>
  <w:num w:numId="11" w16cid:durableId="1265959583">
    <w:abstractNumId w:val="13"/>
  </w:num>
  <w:num w:numId="12" w16cid:durableId="307899592">
    <w:abstractNumId w:val="8"/>
  </w:num>
  <w:num w:numId="13" w16cid:durableId="296372608">
    <w:abstractNumId w:val="3"/>
  </w:num>
  <w:num w:numId="14" w16cid:durableId="208314027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07973"/>
    <w:rsid w:val="00007CD3"/>
    <w:rsid w:val="00011D6D"/>
    <w:rsid w:val="00012710"/>
    <w:rsid w:val="00012B9D"/>
    <w:rsid w:val="00012F02"/>
    <w:rsid w:val="0001603D"/>
    <w:rsid w:val="000231B5"/>
    <w:rsid w:val="00030C56"/>
    <w:rsid w:val="00033356"/>
    <w:rsid w:val="00044F83"/>
    <w:rsid w:val="00045106"/>
    <w:rsid w:val="00046FFC"/>
    <w:rsid w:val="000565AC"/>
    <w:rsid w:val="00061AAB"/>
    <w:rsid w:val="00063777"/>
    <w:rsid w:val="00070084"/>
    <w:rsid w:val="00070812"/>
    <w:rsid w:val="000814B8"/>
    <w:rsid w:val="00082072"/>
    <w:rsid w:val="00085BF7"/>
    <w:rsid w:val="0008628A"/>
    <w:rsid w:val="0008726A"/>
    <w:rsid w:val="000904D1"/>
    <w:rsid w:val="000920E3"/>
    <w:rsid w:val="000941C7"/>
    <w:rsid w:val="000A01B4"/>
    <w:rsid w:val="000A0E69"/>
    <w:rsid w:val="000A21F3"/>
    <w:rsid w:val="000A4485"/>
    <w:rsid w:val="000A5CBF"/>
    <w:rsid w:val="000A755F"/>
    <w:rsid w:val="000B407E"/>
    <w:rsid w:val="000C7321"/>
    <w:rsid w:val="000D1A7E"/>
    <w:rsid w:val="000D75A2"/>
    <w:rsid w:val="000D7AF5"/>
    <w:rsid w:val="000E4D2B"/>
    <w:rsid w:val="000E5A36"/>
    <w:rsid w:val="000F6F6E"/>
    <w:rsid w:val="000F74A6"/>
    <w:rsid w:val="001009C6"/>
    <w:rsid w:val="00101F1B"/>
    <w:rsid w:val="00102389"/>
    <w:rsid w:val="001061EF"/>
    <w:rsid w:val="00107522"/>
    <w:rsid w:val="00110689"/>
    <w:rsid w:val="0011380B"/>
    <w:rsid w:val="001157E0"/>
    <w:rsid w:val="00131D2B"/>
    <w:rsid w:val="00133EE5"/>
    <w:rsid w:val="00135009"/>
    <w:rsid w:val="0013731B"/>
    <w:rsid w:val="00143C2A"/>
    <w:rsid w:val="00143EB6"/>
    <w:rsid w:val="001516A8"/>
    <w:rsid w:val="0015191A"/>
    <w:rsid w:val="00153B0E"/>
    <w:rsid w:val="00155A00"/>
    <w:rsid w:val="00160821"/>
    <w:rsid w:val="00167062"/>
    <w:rsid w:val="001709E9"/>
    <w:rsid w:val="00170D99"/>
    <w:rsid w:val="00172C1F"/>
    <w:rsid w:val="00180BE0"/>
    <w:rsid w:val="001844F4"/>
    <w:rsid w:val="0018484F"/>
    <w:rsid w:val="0019298C"/>
    <w:rsid w:val="001933CF"/>
    <w:rsid w:val="0019785D"/>
    <w:rsid w:val="001A1A7D"/>
    <w:rsid w:val="001A4230"/>
    <w:rsid w:val="001B0110"/>
    <w:rsid w:val="001B3C76"/>
    <w:rsid w:val="001C0074"/>
    <w:rsid w:val="001C1A03"/>
    <w:rsid w:val="001C547E"/>
    <w:rsid w:val="001C62AA"/>
    <w:rsid w:val="001D66E8"/>
    <w:rsid w:val="001D7598"/>
    <w:rsid w:val="001E283F"/>
    <w:rsid w:val="001E48BD"/>
    <w:rsid w:val="001E6916"/>
    <w:rsid w:val="001E7C45"/>
    <w:rsid w:val="001F002F"/>
    <w:rsid w:val="001F381C"/>
    <w:rsid w:val="00205279"/>
    <w:rsid w:val="00205924"/>
    <w:rsid w:val="0020717C"/>
    <w:rsid w:val="0021129E"/>
    <w:rsid w:val="002153A4"/>
    <w:rsid w:val="00217970"/>
    <w:rsid w:val="002205DA"/>
    <w:rsid w:val="0022075E"/>
    <w:rsid w:val="00221CF9"/>
    <w:rsid w:val="00221E10"/>
    <w:rsid w:val="00222548"/>
    <w:rsid w:val="0022587B"/>
    <w:rsid w:val="00231619"/>
    <w:rsid w:val="00232403"/>
    <w:rsid w:val="00233581"/>
    <w:rsid w:val="00237A06"/>
    <w:rsid w:val="002410A6"/>
    <w:rsid w:val="0024360B"/>
    <w:rsid w:val="00246866"/>
    <w:rsid w:val="0025471E"/>
    <w:rsid w:val="0025519D"/>
    <w:rsid w:val="00255C11"/>
    <w:rsid w:val="00255F06"/>
    <w:rsid w:val="00256F75"/>
    <w:rsid w:val="002579B0"/>
    <w:rsid w:val="002579E2"/>
    <w:rsid w:val="00260A9E"/>
    <w:rsid w:val="002636A4"/>
    <w:rsid w:val="0026513F"/>
    <w:rsid w:val="0028251C"/>
    <w:rsid w:val="00286661"/>
    <w:rsid w:val="00287A7C"/>
    <w:rsid w:val="002A691B"/>
    <w:rsid w:val="002A755F"/>
    <w:rsid w:val="002A7E06"/>
    <w:rsid w:val="002B5C4C"/>
    <w:rsid w:val="002B6F9B"/>
    <w:rsid w:val="002B7B23"/>
    <w:rsid w:val="002C3D0F"/>
    <w:rsid w:val="002C7EF5"/>
    <w:rsid w:val="002D022E"/>
    <w:rsid w:val="002D240C"/>
    <w:rsid w:val="002D3056"/>
    <w:rsid w:val="002E4C25"/>
    <w:rsid w:val="002E5BE6"/>
    <w:rsid w:val="002F3129"/>
    <w:rsid w:val="00303975"/>
    <w:rsid w:val="00303B4E"/>
    <w:rsid w:val="00304E99"/>
    <w:rsid w:val="00312E54"/>
    <w:rsid w:val="003161B0"/>
    <w:rsid w:val="00316436"/>
    <w:rsid w:val="00320B91"/>
    <w:rsid w:val="0032152C"/>
    <w:rsid w:val="00337D19"/>
    <w:rsid w:val="00340A13"/>
    <w:rsid w:val="00341B19"/>
    <w:rsid w:val="00342E93"/>
    <w:rsid w:val="0034342A"/>
    <w:rsid w:val="00352D66"/>
    <w:rsid w:val="00354360"/>
    <w:rsid w:val="0035541A"/>
    <w:rsid w:val="0037343F"/>
    <w:rsid w:val="0037577A"/>
    <w:rsid w:val="0038035D"/>
    <w:rsid w:val="003825A5"/>
    <w:rsid w:val="00385E50"/>
    <w:rsid w:val="003A2C75"/>
    <w:rsid w:val="003A43D4"/>
    <w:rsid w:val="003B0B83"/>
    <w:rsid w:val="003B2789"/>
    <w:rsid w:val="003B3694"/>
    <w:rsid w:val="003B77A3"/>
    <w:rsid w:val="003B7D18"/>
    <w:rsid w:val="003C4AF8"/>
    <w:rsid w:val="003C612A"/>
    <w:rsid w:val="003D131D"/>
    <w:rsid w:val="003D4628"/>
    <w:rsid w:val="003D65CF"/>
    <w:rsid w:val="003E28A4"/>
    <w:rsid w:val="003E28BA"/>
    <w:rsid w:val="003E42B4"/>
    <w:rsid w:val="003F117B"/>
    <w:rsid w:val="003F1734"/>
    <w:rsid w:val="003F6759"/>
    <w:rsid w:val="00404693"/>
    <w:rsid w:val="004046BA"/>
    <w:rsid w:val="00406320"/>
    <w:rsid w:val="00406FC7"/>
    <w:rsid w:val="0041699A"/>
    <w:rsid w:val="004216F9"/>
    <w:rsid w:val="0042401C"/>
    <w:rsid w:val="00425202"/>
    <w:rsid w:val="00430D19"/>
    <w:rsid w:val="004310EE"/>
    <w:rsid w:val="00432FB6"/>
    <w:rsid w:val="004358AA"/>
    <w:rsid w:val="00436459"/>
    <w:rsid w:val="00441A93"/>
    <w:rsid w:val="00444B4E"/>
    <w:rsid w:val="00453343"/>
    <w:rsid w:val="004609D1"/>
    <w:rsid w:val="0046566B"/>
    <w:rsid w:val="00465E41"/>
    <w:rsid w:val="004713A3"/>
    <w:rsid w:val="00480EBE"/>
    <w:rsid w:val="0048579C"/>
    <w:rsid w:val="004A1BD9"/>
    <w:rsid w:val="004B12A9"/>
    <w:rsid w:val="004B2A72"/>
    <w:rsid w:val="004B4414"/>
    <w:rsid w:val="004C10F7"/>
    <w:rsid w:val="004C3B66"/>
    <w:rsid w:val="004D6E14"/>
    <w:rsid w:val="004E4ACB"/>
    <w:rsid w:val="004E69A1"/>
    <w:rsid w:val="004F689C"/>
    <w:rsid w:val="0050278E"/>
    <w:rsid w:val="00502E5E"/>
    <w:rsid w:val="00504F78"/>
    <w:rsid w:val="005121CA"/>
    <w:rsid w:val="00512960"/>
    <w:rsid w:val="005136EB"/>
    <w:rsid w:val="00515A6C"/>
    <w:rsid w:val="0051774F"/>
    <w:rsid w:val="00522345"/>
    <w:rsid w:val="0052256C"/>
    <w:rsid w:val="00522A75"/>
    <w:rsid w:val="00527CBD"/>
    <w:rsid w:val="00533A6C"/>
    <w:rsid w:val="0053541A"/>
    <w:rsid w:val="0053752C"/>
    <w:rsid w:val="0054485C"/>
    <w:rsid w:val="005502B0"/>
    <w:rsid w:val="0055415D"/>
    <w:rsid w:val="00554D79"/>
    <w:rsid w:val="00565906"/>
    <w:rsid w:val="00565952"/>
    <w:rsid w:val="00570160"/>
    <w:rsid w:val="005726F5"/>
    <w:rsid w:val="00573BFD"/>
    <w:rsid w:val="0057676B"/>
    <w:rsid w:val="00577DD3"/>
    <w:rsid w:val="005805F7"/>
    <w:rsid w:val="00581574"/>
    <w:rsid w:val="00581EA9"/>
    <w:rsid w:val="00587EBD"/>
    <w:rsid w:val="00591B22"/>
    <w:rsid w:val="00597EFF"/>
    <w:rsid w:val="005A1173"/>
    <w:rsid w:val="005A38F4"/>
    <w:rsid w:val="005C1B9E"/>
    <w:rsid w:val="005D214B"/>
    <w:rsid w:val="005D2E44"/>
    <w:rsid w:val="005F09F0"/>
    <w:rsid w:val="005F58DC"/>
    <w:rsid w:val="005F6F3B"/>
    <w:rsid w:val="005F7843"/>
    <w:rsid w:val="006001FF"/>
    <w:rsid w:val="00607FD5"/>
    <w:rsid w:val="00610626"/>
    <w:rsid w:val="00611A61"/>
    <w:rsid w:val="00615D7A"/>
    <w:rsid w:val="0061776A"/>
    <w:rsid w:val="00621E30"/>
    <w:rsid w:val="006221B9"/>
    <w:rsid w:val="00623D26"/>
    <w:rsid w:val="00624205"/>
    <w:rsid w:val="00630F7F"/>
    <w:rsid w:val="00637579"/>
    <w:rsid w:val="006423D5"/>
    <w:rsid w:val="00664DAB"/>
    <w:rsid w:val="00667EF5"/>
    <w:rsid w:val="00671662"/>
    <w:rsid w:val="0067411A"/>
    <w:rsid w:val="00676A27"/>
    <w:rsid w:val="006775EA"/>
    <w:rsid w:val="0068149C"/>
    <w:rsid w:val="00683B96"/>
    <w:rsid w:val="006858E2"/>
    <w:rsid w:val="006904C4"/>
    <w:rsid w:val="006A27CC"/>
    <w:rsid w:val="006A2859"/>
    <w:rsid w:val="006A5691"/>
    <w:rsid w:val="006A6359"/>
    <w:rsid w:val="006B05FC"/>
    <w:rsid w:val="006B0903"/>
    <w:rsid w:val="006B4570"/>
    <w:rsid w:val="006B6FA0"/>
    <w:rsid w:val="006B702E"/>
    <w:rsid w:val="006C06E7"/>
    <w:rsid w:val="006C4473"/>
    <w:rsid w:val="006C4B67"/>
    <w:rsid w:val="006C51D9"/>
    <w:rsid w:val="006D032D"/>
    <w:rsid w:val="006D3A19"/>
    <w:rsid w:val="006D7848"/>
    <w:rsid w:val="006E192E"/>
    <w:rsid w:val="006E2EB0"/>
    <w:rsid w:val="006E4F66"/>
    <w:rsid w:val="006E6800"/>
    <w:rsid w:val="006E728E"/>
    <w:rsid w:val="006F1206"/>
    <w:rsid w:val="006F7960"/>
    <w:rsid w:val="00702A91"/>
    <w:rsid w:val="007066D6"/>
    <w:rsid w:val="00707DDB"/>
    <w:rsid w:val="00721004"/>
    <w:rsid w:val="00721CCA"/>
    <w:rsid w:val="00731529"/>
    <w:rsid w:val="0073238A"/>
    <w:rsid w:val="007352E8"/>
    <w:rsid w:val="00740A64"/>
    <w:rsid w:val="00741D0C"/>
    <w:rsid w:val="00742373"/>
    <w:rsid w:val="00742982"/>
    <w:rsid w:val="00743011"/>
    <w:rsid w:val="00743153"/>
    <w:rsid w:val="00745727"/>
    <w:rsid w:val="00747B31"/>
    <w:rsid w:val="007514DE"/>
    <w:rsid w:val="00751913"/>
    <w:rsid w:val="00755638"/>
    <w:rsid w:val="007605BF"/>
    <w:rsid w:val="0076311C"/>
    <w:rsid w:val="0076458C"/>
    <w:rsid w:val="0077053D"/>
    <w:rsid w:val="00774093"/>
    <w:rsid w:val="00774A27"/>
    <w:rsid w:val="00777F13"/>
    <w:rsid w:val="007809EA"/>
    <w:rsid w:val="00793046"/>
    <w:rsid w:val="007949D6"/>
    <w:rsid w:val="007955DF"/>
    <w:rsid w:val="00795A66"/>
    <w:rsid w:val="007A01A7"/>
    <w:rsid w:val="007A4A26"/>
    <w:rsid w:val="007A5971"/>
    <w:rsid w:val="007A7A28"/>
    <w:rsid w:val="007B3701"/>
    <w:rsid w:val="007B5530"/>
    <w:rsid w:val="007C1CE9"/>
    <w:rsid w:val="007C383D"/>
    <w:rsid w:val="007D1670"/>
    <w:rsid w:val="007D1851"/>
    <w:rsid w:val="007D1F85"/>
    <w:rsid w:val="007D4A73"/>
    <w:rsid w:val="007D578C"/>
    <w:rsid w:val="007E19FF"/>
    <w:rsid w:val="007E3674"/>
    <w:rsid w:val="007E5AD9"/>
    <w:rsid w:val="007F061B"/>
    <w:rsid w:val="007F10EE"/>
    <w:rsid w:val="007F2B68"/>
    <w:rsid w:val="0080178F"/>
    <w:rsid w:val="0080200B"/>
    <w:rsid w:val="0080372E"/>
    <w:rsid w:val="0080585F"/>
    <w:rsid w:val="00807460"/>
    <w:rsid w:val="00811C16"/>
    <w:rsid w:val="00815C95"/>
    <w:rsid w:val="00820933"/>
    <w:rsid w:val="00831880"/>
    <w:rsid w:val="008346E5"/>
    <w:rsid w:val="00834A67"/>
    <w:rsid w:val="0084301A"/>
    <w:rsid w:val="0085438E"/>
    <w:rsid w:val="00856EFD"/>
    <w:rsid w:val="008622B2"/>
    <w:rsid w:val="0086612C"/>
    <w:rsid w:val="0087134C"/>
    <w:rsid w:val="00871D46"/>
    <w:rsid w:val="00872866"/>
    <w:rsid w:val="00873370"/>
    <w:rsid w:val="008815CF"/>
    <w:rsid w:val="00890F0D"/>
    <w:rsid w:val="00891F57"/>
    <w:rsid w:val="0089229E"/>
    <w:rsid w:val="00893076"/>
    <w:rsid w:val="00897319"/>
    <w:rsid w:val="008A0902"/>
    <w:rsid w:val="008A4CC7"/>
    <w:rsid w:val="008C6AD0"/>
    <w:rsid w:val="008D726D"/>
    <w:rsid w:val="008E2737"/>
    <w:rsid w:val="008E5996"/>
    <w:rsid w:val="008F1335"/>
    <w:rsid w:val="008F5E1F"/>
    <w:rsid w:val="00906956"/>
    <w:rsid w:val="00907B5F"/>
    <w:rsid w:val="0091025B"/>
    <w:rsid w:val="0091091F"/>
    <w:rsid w:val="009114F6"/>
    <w:rsid w:val="00915891"/>
    <w:rsid w:val="00917B61"/>
    <w:rsid w:val="00922466"/>
    <w:rsid w:val="00935F3B"/>
    <w:rsid w:val="0093759E"/>
    <w:rsid w:val="0094090A"/>
    <w:rsid w:val="00944B88"/>
    <w:rsid w:val="009477E6"/>
    <w:rsid w:val="0096056F"/>
    <w:rsid w:val="00961B2A"/>
    <w:rsid w:val="00962116"/>
    <w:rsid w:val="009655A0"/>
    <w:rsid w:val="00971CAC"/>
    <w:rsid w:val="00972AB9"/>
    <w:rsid w:val="00972D29"/>
    <w:rsid w:val="00972EBC"/>
    <w:rsid w:val="0097425C"/>
    <w:rsid w:val="009759B3"/>
    <w:rsid w:val="009769B9"/>
    <w:rsid w:val="0099335A"/>
    <w:rsid w:val="009A07AB"/>
    <w:rsid w:val="009A2DFE"/>
    <w:rsid w:val="009A654D"/>
    <w:rsid w:val="009A7C7A"/>
    <w:rsid w:val="009B0E88"/>
    <w:rsid w:val="009B4554"/>
    <w:rsid w:val="009B5823"/>
    <w:rsid w:val="009B65A5"/>
    <w:rsid w:val="009C1310"/>
    <w:rsid w:val="009C27C0"/>
    <w:rsid w:val="009C34FD"/>
    <w:rsid w:val="009C637F"/>
    <w:rsid w:val="009D2037"/>
    <w:rsid w:val="009D2E2C"/>
    <w:rsid w:val="009D5DDD"/>
    <w:rsid w:val="009D6394"/>
    <w:rsid w:val="009D6D3F"/>
    <w:rsid w:val="009E1DE5"/>
    <w:rsid w:val="009E3BC0"/>
    <w:rsid w:val="009F0A3B"/>
    <w:rsid w:val="009F2220"/>
    <w:rsid w:val="009F2920"/>
    <w:rsid w:val="009F4AA0"/>
    <w:rsid w:val="009F53B5"/>
    <w:rsid w:val="00A02028"/>
    <w:rsid w:val="00A07719"/>
    <w:rsid w:val="00A135D5"/>
    <w:rsid w:val="00A16B94"/>
    <w:rsid w:val="00A2114B"/>
    <w:rsid w:val="00A2260E"/>
    <w:rsid w:val="00A2335F"/>
    <w:rsid w:val="00A23CDF"/>
    <w:rsid w:val="00A25A4D"/>
    <w:rsid w:val="00A3138C"/>
    <w:rsid w:val="00A315D5"/>
    <w:rsid w:val="00A3798E"/>
    <w:rsid w:val="00A4123A"/>
    <w:rsid w:val="00A56E29"/>
    <w:rsid w:val="00A61483"/>
    <w:rsid w:val="00A62330"/>
    <w:rsid w:val="00A65988"/>
    <w:rsid w:val="00A6695B"/>
    <w:rsid w:val="00A7536B"/>
    <w:rsid w:val="00A75491"/>
    <w:rsid w:val="00A8141D"/>
    <w:rsid w:val="00A81D08"/>
    <w:rsid w:val="00A83B4D"/>
    <w:rsid w:val="00A84E8A"/>
    <w:rsid w:val="00A85C7E"/>
    <w:rsid w:val="00A8667E"/>
    <w:rsid w:val="00A90DB9"/>
    <w:rsid w:val="00A9129E"/>
    <w:rsid w:val="00A91CD4"/>
    <w:rsid w:val="00A95A6A"/>
    <w:rsid w:val="00AA07B2"/>
    <w:rsid w:val="00AA27B8"/>
    <w:rsid w:val="00AA2FD6"/>
    <w:rsid w:val="00AA5AAD"/>
    <w:rsid w:val="00AA5FAF"/>
    <w:rsid w:val="00AA79CB"/>
    <w:rsid w:val="00AB166D"/>
    <w:rsid w:val="00AC09F7"/>
    <w:rsid w:val="00AC0CB3"/>
    <w:rsid w:val="00AC117A"/>
    <w:rsid w:val="00AC3CEB"/>
    <w:rsid w:val="00AC4574"/>
    <w:rsid w:val="00AC58E9"/>
    <w:rsid w:val="00AC672D"/>
    <w:rsid w:val="00AD09A0"/>
    <w:rsid w:val="00AD2D81"/>
    <w:rsid w:val="00AD4075"/>
    <w:rsid w:val="00AE0D4C"/>
    <w:rsid w:val="00AE29B3"/>
    <w:rsid w:val="00AE514B"/>
    <w:rsid w:val="00AF5E43"/>
    <w:rsid w:val="00B00002"/>
    <w:rsid w:val="00B01D44"/>
    <w:rsid w:val="00B077ED"/>
    <w:rsid w:val="00B121C8"/>
    <w:rsid w:val="00B1273E"/>
    <w:rsid w:val="00B16686"/>
    <w:rsid w:val="00B174B2"/>
    <w:rsid w:val="00B216B2"/>
    <w:rsid w:val="00B27990"/>
    <w:rsid w:val="00B33532"/>
    <w:rsid w:val="00B353DC"/>
    <w:rsid w:val="00B35B35"/>
    <w:rsid w:val="00B366A2"/>
    <w:rsid w:val="00B43186"/>
    <w:rsid w:val="00B44E1C"/>
    <w:rsid w:val="00B50A46"/>
    <w:rsid w:val="00B512ED"/>
    <w:rsid w:val="00B513BF"/>
    <w:rsid w:val="00B606E1"/>
    <w:rsid w:val="00B65F0A"/>
    <w:rsid w:val="00B778F8"/>
    <w:rsid w:val="00B77D7F"/>
    <w:rsid w:val="00B80B77"/>
    <w:rsid w:val="00B811C1"/>
    <w:rsid w:val="00B87A8B"/>
    <w:rsid w:val="00B91BFE"/>
    <w:rsid w:val="00B92EA6"/>
    <w:rsid w:val="00B95260"/>
    <w:rsid w:val="00B971AE"/>
    <w:rsid w:val="00BA66C0"/>
    <w:rsid w:val="00BA6AED"/>
    <w:rsid w:val="00BB0017"/>
    <w:rsid w:val="00BB0A3B"/>
    <w:rsid w:val="00BB3927"/>
    <w:rsid w:val="00BB3D91"/>
    <w:rsid w:val="00BB468E"/>
    <w:rsid w:val="00BB7416"/>
    <w:rsid w:val="00BC672F"/>
    <w:rsid w:val="00BD051E"/>
    <w:rsid w:val="00BD2382"/>
    <w:rsid w:val="00BD53C5"/>
    <w:rsid w:val="00BD5661"/>
    <w:rsid w:val="00BE2D6A"/>
    <w:rsid w:val="00BF088E"/>
    <w:rsid w:val="00BF3040"/>
    <w:rsid w:val="00BF466F"/>
    <w:rsid w:val="00BF60F0"/>
    <w:rsid w:val="00C0669C"/>
    <w:rsid w:val="00C07108"/>
    <w:rsid w:val="00C11088"/>
    <w:rsid w:val="00C12446"/>
    <w:rsid w:val="00C17563"/>
    <w:rsid w:val="00C215E8"/>
    <w:rsid w:val="00C2556C"/>
    <w:rsid w:val="00C26B8E"/>
    <w:rsid w:val="00C27343"/>
    <w:rsid w:val="00C302FE"/>
    <w:rsid w:val="00C306C6"/>
    <w:rsid w:val="00C447AA"/>
    <w:rsid w:val="00C44815"/>
    <w:rsid w:val="00C46050"/>
    <w:rsid w:val="00C5199A"/>
    <w:rsid w:val="00C541D0"/>
    <w:rsid w:val="00C60F7A"/>
    <w:rsid w:val="00C626FF"/>
    <w:rsid w:val="00C634AF"/>
    <w:rsid w:val="00C66E7B"/>
    <w:rsid w:val="00C71439"/>
    <w:rsid w:val="00C903D4"/>
    <w:rsid w:val="00C929E9"/>
    <w:rsid w:val="00C92B9E"/>
    <w:rsid w:val="00C93898"/>
    <w:rsid w:val="00C94B8E"/>
    <w:rsid w:val="00C96038"/>
    <w:rsid w:val="00C9722F"/>
    <w:rsid w:val="00CA06D2"/>
    <w:rsid w:val="00CB16F1"/>
    <w:rsid w:val="00CB1725"/>
    <w:rsid w:val="00CB490C"/>
    <w:rsid w:val="00CB4ADC"/>
    <w:rsid w:val="00CC1DDD"/>
    <w:rsid w:val="00CC5554"/>
    <w:rsid w:val="00CC5B18"/>
    <w:rsid w:val="00CC7552"/>
    <w:rsid w:val="00CD1012"/>
    <w:rsid w:val="00CD2998"/>
    <w:rsid w:val="00CE0D1F"/>
    <w:rsid w:val="00CE1BDE"/>
    <w:rsid w:val="00CE2E6F"/>
    <w:rsid w:val="00CE3600"/>
    <w:rsid w:val="00CE4BDC"/>
    <w:rsid w:val="00CE6238"/>
    <w:rsid w:val="00D0030D"/>
    <w:rsid w:val="00D10AAB"/>
    <w:rsid w:val="00D15FDE"/>
    <w:rsid w:val="00D20B3A"/>
    <w:rsid w:val="00D26450"/>
    <w:rsid w:val="00D27075"/>
    <w:rsid w:val="00D27855"/>
    <w:rsid w:val="00D37D0C"/>
    <w:rsid w:val="00D4049C"/>
    <w:rsid w:val="00D41E24"/>
    <w:rsid w:val="00D44281"/>
    <w:rsid w:val="00D452DE"/>
    <w:rsid w:val="00D50ABE"/>
    <w:rsid w:val="00D60562"/>
    <w:rsid w:val="00D661DC"/>
    <w:rsid w:val="00D70473"/>
    <w:rsid w:val="00D75F27"/>
    <w:rsid w:val="00D777AF"/>
    <w:rsid w:val="00D77847"/>
    <w:rsid w:val="00D8228F"/>
    <w:rsid w:val="00D953C8"/>
    <w:rsid w:val="00DA0170"/>
    <w:rsid w:val="00DA03EF"/>
    <w:rsid w:val="00DA28B2"/>
    <w:rsid w:val="00DB2F55"/>
    <w:rsid w:val="00DB54F8"/>
    <w:rsid w:val="00DC0F21"/>
    <w:rsid w:val="00DC12F6"/>
    <w:rsid w:val="00DC28F9"/>
    <w:rsid w:val="00DC58A6"/>
    <w:rsid w:val="00DC70E1"/>
    <w:rsid w:val="00DD25DC"/>
    <w:rsid w:val="00DD31E4"/>
    <w:rsid w:val="00DD3507"/>
    <w:rsid w:val="00DD3645"/>
    <w:rsid w:val="00DD3CC1"/>
    <w:rsid w:val="00DE05EA"/>
    <w:rsid w:val="00DE1E66"/>
    <w:rsid w:val="00E00365"/>
    <w:rsid w:val="00E01062"/>
    <w:rsid w:val="00E029B2"/>
    <w:rsid w:val="00E02A79"/>
    <w:rsid w:val="00E07C46"/>
    <w:rsid w:val="00E13F50"/>
    <w:rsid w:val="00E16CFE"/>
    <w:rsid w:val="00E17FC2"/>
    <w:rsid w:val="00E209B0"/>
    <w:rsid w:val="00E21E26"/>
    <w:rsid w:val="00E31360"/>
    <w:rsid w:val="00E31F22"/>
    <w:rsid w:val="00E32D32"/>
    <w:rsid w:val="00E34D40"/>
    <w:rsid w:val="00E3621B"/>
    <w:rsid w:val="00E412D7"/>
    <w:rsid w:val="00E445AC"/>
    <w:rsid w:val="00E46583"/>
    <w:rsid w:val="00E46E30"/>
    <w:rsid w:val="00E50971"/>
    <w:rsid w:val="00E54639"/>
    <w:rsid w:val="00E54923"/>
    <w:rsid w:val="00E613D9"/>
    <w:rsid w:val="00E623E0"/>
    <w:rsid w:val="00E66532"/>
    <w:rsid w:val="00E6749F"/>
    <w:rsid w:val="00E74E68"/>
    <w:rsid w:val="00E84248"/>
    <w:rsid w:val="00E90628"/>
    <w:rsid w:val="00E969D2"/>
    <w:rsid w:val="00EA07E6"/>
    <w:rsid w:val="00EA766C"/>
    <w:rsid w:val="00EB348D"/>
    <w:rsid w:val="00EB6389"/>
    <w:rsid w:val="00EC1970"/>
    <w:rsid w:val="00ED1DB4"/>
    <w:rsid w:val="00ED7C44"/>
    <w:rsid w:val="00EE3C4A"/>
    <w:rsid w:val="00EE73B6"/>
    <w:rsid w:val="00EF5E5A"/>
    <w:rsid w:val="00EF7860"/>
    <w:rsid w:val="00F01589"/>
    <w:rsid w:val="00F01B50"/>
    <w:rsid w:val="00F03C30"/>
    <w:rsid w:val="00F10060"/>
    <w:rsid w:val="00F12923"/>
    <w:rsid w:val="00F16271"/>
    <w:rsid w:val="00F17EC7"/>
    <w:rsid w:val="00F22DDC"/>
    <w:rsid w:val="00F36051"/>
    <w:rsid w:val="00F43CA7"/>
    <w:rsid w:val="00F460B5"/>
    <w:rsid w:val="00F50A6B"/>
    <w:rsid w:val="00F55801"/>
    <w:rsid w:val="00F6303A"/>
    <w:rsid w:val="00F64C0A"/>
    <w:rsid w:val="00F66119"/>
    <w:rsid w:val="00F71AA8"/>
    <w:rsid w:val="00F723DF"/>
    <w:rsid w:val="00F77122"/>
    <w:rsid w:val="00F77D18"/>
    <w:rsid w:val="00F81DDA"/>
    <w:rsid w:val="00F81E02"/>
    <w:rsid w:val="00F845A3"/>
    <w:rsid w:val="00F94354"/>
    <w:rsid w:val="00FA60DF"/>
    <w:rsid w:val="00FB032D"/>
    <w:rsid w:val="00FC1C2E"/>
    <w:rsid w:val="00FC6691"/>
    <w:rsid w:val="00FC7966"/>
    <w:rsid w:val="00FD481E"/>
    <w:rsid w:val="00FD55DB"/>
    <w:rsid w:val="00FD7092"/>
    <w:rsid w:val="00FD7EE9"/>
    <w:rsid w:val="00FF2410"/>
    <w:rsid w:val="00FF3D9C"/>
    <w:rsid w:val="00FF5A52"/>
    <w:rsid w:val="00FF65E7"/>
    <w:rsid w:val="060481E4"/>
    <w:rsid w:val="06FBCEED"/>
    <w:rsid w:val="122C3EB9"/>
    <w:rsid w:val="16DD79A8"/>
    <w:rsid w:val="292C3604"/>
    <w:rsid w:val="35DC4068"/>
    <w:rsid w:val="3D4AEAE2"/>
    <w:rsid w:val="5029E64A"/>
    <w:rsid w:val="516AB16D"/>
    <w:rsid w:val="5BAFE9A0"/>
    <w:rsid w:val="5D325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085C8247-8FE3-4190-BD5F-2EF3E836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Learning Outcomes,1 List"/>
    <w:basedOn w:val="Normal"/>
    <w:link w:val="ListParagraphChar"/>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ListParagraphChar">
    <w:name w:val="List Paragraph Char"/>
    <w:aliases w:val="1 Learning Outcomes Char,1 List Char"/>
    <w:basedOn w:val="DefaultParagraphFont"/>
    <w:link w:val="ListParagraph"/>
    <w:uiPriority w:val="34"/>
    <w:rsid w:val="000F74A6"/>
    <w:rPr>
      <w:rFonts w:ascii="Calibri" w:eastAsia="Times New Roman" w:hAnsi="Calibri" w:cs="Calibri"/>
      <w:color w:val="000000"/>
      <w:kern w:val="28"/>
      <w:sz w:val="20"/>
      <w:szCs w:val="20"/>
      <w:lang w:eastAsia="en-NZ"/>
      <w14:ligatures w14:val="standard"/>
      <w14:cntxtAlts/>
    </w:rPr>
  </w:style>
  <w:style w:type="character" w:customStyle="1" w:styleId="public-draftstyledefault-block">
    <w:name w:val="public-draftstyledefault-block"/>
    <w:rsid w:val="000F74A6"/>
  </w:style>
  <w:style w:type="paragraph" w:customStyle="1" w:styleId="Informal1">
    <w:name w:val="Informal1"/>
    <w:rsid w:val="000F74A6"/>
    <w:pPr>
      <w:spacing w:before="60" w:after="60" w:line="240" w:lineRule="auto"/>
    </w:pPr>
    <w:rPr>
      <w:rFonts w:ascii="Times New Roman" w:eastAsia="Times New Roman" w:hAnsi="Times New Roman" w:cs="Times New Roman"/>
      <w:noProof/>
      <w:sz w:val="20"/>
      <w:szCs w:val="20"/>
      <w:lang w:val="en-US"/>
    </w:rPr>
  </w:style>
  <w:style w:type="character" w:customStyle="1" w:styleId="details">
    <w:name w:val="details"/>
    <w:basedOn w:val="DefaultParagraphFont"/>
    <w:rsid w:val="00385E50"/>
  </w:style>
  <w:style w:type="character" w:customStyle="1" w:styleId="normaltextrun">
    <w:name w:val="normaltextrun"/>
    <w:basedOn w:val="DefaultParagraphFont"/>
    <w:rsid w:val="00385E50"/>
  </w:style>
  <w:style w:type="character" w:customStyle="1" w:styleId="cf01">
    <w:name w:val="cf01"/>
    <w:basedOn w:val="DefaultParagraphFont"/>
    <w:rsid w:val="00B216B2"/>
    <w:rPr>
      <w:rFonts w:ascii="Segoe UI" w:hAnsi="Segoe UI" w:cs="Segoe UI" w:hint="default"/>
      <w:color w:val="333333"/>
      <w:sz w:val="18"/>
      <w:szCs w:val="18"/>
    </w:rPr>
  </w:style>
  <w:style w:type="character" w:customStyle="1" w:styleId="cf11">
    <w:name w:val="cf11"/>
    <w:basedOn w:val="DefaultParagraphFont"/>
    <w:rsid w:val="00B216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cc71187badf127a8eb1046a06059cc4">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7dc6b41a0b0ef5e8fc64d7857ddc56f"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6C99E750-FCB3-4732-B709-840968BC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E7C94-2EA7-41ED-B821-0E23447DDB87}">
  <ds:schemaRefs>
    <ds:schemaRef ds:uri="http://www.w3.org/XML/1998/namespace"/>
    <ds:schemaRef ds:uri="76f611d7-c539-42f4-ad81-5b242bcfce8e"/>
    <ds:schemaRef ds:uri="ec761af5-23b3-453d-aa00-8620c42b1ab2"/>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7c66f8a-fd0d-4da3-b6ce-0241484f0de0"/>
    <ds:schemaRef ds:uri="http://purl.org/dc/terms/"/>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7111</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Links>
    <vt:vector size="60" baseType="variant">
      <vt:variant>
        <vt:i4>1310755</vt:i4>
      </vt:variant>
      <vt:variant>
        <vt:i4>27</vt:i4>
      </vt:variant>
      <vt:variant>
        <vt:i4>0</vt:i4>
      </vt:variant>
      <vt:variant>
        <vt:i4>5</vt:i4>
      </vt:variant>
      <vt:variant>
        <vt:lpwstr>mailto:qualifications@ringahora.nz</vt:lpwstr>
      </vt:variant>
      <vt:variant>
        <vt:lpwstr/>
      </vt:variant>
      <vt:variant>
        <vt:i4>2162739</vt:i4>
      </vt:variant>
      <vt:variant>
        <vt:i4>24</vt:i4>
      </vt:variant>
      <vt:variant>
        <vt:i4>0</vt:i4>
      </vt:variant>
      <vt:variant>
        <vt:i4>5</vt:i4>
      </vt:variant>
      <vt:variant>
        <vt:lpwstr>https://www.iata.org/contentassets/b7efd7f114b44a30b9cf1ade59a02f06/tackling-unruly-disruptive-passengers-strategy.pdf</vt:lpwstr>
      </vt:variant>
      <vt:variant>
        <vt:lpwstr/>
      </vt:variant>
      <vt:variant>
        <vt:i4>5374024</vt:i4>
      </vt:variant>
      <vt:variant>
        <vt:i4>21</vt:i4>
      </vt:variant>
      <vt:variant>
        <vt:i4>0</vt:i4>
      </vt:variant>
      <vt:variant>
        <vt:i4>5</vt:i4>
      </vt:variant>
      <vt:variant>
        <vt:lpwstr>https://www.iata.org/en/programs/passenger/unruly-passengers/</vt:lpwstr>
      </vt:variant>
      <vt:variant>
        <vt:lpwstr/>
      </vt:variant>
      <vt:variant>
        <vt:i4>8257652</vt:i4>
      </vt:variant>
      <vt:variant>
        <vt:i4>18</vt:i4>
      </vt:variant>
      <vt:variant>
        <vt:i4>0</vt:i4>
      </vt:variant>
      <vt:variant>
        <vt:i4>5</vt:i4>
      </vt:variant>
      <vt:variant>
        <vt:lpwstr>https://www.aviation.govt.nz/passenger-information/cabin-safety-for-passengers/</vt:lpwstr>
      </vt:variant>
      <vt:variant>
        <vt:lpwstr/>
      </vt:variant>
      <vt:variant>
        <vt:i4>524360</vt:i4>
      </vt:variant>
      <vt:variant>
        <vt:i4>15</vt:i4>
      </vt:variant>
      <vt:variant>
        <vt:i4>0</vt:i4>
      </vt:variant>
      <vt:variant>
        <vt:i4>5</vt:i4>
      </vt:variant>
      <vt:variant>
        <vt:lpwstr>https://academic.oup.com/jtm/article/16/5/311/1817350</vt:lpwstr>
      </vt:variant>
      <vt:variant>
        <vt:lpwstr/>
      </vt:variant>
      <vt:variant>
        <vt:i4>4980807</vt:i4>
      </vt:variant>
      <vt:variant>
        <vt:i4>12</vt:i4>
      </vt:variant>
      <vt:variant>
        <vt:i4>0</vt:i4>
      </vt:variant>
      <vt:variant>
        <vt:i4>5</vt:i4>
      </vt:variant>
      <vt:variant>
        <vt:lpwstr>https://resources.alcohol.org.nz/alcohol-and-its-effects</vt:lpwstr>
      </vt:variant>
      <vt:variant>
        <vt:lpwstr/>
      </vt:variant>
      <vt:variant>
        <vt:i4>655435</vt:i4>
      </vt:variant>
      <vt:variant>
        <vt:i4>9</vt:i4>
      </vt:variant>
      <vt:variant>
        <vt:i4>0</vt:i4>
      </vt:variant>
      <vt:variant>
        <vt:i4>5</vt:i4>
      </vt:variant>
      <vt:variant>
        <vt:lpwstr>https://www.ncbi.nlm.nih.gov/pmc/articles/PMC543875/</vt:lpwstr>
      </vt:variant>
      <vt:variant>
        <vt:lpwstr/>
      </vt:variant>
      <vt:variant>
        <vt:i4>3604521</vt:i4>
      </vt:variant>
      <vt:variant>
        <vt:i4>6</vt:i4>
      </vt:variant>
      <vt:variant>
        <vt:i4>0</vt:i4>
      </vt:variant>
      <vt:variant>
        <vt:i4>5</vt:i4>
      </vt:variant>
      <vt:variant>
        <vt:lpwstr>https://www.legislation.govt.nz/regulation/public/2013/0459/latest/DLM5736956.html</vt:lpwstr>
      </vt:variant>
      <vt:variant>
        <vt:lpwstr/>
      </vt:variant>
      <vt:variant>
        <vt:i4>131097</vt:i4>
      </vt:variant>
      <vt:variant>
        <vt:i4>3</vt:i4>
      </vt:variant>
      <vt:variant>
        <vt:i4>0</vt:i4>
      </vt:variant>
      <vt:variant>
        <vt:i4>5</vt:i4>
      </vt:variant>
      <vt:variant>
        <vt:lpwstr>https://www.legislation.govt.nz/act/public/2014/0032/75.0/DLM2995811.html</vt:lpwstr>
      </vt:variant>
      <vt:variant>
        <vt:lpwstr/>
      </vt:variant>
      <vt:variant>
        <vt:i4>7405679</vt:i4>
      </vt:variant>
      <vt:variant>
        <vt:i4>0</vt:i4>
      </vt:variant>
      <vt:variant>
        <vt:i4>0</vt:i4>
      </vt:variant>
      <vt:variant>
        <vt:i4>5</vt:i4>
      </vt:variant>
      <vt:variant>
        <vt:lpwstr>https://www.legislation.govt.nz/act/public/2012/0120/latest/DLM3339333.html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Ronal Reddy</cp:lastModifiedBy>
  <cp:revision>243</cp:revision>
  <cp:lastPrinted>2023-09-24T22:17:00Z</cp:lastPrinted>
  <dcterms:created xsi:type="dcterms:W3CDTF">2023-08-29T00:59:00Z</dcterms:created>
  <dcterms:modified xsi:type="dcterms:W3CDTF">2024-06-05T06:06:00Z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